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E67DB0F" w14:textId="1CB17DC7" w:rsidR="00001EAF" w:rsidRPr="00001EAF" w:rsidRDefault="00001EAF" w:rsidP="00001EAF">
      <w:pPr>
        <w:jc w:val="center"/>
        <w:rPr>
          <w:rFonts w:cs="Arial"/>
          <w:b/>
        </w:rPr>
      </w:pPr>
      <w:r w:rsidRPr="00001EAF">
        <w:rPr>
          <w:rFonts w:cs="Arial"/>
          <w:b/>
        </w:rPr>
        <w:t>19</w:t>
      </w:r>
      <w:r w:rsidRPr="00001EAF">
        <w:rPr>
          <w:rFonts w:cs="Arial"/>
          <w:b/>
          <w:vertAlign w:val="superscript"/>
        </w:rPr>
        <w:t>th</w:t>
      </w:r>
      <w:r w:rsidRPr="00001EAF">
        <w:rPr>
          <w:rFonts w:cs="Arial"/>
          <w:b/>
        </w:rPr>
        <w:t xml:space="preserve"> September 2017</w:t>
      </w:r>
      <w:r w:rsidRPr="00001EAF">
        <w:rPr>
          <w:rFonts w:cs="Arial"/>
          <w:b/>
        </w:rPr>
        <w:tab/>
        <w:t>Or</w:t>
      </w:r>
      <w:r>
        <w:rPr>
          <w:rFonts w:cs="Arial"/>
          <w:b/>
        </w:rPr>
        <w:t>galime LVD issue manager report</w:t>
      </w:r>
    </w:p>
    <w:p w14:paraId="314BB600" w14:textId="1F6031D3" w:rsidR="00001EAF" w:rsidRDefault="00001EAF" w:rsidP="00001EAF">
      <w:pPr>
        <w:jc w:val="center"/>
        <w:rPr>
          <w:rFonts w:cs="Arial"/>
          <w:b/>
        </w:rPr>
      </w:pPr>
      <w:r w:rsidRPr="007B66BB">
        <w:rPr>
          <w:rFonts w:cs="Arial"/>
          <w:b/>
        </w:rPr>
        <w:t xml:space="preserve">Low Voltage Directive </w:t>
      </w:r>
      <w:r>
        <w:rPr>
          <w:rFonts w:cs="Arial"/>
          <w:b/>
        </w:rPr>
        <w:t>Working Party meeting, Brussels</w:t>
      </w:r>
    </w:p>
    <w:p w14:paraId="2F219793" w14:textId="36C0AE75" w:rsidR="00001EAF" w:rsidRDefault="00001EAF" w:rsidP="00001EAF">
      <w:pPr>
        <w:rPr>
          <w:rFonts w:cs="Arial"/>
          <w:b/>
        </w:rPr>
      </w:pPr>
    </w:p>
    <w:p w14:paraId="18F17FFE" w14:textId="77777777" w:rsidR="00001EAF" w:rsidRPr="007B66BB" w:rsidRDefault="00001EAF" w:rsidP="00001EAF">
      <w:pPr>
        <w:rPr>
          <w:rFonts w:cs="Arial"/>
          <w:b/>
        </w:rPr>
      </w:pPr>
    </w:p>
    <w:p w14:paraId="4091F8E3" w14:textId="03C803AD" w:rsidR="00001EAF" w:rsidRDefault="00001EAF" w:rsidP="00001EAF">
      <w:pPr>
        <w:rPr>
          <w:rFonts w:cs="Arial"/>
        </w:rPr>
      </w:pPr>
      <w:r w:rsidRPr="007B66BB">
        <w:rPr>
          <w:rFonts w:cs="Arial"/>
        </w:rPr>
        <w:t xml:space="preserve">Chair: Birgit </w:t>
      </w:r>
      <w:proofErr w:type="spellStart"/>
      <w:r w:rsidRPr="007B66BB">
        <w:rPr>
          <w:rFonts w:cs="Arial"/>
        </w:rPr>
        <w:t>Weidel</w:t>
      </w:r>
      <w:proofErr w:type="spellEnd"/>
      <w:r w:rsidRPr="007B66BB">
        <w:rPr>
          <w:rFonts w:cs="Arial"/>
        </w:rPr>
        <w:t xml:space="preserve"> – Acting Head of Unit DG GROW C3 Advanced Engineering and Manufacturing Systems  </w:t>
      </w:r>
    </w:p>
    <w:p w14:paraId="3B0602F8" w14:textId="77777777" w:rsidR="00001EAF" w:rsidRPr="007B66BB" w:rsidRDefault="00001EAF" w:rsidP="00001EAF">
      <w:pPr>
        <w:rPr>
          <w:rFonts w:cs="Arial"/>
        </w:rPr>
      </w:pPr>
      <w:r w:rsidRPr="007B66BB">
        <w:rPr>
          <w:rFonts w:cs="Arial"/>
        </w:rPr>
        <w:t>LVD desk officer: Luca Del Colombo – Unit C3 LVD Desk Officer</w:t>
      </w:r>
    </w:p>
    <w:p w14:paraId="70ACAA26" w14:textId="1290236C" w:rsidR="00001EAF" w:rsidRDefault="00001EAF" w:rsidP="00001EAF">
      <w:pPr>
        <w:rPr>
          <w:rFonts w:cs="Arial"/>
        </w:rPr>
      </w:pPr>
      <w:r w:rsidRPr="007B66BB">
        <w:rPr>
          <w:rFonts w:cs="Arial"/>
        </w:rPr>
        <w:t xml:space="preserve">Legal: Nikos </w:t>
      </w:r>
      <w:proofErr w:type="spellStart"/>
      <w:r w:rsidRPr="007B66BB">
        <w:rPr>
          <w:rFonts w:cs="Arial"/>
        </w:rPr>
        <w:t>Michailidis</w:t>
      </w:r>
      <w:proofErr w:type="spellEnd"/>
      <w:r w:rsidRPr="007B66BB">
        <w:rPr>
          <w:rFonts w:cs="Arial"/>
        </w:rPr>
        <w:t xml:space="preserve"> – Unit C3 Legal and Policy Officer - </w:t>
      </w:r>
      <w:proofErr w:type="gramStart"/>
      <w:r w:rsidRPr="007B66BB">
        <w:rPr>
          <w:rFonts w:cs="Arial"/>
        </w:rPr>
        <w:t>in the area of</w:t>
      </w:r>
      <w:proofErr w:type="gramEnd"/>
      <w:r w:rsidRPr="007B66BB">
        <w:rPr>
          <w:rFonts w:cs="Arial"/>
        </w:rPr>
        <w:t xml:space="preserve"> electrical and electronic sector </w:t>
      </w:r>
    </w:p>
    <w:p w14:paraId="3EABAB9E" w14:textId="5AE3ADE1" w:rsidR="00001EAF" w:rsidRDefault="00001EAF" w:rsidP="00001EAF">
      <w:pPr>
        <w:rPr>
          <w:rFonts w:cs="Arial"/>
        </w:rPr>
      </w:pPr>
    </w:p>
    <w:p w14:paraId="2B086DA4" w14:textId="77777777" w:rsidR="00001EAF" w:rsidRPr="007B66BB" w:rsidRDefault="00001EAF" w:rsidP="00001EAF">
      <w:pPr>
        <w:pStyle w:val="ListParagraph"/>
        <w:numPr>
          <w:ilvl w:val="0"/>
          <w:numId w:val="36"/>
        </w:numPr>
        <w:spacing w:after="160" w:line="259" w:lineRule="auto"/>
        <w:contextualSpacing/>
        <w:rPr>
          <w:rFonts w:ascii="Arial" w:hAnsi="Arial" w:cs="Arial"/>
        </w:rPr>
      </w:pPr>
      <w:r w:rsidRPr="007B66BB">
        <w:rPr>
          <w:rFonts w:ascii="Arial" w:hAnsi="Arial" w:cs="Arial"/>
        </w:rPr>
        <w:t>The agenda was approved but taking the point sunbed issue first while the stakeholders are present so that they do not have to stay until after lunch.</w:t>
      </w:r>
    </w:p>
    <w:p w14:paraId="7D62ED8A" w14:textId="77777777" w:rsidR="00001EAF" w:rsidRPr="007B66BB" w:rsidRDefault="00001EAF" w:rsidP="00001EAF">
      <w:pPr>
        <w:pStyle w:val="ListParagraph"/>
        <w:numPr>
          <w:ilvl w:val="0"/>
          <w:numId w:val="36"/>
        </w:numPr>
        <w:spacing w:after="160" w:line="259" w:lineRule="auto"/>
        <w:contextualSpacing/>
        <w:rPr>
          <w:rFonts w:ascii="Arial" w:hAnsi="Arial" w:cs="Arial"/>
        </w:rPr>
      </w:pPr>
      <w:r w:rsidRPr="007B66BB">
        <w:rPr>
          <w:rFonts w:ascii="Arial" w:hAnsi="Arial" w:cs="Arial"/>
        </w:rPr>
        <w:t>The minutes were approved subject to some minor changes on pages 3 &amp; 9 pointed out by the Netherlands. Poland asked for the meeting documents to be sent out earlier in the future to give delegates time to read them. The Commission apologised for the late minutes and documents and assured members that they will be sent out earlier in the future.</w:t>
      </w:r>
    </w:p>
    <w:p w14:paraId="573FB37A" w14:textId="77777777" w:rsidR="00001EAF" w:rsidRPr="007B66BB" w:rsidRDefault="00001EAF" w:rsidP="00001EAF">
      <w:pPr>
        <w:pStyle w:val="ListParagraph"/>
        <w:numPr>
          <w:ilvl w:val="0"/>
          <w:numId w:val="36"/>
        </w:numPr>
        <w:spacing w:after="160" w:line="259" w:lineRule="auto"/>
        <w:contextualSpacing/>
        <w:rPr>
          <w:rFonts w:ascii="Arial" w:hAnsi="Arial" w:cs="Arial"/>
        </w:rPr>
      </w:pPr>
      <w:r w:rsidRPr="007B66BB">
        <w:rPr>
          <w:rFonts w:ascii="Arial" w:hAnsi="Arial" w:cs="Arial"/>
        </w:rPr>
        <w:t>ADCO activity report (UK – Harsha Patel)</w:t>
      </w:r>
    </w:p>
    <w:p w14:paraId="41D54256" w14:textId="77777777" w:rsidR="00001EAF" w:rsidRPr="007B66BB" w:rsidRDefault="00001EAF" w:rsidP="00001EAF">
      <w:pPr>
        <w:pStyle w:val="ListParagraph"/>
        <w:rPr>
          <w:rFonts w:ascii="Arial" w:hAnsi="Arial" w:cs="Arial"/>
        </w:rPr>
      </w:pPr>
      <w:r w:rsidRPr="007B66BB">
        <w:rPr>
          <w:rFonts w:ascii="Arial" w:hAnsi="Arial" w:cs="Arial"/>
        </w:rPr>
        <w:t>No meeting since last LVD WP meeting when a written report was requested which is now available on CIRCABC.</w:t>
      </w:r>
    </w:p>
    <w:p w14:paraId="2D5EB01D" w14:textId="77777777" w:rsidR="00001EAF" w:rsidRPr="007B66BB" w:rsidRDefault="00001EAF" w:rsidP="00001EAF">
      <w:pPr>
        <w:pStyle w:val="ListParagraph"/>
        <w:numPr>
          <w:ilvl w:val="0"/>
          <w:numId w:val="36"/>
        </w:numPr>
        <w:spacing w:after="160" w:line="259" w:lineRule="auto"/>
        <w:contextualSpacing/>
        <w:rPr>
          <w:rFonts w:ascii="Arial" w:hAnsi="Arial" w:cs="Arial"/>
        </w:rPr>
      </w:pPr>
      <w:r w:rsidRPr="007B66BB">
        <w:rPr>
          <w:rFonts w:ascii="Arial" w:hAnsi="Arial" w:cs="Arial"/>
        </w:rPr>
        <w:t>Joint action on LED floodlights. Presentation by Finland (attached):</w:t>
      </w:r>
    </w:p>
    <w:p w14:paraId="24971E54" w14:textId="77777777" w:rsidR="00001EAF" w:rsidRPr="007B66BB" w:rsidRDefault="00001EAF" w:rsidP="00001EAF">
      <w:pPr>
        <w:rPr>
          <w:rFonts w:cs="Arial"/>
        </w:rPr>
      </w:pPr>
      <w:r w:rsidRPr="007B66BB">
        <w:rPr>
          <w:rFonts w:cs="Arial"/>
        </w:rPr>
        <w:t xml:space="preserve">The primary purpose of the joint action was to assess both the technical and administrative compliance of the LED floodlights ("samples") taken from the European market, with the provisions of both the EMC and </w:t>
      </w:r>
      <w:r w:rsidRPr="007B66BB">
        <w:rPr>
          <w:rFonts w:cs="Arial"/>
          <w:b/>
          <w:bCs/>
        </w:rPr>
        <w:t>Low Voltage Directives</w:t>
      </w:r>
      <w:r w:rsidRPr="007B66BB">
        <w:rPr>
          <w:rFonts w:cs="Arial"/>
        </w:rPr>
        <w:t xml:space="preserve">. </w:t>
      </w:r>
    </w:p>
    <w:p w14:paraId="54735588" w14:textId="46C9222F" w:rsidR="00001EAF" w:rsidRPr="007B66BB" w:rsidRDefault="00001EAF" w:rsidP="00B67FDA">
      <w:pPr>
        <w:pStyle w:val="ListParagraph"/>
        <w:numPr>
          <w:ilvl w:val="0"/>
          <w:numId w:val="38"/>
        </w:numPr>
        <w:spacing w:after="160" w:line="259" w:lineRule="auto"/>
        <w:contextualSpacing/>
        <w:rPr>
          <w:rFonts w:ascii="Arial" w:hAnsi="Arial" w:cs="Arial"/>
        </w:rPr>
      </w:pPr>
      <w:r w:rsidRPr="007B66BB">
        <w:rPr>
          <w:rFonts w:ascii="Arial" w:hAnsi="Arial" w:cs="Arial"/>
        </w:rPr>
        <w:t>Other objectives were:</w:t>
      </w:r>
    </w:p>
    <w:p w14:paraId="67A51427" w14:textId="2D3148A8" w:rsidR="00001EAF" w:rsidRPr="007B66BB" w:rsidRDefault="00001EAF" w:rsidP="00B67FDA">
      <w:pPr>
        <w:pStyle w:val="ListParagraph"/>
        <w:numPr>
          <w:ilvl w:val="0"/>
          <w:numId w:val="38"/>
        </w:numPr>
        <w:spacing w:after="160" w:line="259" w:lineRule="auto"/>
        <w:contextualSpacing/>
        <w:rPr>
          <w:rFonts w:ascii="Arial" w:hAnsi="Arial" w:cs="Arial"/>
        </w:rPr>
      </w:pPr>
      <w:r w:rsidRPr="007B66BB">
        <w:rPr>
          <w:rFonts w:ascii="Arial" w:hAnsi="Arial" w:cs="Arial"/>
        </w:rPr>
        <w:t>to increase the co-operation between EMC and LVD ADCOs and MSAs</w:t>
      </w:r>
    </w:p>
    <w:p w14:paraId="4302FC87" w14:textId="56BD17DE" w:rsidR="00001EAF" w:rsidRPr="007B66BB" w:rsidRDefault="00001EAF" w:rsidP="00B67FDA">
      <w:pPr>
        <w:pStyle w:val="ListParagraph"/>
        <w:numPr>
          <w:ilvl w:val="0"/>
          <w:numId w:val="38"/>
        </w:numPr>
        <w:spacing w:after="160" w:line="259" w:lineRule="auto"/>
        <w:contextualSpacing/>
        <w:rPr>
          <w:rFonts w:ascii="Arial" w:hAnsi="Arial" w:cs="Arial"/>
        </w:rPr>
      </w:pPr>
      <w:r w:rsidRPr="007B66BB">
        <w:rPr>
          <w:rFonts w:ascii="Arial" w:hAnsi="Arial" w:cs="Arial"/>
        </w:rPr>
        <w:t>to harmonize testing procedures and MS actions of EAs</w:t>
      </w:r>
    </w:p>
    <w:p w14:paraId="649E9125" w14:textId="2F497A63" w:rsidR="00001EAF" w:rsidRPr="007B66BB" w:rsidRDefault="00001EAF" w:rsidP="00B67FDA">
      <w:pPr>
        <w:pStyle w:val="ListParagraph"/>
        <w:numPr>
          <w:ilvl w:val="0"/>
          <w:numId w:val="38"/>
        </w:numPr>
        <w:spacing w:after="160" w:line="259" w:lineRule="auto"/>
        <w:contextualSpacing/>
        <w:rPr>
          <w:rFonts w:ascii="Arial" w:hAnsi="Arial" w:cs="Arial"/>
        </w:rPr>
      </w:pPr>
      <w:r w:rsidRPr="007B66BB">
        <w:rPr>
          <w:rFonts w:ascii="Arial" w:hAnsi="Arial" w:cs="Arial"/>
        </w:rPr>
        <w:t>to increase the usage of different EU MS databases</w:t>
      </w:r>
    </w:p>
    <w:p w14:paraId="32332AEF" w14:textId="30E90088" w:rsidR="00001EAF" w:rsidRPr="007B66BB" w:rsidRDefault="00001EAF" w:rsidP="00B67FDA">
      <w:pPr>
        <w:pStyle w:val="ListParagraph"/>
        <w:numPr>
          <w:ilvl w:val="0"/>
          <w:numId w:val="38"/>
        </w:numPr>
        <w:spacing w:after="160" w:line="259" w:lineRule="auto"/>
        <w:contextualSpacing/>
        <w:rPr>
          <w:rFonts w:ascii="Arial" w:hAnsi="Arial" w:cs="Arial"/>
        </w:rPr>
      </w:pPr>
      <w:r w:rsidRPr="007B66BB">
        <w:rPr>
          <w:rFonts w:ascii="Arial" w:hAnsi="Arial" w:cs="Arial"/>
        </w:rPr>
        <w:t>to widely disseminate the results to EOs and end-users</w:t>
      </w:r>
    </w:p>
    <w:p w14:paraId="7002DB47" w14:textId="77777777" w:rsidR="00001EAF" w:rsidRPr="00B67FDA" w:rsidRDefault="00001EAF" w:rsidP="00B67FDA">
      <w:pPr>
        <w:spacing w:after="160" w:line="259" w:lineRule="auto"/>
        <w:contextualSpacing/>
        <w:rPr>
          <w:rFonts w:cs="Arial"/>
        </w:rPr>
      </w:pPr>
      <w:r w:rsidRPr="00B67FDA">
        <w:rPr>
          <w:rFonts w:cs="Arial"/>
        </w:rPr>
        <w:t xml:space="preserve">The results found that 5% had serious defects endangering safety. Only 41% </w:t>
      </w:r>
      <w:proofErr w:type="gramStart"/>
      <w:r w:rsidRPr="00B67FDA">
        <w:rPr>
          <w:rFonts w:cs="Arial"/>
        </w:rPr>
        <w:t>were in compliance with</w:t>
      </w:r>
      <w:proofErr w:type="gramEnd"/>
      <w:r w:rsidRPr="00B67FDA">
        <w:rPr>
          <w:rFonts w:cs="Arial"/>
        </w:rPr>
        <w:t xml:space="preserve"> the directive and 46% in compliance with administrative requirements.</w:t>
      </w:r>
    </w:p>
    <w:p w14:paraId="38A3256F" w14:textId="77777777" w:rsidR="00001EAF" w:rsidRPr="007B66BB" w:rsidRDefault="00001EAF" w:rsidP="00001EAF">
      <w:pPr>
        <w:pStyle w:val="ListParagraph"/>
        <w:numPr>
          <w:ilvl w:val="0"/>
          <w:numId w:val="36"/>
        </w:numPr>
        <w:spacing w:after="160" w:line="259" w:lineRule="auto"/>
        <w:contextualSpacing/>
        <w:rPr>
          <w:rFonts w:ascii="Arial" w:hAnsi="Arial" w:cs="Arial"/>
          <w:b/>
        </w:rPr>
      </w:pPr>
      <w:r w:rsidRPr="007B66BB">
        <w:rPr>
          <w:rFonts w:ascii="Arial" w:hAnsi="Arial" w:cs="Arial"/>
          <w:b/>
        </w:rPr>
        <w:t>Implementation issues</w:t>
      </w:r>
    </w:p>
    <w:p w14:paraId="65DFE9DD" w14:textId="77777777" w:rsidR="00001EAF" w:rsidRPr="007B66BB" w:rsidRDefault="00001EAF" w:rsidP="00001EAF">
      <w:pPr>
        <w:pStyle w:val="ListParagraph"/>
        <w:rPr>
          <w:rFonts w:ascii="Arial" w:hAnsi="Arial" w:cs="Arial"/>
          <w:b/>
        </w:rPr>
      </w:pPr>
      <w:r w:rsidRPr="007B66BB">
        <w:rPr>
          <w:rFonts w:ascii="Arial" w:hAnsi="Arial" w:cs="Arial"/>
          <w:b/>
        </w:rPr>
        <w:t>SUNBEDS</w:t>
      </w:r>
    </w:p>
    <w:p w14:paraId="5A1BBB9E" w14:textId="77777777" w:rsidR="00001EAF" w:rsidRPr="007B66BB" w:rsidRDefault="00001EAF" w:rsidP="00001EAF">
      <w:pPr>
        <w:pStyle w:val="ListParagraph"/>
        <w:rPr>
          <w:rFonts w:ascii="Arial" w:hAnsi="Arial" w:cs="Arial"/>
        </w:rPr>
      </w:pPr>
      <w:r w:rsidRPr="007B66BB">
        <w:rPr>
          <w:rFonts w:ascii="Arial" w:hAnsi="Arial" w:cs="Arial"/>
        </w:rPr>
        <w:t>Presentation from the European Sunlight Association (ESA) on the responsible use of sunbeds (attached). The risks and benefits of exposure to UV light.</w:t>
      </w:r>
    </w:p>
    <w:p w14:paraId="74F991A9" w14:textId="77777777" w:rsidR="00001EAF" w:rsidRPr="007B66BB" w:rsidRDefault="00001EAF" w:rsidP="00001EAF">
      <w:pPr>
        <w:pStyle w:val="ListParagraph"/>
        <w:numPr>
          <w:ilvl w:val="0"/>
          <w:numId w:val="37"/>
        </w:numPr>
        <w:spacing w:after="160" w:line="259" w:lineRule="auto"/>
        <w:contextualSpacing/>
        <w:rPr>
          <w:rFonts w:ascii="Arial" w:hAnsi="Arial" w:cs="Arial"/>
        </w:rPr>
      </w:pPr>
      <w:r w:rsidRPr="007B66BB">
        <w:rPr>
          <w:rFonts w:ascii="Arial" w:hAnsi="Arial" w:cs="Arial"/>
        </w:rPr>
        <w:t>120,000 sunbeds in use in Europe.</w:t>
      </w:r>
    </w:p>
    <w:p w14:paraId="2555E480" w14:textId="77777777" w:rsidR="00001EAF" w:rsidRPr="007B66BB" w:rsidRDefault="00001EAF" w:rsidP="00001EAF">
      <w:pPr>
        <w:pStyle w:val="ListParagraph"/>
        <w:numPr>
          <w:ilvl w:val="0"/>
          <w:numId w:val="37"/>
        </w:numPr>
        <w:spacing w:after="160" w:line="259" w:lineRule="auto"/>
        <w:contextualSpacing/>
        <w:rPr>
          <w:rFonts w:ascii="Arial" w:hAnsi="Arial" w:cs="Arial"/>
        </w:rPr>
      </w:pPr>
      <w:r w:rsidRPr="007B66BB">
        <w:rPr>
          <w:rFonts w:ascii="Arial" w:hAnsi="Arial" w:cs="Arial"/>
        </w:rPr>
        <w:t>EN60335-2-27 specifies a 0.3W/m2 UV radiation limit, equivalent to Mediterranean mid-day sun (UV index 12).</w:t>
      </w:r>
    </w:p>
    <w:p w14:paraId="6B2BCFC0" w14:textId="77777777" w:rsidR="00001EAF" w:rsidRPr="007B66BB" w:rsidRDefault="00001EAF" w:rsidP="00001EAF">
      <w:pPr>
        <w:pStyle w:val="ListParagraph"/>
        <w:numPr>
          <w:ilvl w:val="0"/>
          <w:numId w:val="37"/>
        </w:numPr>
        <w:spacing w:after="160" w:line="259" w:lineRule="auto"/>
        <w:contextualSpacing/>
        <w:rPr>
          <w:rFonts w:ascii="Arial" w:hAnsi="Arial" w:cs="Arial"/>
        </w:rPr>
      </w:pPr>
      <w:r w:rsidRPr="007B66BB">
        <w:rPr>
          <w:rFonts w:ascii="Arial" w:hAnsi="Arial" w:cs="Arial"/>
        </w:rPr>
        <w:t>Usage is the problem so the EN16489 standard is on certification, training &amp; labelling.</w:t>
      </w:r>
    </w:p>
    <w:p w14:paraId="0ACDDD02" w14:textId="77777777" w:rsidR="00001EAF" w:rsidRPr="007B66BB" w:rsidRDefault="00001EAF" w:rsidP="00001EAF">
      <w:pPr>
        <w:pStyle w:val="ListParagraph"/>
        <w:ind w:left="1440"/>
        <w:rPr>
          <w:rFonts w:ascii="Arial" w:hAnsi="Arial" w:cs="Arial"/>
        </w:rPr>
      </w:pPr>
    </w:p>
    <w:p w14:paraId="16A44AB4" w14:textId="77777777" w:rsidR="00001EAF" w:rsidRPr="007B66BB" w:rsidRDefault="00001EAF" w:rsidP="00001EAF">
      <w:pPr>
        <w:pStyle w:val="ListParagraph"/>
        <w:rPr>
          <w:rFonts w:ascii="Arial" w:hAnsi="Arial" w:cs="Arial"/>
        </w:rPr>
      </w:pPr>
      <w:r w:rsidRPr="007B66BB">
        <w:rPr>
          <w:rFonts w:ascii="Arial" w:hAnsi="Arial" w:cs="Arial"/>
        </w:rPr>
        <w:t>Presentation from a doctor of dermatology on Melanoma caused by UVA &amp; UVB exposure from sunbeds (attached).</w:t>
      </w:r>
    </w:p>
    <w:p w14:paraId="37D29EFA" w14:textId="77777777" w:rsidR="00001EAF" w:rsidRPr="007B66BB" w:rsidRDefault="00001EAF" w:rsidP="00001EAF">
      <w:pPr>
        <w:pStyle w:val="ListParagraph"/>
        <w:rPr>
          <w:rFonts w:ascii="Arial" w:hAnsi="Arial" w:cs="Arial"/>
        </w:rPr>
      </w:pPr>
    </w:p>
    <w:p w14:paraId="2629B084" w14:textId="77777777" w:rsidR="00001EAF" w:rsidRPr="007B66BB" w:rsidRDefault="00001EAF" w:rsidP="00001EAF">
      <w:pPr>
        <w:pStyle w:val="ListParagraph"/>
        <w:rPr>
          <w:rFonts w:ascii="Arial" w:hAnsi="Arial" w:cs="Arial"/>
        </w:rPr>
      </w:pPr>
      <w:r w:rsidRPr="007B66BB">
        <w:rPr>
          <w:rFonts w:ascii="Arial" w:hAnsi="Arial" w:cs="Arial"/>
        </w:rPr>
        <w:t>Long discussion between Germany, the Netherlands, France, Belgium, the European Commission and ANEC.</w:t>
      </w:r>
    </w:p>
    <w:p w14:paraId="28658DAC" w14:textId="77777777" w:rsidR="00001EAF" w:rsidRPr="007B66BB" w:rsidRDefault="00001EAF" w:rsidP="00001EAF">
      <w:pPr>
        <w:pStyle w:val="ListParagraph"/>
        <w:rPr>
          <w:rFonts w:ascii="Arial" w:hAnsi="Arial" w:cs="Arial"/>
        </w:rPr>
      </w:pPr>
    </w:p>
    <w:p w14:paraId="5AF8D188" w14:textId="77777777" w:rsidR="00001EAF" w:rsidRPr="007B66BB" w:rsidRDefault="00001EAF" w:rsidP="00001EAF">
      <w:pPr>
        <w:pStyle w:val="ListParagraph"/>
        <w:rPr>
          <w:rFonts w:ascii="Arial" w:hAnsi="Arial" w:cs="Arial"/>
        </w:rPr>
      </w:pPr>
      <w:r w:rsidRPr="007B66BB">
        <w:rPr>
          <w:rFonts w:ascii="Arial" w:hAnsi="Arial" w:cs="Arial"/>
        </w:rPr>
        <w:lastRenderedPageBreak/>
        <w:t>Germany: Experience has shown that voluntary systems do not work and it should also be the responsibility of the manufacturers, not Market Surveillance. Also, if they are sold to private individuals then a licencing system is redundant.</w:t>
      </w:r>
    </w:p>
    <w:p w14:paraId="168B2447" w14:textId="77777777" w:rsidR="00001EAF" w:rsidRPr="007B66BB" w:rsidRDefault="00001EAF" w:rsidP="00001EAF">
      <w:pPr>
        <w:pStyle w:val="ListParagraph"/>
        <w:rPr>
          <w:rFonts w:ascii="Arial" w:hAnsi="Arial" w:cs="Arial"/>
        </w:rPr>
      </w:pPr>
      <w:r w:rsidRPr="007B66BB">
        <w:rPr>
          <w:rFonts w:ascii="Arial" w:hAnsi="Arial" w:cs="Arial"/>
        </w:rPr>
        <w:t>Coin operated studios are more difficult to control.</w:t>
      </w:r>
    </w:p>
    <w:p w14:paraId="72FB7169" w14:textId="77777777" w:rsidR="00001EAF" w:rsidRPr="007B66BB" w:rsidRDefault="00001EAF" w:rsidP="00001EAF">
      <w:pPr>
        <w:pStyle w:val="ListParagraph"/>
        <w:rPr>
          <w:rFonts w:ascii="Arial" w:hAnsi="Arial" w:cs="Arial"/>
        </w:rPr>
      </w:pPr>
      <w:r w:rsidRPr="007B66BB">
        <w:rPr>
          <w:rFonts w:ascii="Arial" w:hAnsi="Arial" w:cs="Arial"/>
        </w:rPr>
        <w:t xml:space="preserve">Long discussion over the certainty of measurement of the 0.3W/m2 limit. Can </w:t>
      </w:r>
      <w:proofErr w:type="gramStart"/>
      <w:r w:rsidRPr="007B66BB">
        <w:rPr>
          <w:rFonts w:ascii="Arial" w:hAnsi="Arial" w:cs="Arial"/>
        </w:rPr>
        <w:t>actually be</w:t>
      </w:r>
      <w:proofErr w:type="gramEnd"/>
      <w:r w:rsidRPr="007B66BB">
        <w:rPr>
          <w:rFonts w:ascii="Arial" w:hAnsi="Arial" w:cs="Arial"/>
        </w:rPr>
        <w:t xml:space="preserve"> up to 0.349W/m2.</w:t>
      </w:r>
    </w:p>
    <w:p w14:paraId="333ABD22" w14:textId="77777777" w:rsidR="00001EAF" w:rsidRPr="007B66BB" w:rsidRDefault="00001EAF" w:rsidP="00001EAF">
      <w:pPr>
        <w:pStyle w:val="ListParagraph"/>
        <w:rPr>
          <w:rFonts w:ascii="Arial" w:hAnsi="Arial" w:cs="Arial"/>
        </w:rPr>
      </w:pPr>
    </w:p>
    <w:p w14:paraId="6F76A215" w14:textId="77777777" w:rsidR="00001EAF" w:rsidRPr="007B66BB" w:rsidRDefault="00001EAF" w:rsidP="00001EAF">
      <w:pPr>
        <w:pStyle w:val="ListParagraph"/>
        <w:rPr>
          <w:rFonts w:ascii="Arial" w:hAnsi="Arial" w:cs="Arial"/>
        </w:rPr>
      </w:pPr>
      <w:r w:rsidRPr="007B66BB">
        <w:rPr>
          <w:rFonts w:ascii="Arial" w:hAnsi="Arial" w:cs="Arial"/>
        </w:rPr>
        <w:t>Approximately 95% are sold for professional use and only 5% sold for private use but the installed base picture may be quite different because a lot were sold for private use in the 80’s and 90’s.</w:t>
      </w:r>
    </w:p>
    <w:p w14:paraId="3534EC93" w14:textId="77777777" w:rsidR="00001EAF" w:rsidRPr="007B66BB" w:rsidRDefault="00001EAF" w:rsidP="00001EAF">
      <w:pPr>
        <w:pStyle w:val="ListParagraph"/>
        <w:rPr>
          <w:rFonts w:ascii="Arial" w:hAnsi="Arial" w:cs="Arial"/>
        </w:rPr>
      </w:pPr>
    </w:p>
    <w:p w14:paraId="4A64A170" w14:textId="77777777" w:rsidR="00001EAF" w:rsidRPr="007B66BB" w:rsidRDefault="00001EAF" w:rsidP="00001EAF">
      <w:pPr>
        <w:pStyle w:val="ListParagraph"/>
        <w:rPr>
          <w:rFonts w:ascii="Arial" w:hAnsi="Arial" w:cs="Arial"/>
        </w:rPr>
      </w:pPr>
      <w:r w:rsidRPr="007B66BB">
        <w:rPr>
          <w:rFonts w:ascii="Arial" w:hAnsi="Arial" w:cs="Arial"/>
        </w:rPr>
        <w:t>The Netherlands: The power of the lamps can be adjusted to be over the permitted level. All coin operated studios can be cheated.</w:t>
      </w:r>
    </w:p>
    <w:p w14:paraId="11921DF5" w14:textId="77777777" w:rsidR="00001EAF" w:rsidRPr="007B66BB" w:rsidRDefault="00001EAF" w:rsidP="00001EAF">
      <w:pPr>
        <w:pStyle w:val="ListParagraph"/>
        <w:rPr>
          <w:rFonts w:ascii="Arial" w:hAnsi="Arial" w:cs="Arial"/>
        </w:rPr>
      </w:pPr>
      <w:r w:rsidRPr="007B66BB">
        <w:rPr>
          <w:rFonts w:ascii="Arial" w:hAnsi="Arial" w:cs="Arial"/>
        </w:rPr>
        <w:t>There is no safe limit for UV exposure because UVA causes DNA damage and has been proven to be carcinogenic.</w:t>
      </w:r>
    </w:p>
    <w:p w14:paraId="2D93F26F" w14:textId="77777777" w:rsidR="00001EAF" w:rsidRPr="007B66BB" w:rsidRDefault="00001EAF" w:rsidP="00001EAF">
      <w:pPr>
        <w:pStyle w:val="ListParagraph"/>
        <w:rPr>
          <w:rFonts w:ascii="Arial" w:hAnsi="Arial" w:cs="Arial"/>
        </w:rPr>
      </w:pPr>
    </w:p>
    <w:p w14:paraId="1FC8492B" w14:textId="77777777" w:rsidR="00001EAF" w:rsidRPr="007B66BB" w:rsidRDefault="00001EAF" w:rsidP="00001EAF">
      <w:pPr>
        <w:pStyle w:val="ListParagraph"/>
        <w:rPr>
          <w:rFonts w:ascii="Arial" w:hAnsi="Arial" w:cs="Arial"/>
        </w:rPr>
      </w:pPr>
      <w:r w:rsidRPr="007B66BB">
        <w:rPr>
          <w:rFonts w:ascii="Arial" w:hAnsi="Arial" w:cs="Arial"/>
        </w:rPr>
        <w:t>There was a mixed response to the idea of a joint action because the products on the market are probably in compliance with the LVD. It was thought that the standard needs to be improved and educating the end-users should be the primary objective.</w:t>
      </w:r>
    </w:p>
    <w:p w14:paraId="61ABBCFA" w14:textId="77777777" w:rsidR="00001EAF" w:rsidRPr="007B66BB" w:rsidRDefault="00001EAF" w:rsidP="00001EAF">
      <w:pPr>
        <w:ind w:firstLine="720"/>
        <w:rPr>
          <w:rFonts w:cs="Arial"/>
        </w:rPr>
      </w:pPr>
      <w:r w:rsidRPr="007B66BB">
        <w:rPr>
          <w:rFonts w:cs="Arial"/>
          <w:b/>
        </w:rPr>
        <w:t>LED radiation</w:t>
      </w:r>
      <w:r w:rsidRPr="007B66BB">
        <w:rPr>
          <w:rFonts w:cs="Arial"/>
        </w:rPr>
        <w:t xml:space="preserve"> effect on human retina – no comments.</w:t>
      </w:r>
    </w:p>
    <w:p w14:paraId="147DB22B" w14:textId="77777777" w:rsidR="00001EAF" w:rsidRPr="007B66BB" w:rsidRDefault="00001EAF" w:rsidP="00001EAF">
      <w:pPr>
        <w:ind w:left="720"/>
        <w:rPr>
          <w:rFonts w:cs="Arial"/>
        </w:rPr>
      </w:pPr>
      <w:r w:rsidRPr="007B66BB">
        <w:rPr>
          <w:rFonts w:cs="Arial"/>
          <w:b/>
        </w:rPr>
        <w:t>Laser products</w:t>
      </w:r>
      <w:r w:rsidRPr="007B66BB">
        <w:rPr>
          <w:rFonts w:cs="Arial"/>
        </w:rPr>
        <w:t xml:space="preserve"> harmonised standard EN60825-1 ‘Safety of laser products’ – no comments.</w:t>
      </w:r>
    </w:p>
    <w:p w14:paraId="3528CBF3" w14:textId="77777777" w:rsidR="00001EAF" w:rsidRPr="007B66BB" w:rsidRDefault="00001EAF" w:rsidP="00001EAF">
      <w:pPr>
        <w:ind w:left="720"/>
        <w:rPr>
          <w:rFonts w:cs="Arial"/>
        </w:rPr>
      </w:pPr>
      <w:r w:rsidRPr="007B66BB">
        <w:rPr>
          <w:rFonts w:cs="Arial"/>
          <w:b/>
        </w:rPr>
        <w:t>CENELEC TC61 Formal Objections</w:t>
      </w:r>
      <w:r w:rsidRPr="007B66BB">
        <w:rPr>
          <w:rFonts w:cs="Arial"/>
        </w:rPr>
        <w:t xml:space="preserve"> presentation (attached).</w:t>
      </w:r>
    </w:p>
    <w:p w14:paraId="7925092F" w14:textId="77777777" w:rsidR="00001EAF" w:rsidRPr="007B66BB" w:rsidRDefault="00001EAF" w:rsidP="00001EAF">
      <w:pPr>
        <w:ind w:left="720"/>
        <w:rPr>
          <w:rFonts w:cs="Arial"/>
        </w:rPr>
      </w:pPr>
      <w:r w:rsidRPr="007B66BB">
        <w:rPr>
          <w:rFonts w:cs="Arial"/>
        </w:rPr>
        <w:t>EN60335-2-9 – hot touchable surfaces.</w:t>
      </w:r>
    </w:p>
    <w:p w14:paraId="1CDE3D19" w14:textId="77777777" w:rsidR="00001EAF" w:rsidRPr="007B66BB" w:rsidRDefault="00001EAF" w:rsidP="00001EAF">
      <w:pPr>
        <w:pStyle w:val="ListParagraph"/>
        <w:numPr>
          <w:ilvl w:val="0"/>
          <w:numId w:val="38"/>
        </w:numPr>
        <w:spacing w:after="160" w:line="259" w:lineRule="auto"/>
        <w:contextualSpacing/>
        <w:rPr>
          <w:rFonts w:ascii="Arial" w:hAnsi="Arial" w:cs="Arial"/>
        </w:rPr>
      </w:pPr>
      <w:r w:rsidRPr="007B66BB">
        <w:rPr>
          <w:rFonts w:ascii="Arial" w:hAnsi="Arial" w:cs="Arial"/>
        </w:rPr>
        <w:t>The IEC standard is 3 or 4 stages ahead. The EN standard is from 2006.</w:t>
      </w:r>
    </w:p>
    <w:p w14:paraId="14DAA6A6" w14:textId="77777777" w:rsidR="00001EAF" w:rsidRPr="007B66BB" w:rsidRDefault="00001EAF" w:rsidP="00001EAF">
      <w:pPr>
        <w:pStyle w:val="ListParagraph"/>
        <w:numPr>
          <w:ilvl w:val="0"/>
          <w:numId w:val="38"/>
        </w:numPr>
        <w:spacing w:after="160" w:line="259" w:lineRule="auto"/>
        <w:contextualSpacing/>
        <w:rPr>
          <w:rFonts w:ascii="Arial" w:hAnsi="Arial" w:cs="Arial"/>
        </w:rPr>
      </w:pPr>
      <w:r w:rsidRPr="007B66BB">
        <w:rPr>
          <w:rFonts w:ascii="Arial" w:hAnsi="Arial" w:cs="Arial"/>
        </w:rPr>
        <w:t>No agreement on what is an acceptable risk.</w:t>
      </w:r>
    </w:p>
    <w:p w14:paraId="2337FB7C" w14:textId="77777777" w:rsidR="00001EAF" w:rsidRPr="007B66BB" w:rsidRDefault="00001EAF" w:rsidP="00001EAF">
      <w:pPr>
        <w:pStyle w:val="ListParagraph"/>
        <w:numPr>
          <w:ilvl w:val="0"/>
          <w:numId w:val="38"/>
        </w:numPr>
        <w:spacing w:after="160" w:line="259" w:lineRule="auto"/>
        <w:contextualSpacing/>
        <w:rPr>
          <w:rFonts w:ascii="Arial" w:hAnsi="Arial" w:cs="Arial"/>
        </w:rPr>
      </w:pPr>
      <w:r w:rsidRPr="007B66BB">
        <w:rPr>
          <w:rFonts w:ascii="Arial" w:hAnsi="Arial" w:cs="Arial"/>
        </w:rPr>
        <w:t xml:space="preserve">The standard has been </w:t>
      </w:r>
      <w:proofErr w:type="spellStart"/>
      <w:r w:rsidRPr="007B66BB">
        <w:rPr>
          <w:rFonts w:ascii="Arial" w:hAnsi="Arial" w:cs="Arial"/>
        </w:rPr>
        <w:t>mis</w:t>
      </w:r>
      <w:proofErr w:type="spellEnd"/>
      <w:r w:rsidRPr="007B66BB">
        <w:rPr>
          <w:rFonts w:ascii="Arial" w:hAnsi="Arial" w:cs="Arial"/>
        </w:rPr>
        <w:t xml:space="preserve">-used so the working Group will change the standard so that it cannot be </w:t>
      </w:r>
      <w:proofErr w:type="spellStart"/>
      <w:r w:rsidRPr="007B66BB">
        <w:rPr>
          <w:rFonts w:ascii="Arial" w:hAnsi="Arial" w:cs="Arial"/>
        </w:rPr>
        <w:t>mis</w:t>
      </w:r>
      <w:proofErr w:type="spellEnd"/>
      <w:r w:rsidRPr="007B66BB">
        <w:rPr>
          <w:rFonts w:ascii="Arial" w:hAnsi="Arial" w:cs="Arial"/>
        </w:rPr>
        <w:t>-used.</w:t>
      </w:r>
    </w:p>
    <w:p w14:paraId="35B77AF8" w14:textId="77777777" w:rsidR="00001EAF" w:rsidRPr="007B66BB" w:rsidRDefault="00001EAF" w:rsidP="00001EAF">
      <w:pPr>
        <w:ind w:left="720"/>
        <w:rPr>
          <w:rFonts w:cs="Arial"/>
        </w:rPr>
      </w:pPr>
      <w:r w:rsidRPr="007B66BB">
        <w:rPr>
          <w:rFonts w:cs="Arial"/>
        </w:rPr>
        <w:t>EC: Independent study to be carried out and results reported by the end of 2017.</w:t>
      </w:r>
    </w:p>
    <w:p w14:paraId="5AF55B67" w14:textId="77777777" w:rsidR="00001EAF" w:rsidRPr="007B66BB" w:rsidRDefault="00001EAF" w:rsidP="00001EAF">
      <w:pPr>
        <w:ind w:left="720"/>
        <w:rPr>
          <w:rFonts w:cs="Arial"/>
        </w:rPr>
      </w:pPr>
      <w:r w:rsidRPr="007B66BB">
        <w:rPr>
          <w:rFonts w:cs="Arial"/>
        </w:rPr>
        <w:t xml:space="preserve">CECED: What is the scope and who is carrying out this study? When </w:t>
      </w:r>
    </w:p>
    <w:p w14:paraId="11C05A0F" w14:textId="77777777" w:rsidR="00001EAF" w:rsidRPr="007B66BB" w:rsidRDefault="00001EAF" w:rsidP="00001EAF">
      <w:pPr>
        <w:ind w:left="720"/>
        <w:rPr>
          <w:rFonts w:cs="Arial"/>
        </w:rPr>
      </w:pPr>
      <w:r w:rsidRPr="007B66BB">
        <w:rPr>
          <w:rFonts w:cs="Arial"/>
        </w:rPr>
        <w:t>EC: EN60335-2-14 (Kitchen machines) independent expert and results will be published on EC website.</w:t>
      </w:r>
    </w:p>
    <w:p w14:paraId="1B4BAA8C" w14:textId="77777777" w:rsidR="00001EAF" w:rsidRPr="007B66BB" w:rsidRDefault="00001EAF" w:rsidP="00001EAF">
      <w:pPr>
        <w:ind w:left="720"/>
        <w:rPr>
          <w:rFonts w:cs="Arial"/>
        </w:rPr>
      </w:pPr>
      <w:r w:rsidRPr="007B66BB">
        <w:rPr>
          <w:rFonts w:cs="Arial"/>
        </w:rPr>
        <w:t xml:space="preserve">EN60335-2-24 (fridges) </w:t>
      </w:r>
    </w:p>
    <w:p w14:paraId="40DA8012" w14:textId="77777777" w:rsidR="00001EAF" w:rsidRPr="007B66BB" w:rsidRDefault="00001EAF" w:rsidP="00001EAF">
      <w:pPr>
        <w:ind w:left="720"/>
        <w:rPr>
          <w:rFonts w:cs="Arial"/>
        </w:rPr>
      </w:pPr>
      <w:r w:rsidRPr="007B66BB">
        <w:rPr>
          <w:rFonts w:cs="Arial"/>
        </w:rPr>
        <w:t>ANEC: Our points made on -2-14 have been ignored. Our comments keep getting rejected. It is only when we contact the Committee on standards that we are listened to.</w:t>
      </w:r>
    </w:p>
    <w:p w14:paraId="197009C2" w14:textId="77777777" w:rsidR="00001EAF" w:rsidRPr="007B66BB" w:rsidRDefault="00001EAF" w:rsidP="00001EAF">
      <w:pPr>
        <w:ind w:left="720"/>
        <w:rPr>
          <w:rFonts w:cs="Arial"/>
        </w:rPr>
      </w:pPr>
      <w:r w:rsidRPr="007B66BB">
        <w:rPr>
          <w:rFonts w:cs="Arial"/>
        </w:rPr>
        <w:t xml:space="preserve">The Netherlands: Concerns with all four FO’s. Lack of coordination and communication between people making the FO’s and the standardisers. Doubt whether all issues are addressed. The joint action showed that products can </w:t>
      </w:r>
      <w:proofErr w:type="gramStart"/>
      <w:r w:rsidRPr="007B66BB">
        <w:rPr>
          <w:rFonts w:cs="Arial"/>
        </w:rPr>
        <w:t>be in compliance with</w:t>
      </w:r>
      <w:proofErr w:type="gramEnd"/>
      <w:r w:rsidRPr="007B66BB">
        <w:rPr>
          <w:rFonts w:cs="Arial"/>
        </w:rPr>
        <w:t xml:space="preserve"> -2-9.</w:t>
      </w:r>
    </w:p>
    <w:p w14:paraId="7A331B6F" w14:textId="77777777" w:rsidR="00001EAF" w:rsidRPr="007B66BB" w:rsidRDefault="00001EAF" w:rsidP="00001EAF">
      <w:pPr>
        <w:ind w:left="720"/>
        <w:rPr>
          <w:rFonts w:cs="Arial"/>
        </w:rPr>
      </w:pPr>
      <w:r w:rsidRPr="007B66BB">
        <w:rPr>
          <w:rFonts w:cs="Arial"/>
        </w:rPr>
        <w:t>CENELEC: There is communication. TC61 is open to all suggestions. We have a solution for -2-9. This is not the place for technical discussion.</w:t>
      </w:r>
    </w:p>
    <w:p w14:paraId="15B067DD" w14:textId="77777777" w:rsidR="00001EAF" w:rsidRPr="007B66BB" w:rsidRDefault="00001EAF" w:rsidP="00001EAF">
      <w:pPr>
        <w:ind w:left="720"/>
        <w:rPr>
          <w:rFonts w:cs="Arial"/>
        </w:rPr>
      </w:pPr>
      <w:r w:rsidRPr="007B66BB">
        <w:rPr>
          <w:rFonts w:cs="Arial"/>
        </w:rPr>
        <w:t xml:space="preserve">France: Proposal for risk assessment guidelines. </w:t>
      </w:r>
    </w:p>
    <w:p w14:paraId="2B8D4A8D" w14:textId="77777777" w:rsidR="00001EAF" w:rsidRPr="007B66BB" w:rsidRDefault="00001EAF" w:rsidP="00001EAF">
      <w:pPr>
        <w:ind w:left="720"/>
        <w:rPr>
          <w:rFonts w:cs="Arial"/>
        </w:rPr>
      </w:pPr>
      <w:r w:rsidRPr="007B66BB">
        <w:rPr>
          <w:rFonts w:cs="Arial"/>
        </w:rPr>
        <w:t>Geert Maes (CENELEC): We are trying to establish better contact between CENELEC and LVD ADCO. Works well for the Machinery Directive. Support suggestion for improved mutual understanding of acceptable risk. It’s unfortunate, but not all comments can be considered in the consensus building process. It is a shame that ANEC feels ignored when their opinion would be taken seriously.</w:t>
      </w:r>
    </w:p>
    <w:p w14:paraId="6671BEB7" w14:textId="77777777" w:rsidR="00001EAF" w:rsidRPr="007B66BB" w:rsidRDefault="00001EAF" w:rsidP="00001EAF">
      <w:pPr>
        <w:ind w:left="720"/>
        <w:rPr>
          <w:rFonts w:cs="Arial"/>
        </w:rPr>
      </w:pPr>
      <w:r w:rsidRPr="007B66BB">
        <w:rPr>
          <w:rFonts w:cs="Arial"/>
        </w:rPr>
        <w:t>The Netherlands: Support better communication between CENELEC &amp; LVD ADCO. We do not know what is happening with -2-60.</w:t>
      </w:r>
    </w:p>
    <w:p w14:paraId="34AE54DD" w14:textId="77777777" w:rsidR="00001EAF" w:rsidRPr="007B66BB" w:rsidRDefault="00001EAF" w:rsidP="00001EAF">
      <w:pPr>
        <w:ind w:left="720"/>
        <w:rPr>
          <w:rFonts w:cs="Arial"/>
        </w:rPr>
      </w:pPr>
      <w:r w:rsidRPr="007B66BB">
        <w:rPr>
          <w:rFonts w:cs="Arial"/>
        </w:rPr>
        <w:t xml:space="preserve">ANEC: -2-24 accident &amp; injury </w:t>
      </w:r>
      <w:proofErr w:type="gramStart"/>
      <w:r w:rsidRPr="007B66BB">
        <w:rPr>
          <w:rFonts w:cs="Arial"/>
        </w:rPr>
        <w:t>database</w:t>
      </w:r>
      <w:proofErr w:type="gramEnd"/>
      <w:r w:rsidRPr="007B66BB">
        <w:rPr>
          <w:rFonts w:cs="Arial"/>
        </w:rPr>
        <w:t>. LFB have a very structured collection of data and we would like to do the same and would like other countries to do the same.</w:t>
      </w:r>
    </w:p>
    <w:p w14:paraId="1EFA68B8" w14:textId="77777777" w:rsidR="00001EAF" w:rsidRPr="007B66BB" w:rsidRDefault="00001EAF" w:rsidP="00001EAF">
      <w:pPr>
        <w:ind w:left="720"/>
        <w:rPr>
          <w:rFonts w:cs="Arial"/>
        </w:rPr>
      </w:pPr>
      <w:r w:rsidRPr="007B66BB">
        <w:rPr>
          <w:rFonts w:cs="Arial"/>
        </w:rPr>
        <w:t>EC: recurrent request for accident database.</w:t>
      </w:r>
    </w:p>
    <w:p w14:paraId="07902ACC" w14:textId="77777777" w:rsidR="00001EAF" w:rsidRPr="007B66BB" w:rsidRDefault="00001EAF" w:rsidP="00001EAF">
      <w:pPr>
        <w:ind w:left="720"/>
        <w:rPr>
          <w:rFonts w:cs="Arial"/>
        </w:rPr>
      </w:pPr>
      <w:r w:rsidRPr="007B66BB">
        <w:rPr>
          <w:rFonts w:cs="Arial"/>
        </w:rPr>
        <w:t>CECED: support request for accident database. We have been asking for one for years.</w:t>
      </w:r>
    </w:p>
    <w:p w14:paraId="40C68051" w14:textId="77777777" w:rsidR="00001EAF" w:rsidRPr="007B66BB" w:rsidRDefault="00001EAF" w:rsidP="00001EAF">
      <w:pPr>
        <w:ind w:left="720"/>
        <w:rPr>
          <w:rFonts w:cs="Arial"/>
        </w:rPr>
      </w:pPr>
      <w:r w:rsidRPr="007B66BB">
        <w:rPr>
          <w:rFonts w:cs="Arial"/>
        </w:rPr>
        <w:t>United Kingdom: Voted positively on IEC standard but are concerned that it does not go far enough. The source of the Grenfell fire was a fridge/freezer but we are waiting for the conclusions of our own investigations before deciding whether the proposals go far enough.</w:t>
      </w:r>
    </w:p>
    <w:p w14:paraId="1A3583B6" w14:textId="2FB0D2BD" w:rsidR="00001EAF" w:rsidRPr="007B66BB" w:rsidRDefault="00001EAF" w:rsidP="00001EAF">
      <w:pPr>
        <w:ind w:left="720"/>
        <w:rPr>
          <w:rFonts w:cs="Arial"/>
          <w:b/>
        </w:rPr>
      </w:pPr>
      <w:r w:rsidRPr="007B66BB">
        <w:rPr>
          <w:rFonts w:cs="Arial"/>
          <w:b/>
        </w:rPr>
        <w:t>LVD WP / Construction Products Regulation (Belgium)</w:t>
      </w:r>
    </w:p>
    <w:p w14:paraId="120AA042" w14:textId="77777777" w:rsidR="00001EAF" w:rsidRPr="007B66BB" w:rsidRDefault="00001EAF" w:rsidP="00001EAF">
      <w:pPr>
        <w:ind w:left="720"/>
        <w:rPr>
          <w:rFonts w:cs="Arial"/>
        </w:rPr>
      </w:pPr>
      <w:r w:rsidRPr="007B66BB">
        <w:rPr>
          <w:rFonts w:cs="Arial"/>
        </w:rPr>
        <w:t>Safety issues of Space heaters. Safety Standards under CPR rather than LVD. Do not know which regulation applies and when.</w:t>
      </w:r>
    </w:p>
    <w:p w14:paraId="3CB2ADDD" w14:textId="77777777" w:rsidR="00001EAF" w:rsidRPr="007B66BB" w:rsidRDefault="00001EAF" w:rsidP="00001EAF">
      <w:pPr>
        <w:ind w:left="720"/>
        <w:rPr>
          <w:rFonts w:cs="Arial"/>
        </w:rPr>
      </w:pPr>
      <w:r w:rsidRPr="007B66BB">
        <w:rPr>
          <w:rFonts w:cs="Arial"/>
        </w:rPr>
        <w:lastRenderedPageBreak/>
        <w:t xml:space="preserve">Nikos </w:t>
      </w:r>
      <w:proofErr w:type="spellStart"/>
      <w:r w:rsidRPr="007B66BB">
        <w:rPr>
          <w:rFonts w:cs="Arial"/>
        </w:rPr>
        <w:t>Michailidis</w:t>
      </w:r>
      <w:proofErr w:type="spellEnd"/>
      <w:r w:rsidRPr="007B66BB">
        <w:rPr>
          <w:rFonts w:cs="Arial"/>
        </w:rPr>
        <w:t>: Can both apply if they are within the scope, they do not exclude each other. LVD is more horizontal. The more specific regulation applies (Blue Guide section 2.6).</w:t>
      </w:r>
    </w:p>
    <w:p w14:paraId="2DC4BF5E" w14:textId="77777777" w:rsidR="00001EAF" w:rsidRPr="007B66BB" w:rsidRDefault="00001EAF" w:rsidP="00001EAF">
      <w:pPr>
        <w:ind w:left="720"/>
        <w:rPr>
          <w:rFonts w:cs="Arial"/>
        </w:rPr>
      </w:pPr>
      <w:r w:rsidRPr="007B66BB">
        <w:rPr>
          <w:rFonts w:cs="Arial"/>
        </w:rPr>
        <w:t>Belgium: Just want to clarify what we do when the requirements of the LVD &amp; CPR are different.</w:t>
      </w:r>
    </w:p>
    <w:p w14:paraId="6FEE48F2" w14:textId="77777777" w:rsidR="00001EAF" w:rsidRPr="007B66BB" w:rsidRDefault="00001EAF" w:rsidP="00001EAF">
      <w:pPr>
        <w:ind w:left="720"/>
        <w:rPr>
          <w:rFonts w:cs="Arial"/>
        </w:rPr>
      </w:pPr>
      <w:r w:rsidRPr="007B66BB">
        <w:rPr>
          <w:rFonts w:cs="Arial"/>
        </w:rPr>
        <w:t>Geert Maes: CPR is a strange animal. James Elliott case is poisoning all harmonised standards. Currently, there are weird interpretations going on. It is a complicated discussion.</w:t>
      </w:r>
    </w:p>
    <w:p w14:paraId="237156EA" w14:textId="77777777" w:rsidR="00001EAF" w:rsidRPr="007B66BB" w:rsidRDefault="00001EAF" w:rsidP="00001EAF">
      <w:pPr>
        <w:ind w:left="720"/>
        <w:rPr>
          <w:rFonts w:cs="Arial"/>
        </w:rPr>
      </w:pPr>
      <w:r w:rsidRPr="007B66BB">
        <w:rPr>
          <w:rFonts w:cs="Arial"/>
        </w:rPr>
        <w:t xml:space="preserve">EC: If a product is within the scope of the LVD then the requirements in the relevant standard cannot be ignored. If there are problems with a CPR </w:t>
      </w:r>
      <w:proofErr w:type="gramStart"/>
      <w:r w:rsidRPr="007B66BB">
        <w:rPr>
          <w:rFonts w:cs="Arial"/>
        </w:rPr>
        <w:t>standard</w:t>
      </w:r>
      <w:proofErr w:type="gramEnd"/>
      <w:r w:rsidRPr="007B66BB">
        <w:rPr>
          <w:rFonts w:cs="Arial"/>
        </w:rPr>
        <w:t xml:space="preserve"> then please let us know.</w:t>
      </w:r>
    </w:p>
    <w:p w14:paraId="4E20112B" w14:textId="77777777" w:rsidR="00001EAF" w:rsidRPr="007B66BB" w:rsidRDefault="00001EAF" w:rsidP="00001EAF">
      <w:pPr>
        <w:ind w:left="720"/>
        <w:rPr>
          <w:rFonts w:cs="Arial"/>
        </w:rPr>
      </w:pPr>
    </w:p>
    <w:p w14:paraId="3F3F875F" w14:textId="76B2D9BA" w:rsidR="00001EAF" w:rsidRPr="00B67FDA" w:rsidRDefault="00001EAF" w:rsidP="00B67FDA">
      <w:pPr>
        <w:pStyle w:val="ListParagraph"/>
        <w:numPr>
          <w:ilvl w:val="0"/>
          <w:numId w:val="36"/>
        </w:numPr>
        <w:spacing w:after="160" w:line="259" w:lineRule="auto"/>
        <w:contextualSpacing/>
        <w:rPr>
          <w:rFonts w:ascii="Arial" w:hAnsi="Arial" w:cs="Arial"/>
          <w:b/>
        </w:rPr>
      </w:pPr>
      <w:r w:rsidRPr="00B67FDA">
        <w:rPr>
          <w:rFonts w:ascii="Arial" w:hAnsi="Arial" w:cs="Arial"/>
          <w:b/>
        </w:rPr>
        <w:t>LVD Guide</w:t>
      </w:r>
    </w:p>
    <w:p w14:paraId="03391ECF" w14:textId="77777777" w:rsidR="00001EAF" w:rsidRPr="007B66BB" w:rsidRDefault="00001EAF" w:rsidP="00001EAF">
      <w:pPr>
        <w:ind w:left="720"/>
        <w:rPr>
          <w:rFonts w:cs="Arial"/>
        </w:rPr>
      </w:pPr>
      <w:r w:rsidRPr="007B66BB">
        <w:rPr>
          <w:rFonts w:cs="Arial"/>
        </w:rPr>
        <w:t>New revision of the Guide (issued in September 2017).</w:t>
      </w:r>
    </w:p>
    <w:p w14:paraId="415F8FC4" w14:textId="77777777" w:rsidR="00001EAF" w:rsidRPr="007B66BB" w:rsidRDefault="00001EAF" w:rsidP="00001EAF">
      <w:pPr>
        <w:ind w:left="720"/>
        <w:rPr>
          <w:rFonts w:cs="Arial"/>
        </w:rPr>
      </w:pPr>
      <w:r w:rsidRPr="007B66BB">
        <w:rPr>
          <w:rFonts w:cs="Arial"/>
        </w:rPr>
        <w:t>Chapters changed:</w:t>
      </w:r>
    </w:p>
    <w:p w14:paraId="0A1B1E43" w14:textId="77777777" w:rsidR="00001EAF" w:rsidRPr="007B66BB" w:rsidRDefault="00001EAF" w:rsidP="00001EAF">
      <w:pPr>
        <w:pStyle w:val="ListParagraph"/>
        <w:numPr>
          <w:ilvl w:val="0"/>
          <w:numId w:val="39"/>
        </w:numPr>
        <w:spacing w:after="160" w:line="259" w:lineRule="auto"/>
        <w:contextualSpacing/>
        <w:rPr>
          <w:rFonts w:ascii="Arial" w:hAnsi="Arial" w:cs="Arial"/>
        </w:rPr>
      </w:pPr>
      <w:r w:rsidRPr="007B66BB">
        <w:rPr>
          <w:rFonts w:ascii="Arial" w:hAnsi="Arial" w:cs="Arial"/>
        </w:rPr>
        <w:t>§ 6</w:t>
      </w:r>
      <w:r w:rsidRPr="007B66BB">
        <w:rPr>
          <w:rFonts w:ascii="Arial" w:hAnsi="Arial" w:cs="Arial"/>
        </w:rPr>
        <w:tab/>
        <w:t>Which products are covered?</w:t>
      </w:r>
    </w:p>
    <w:p w14:paraId="4D64A277" w14:textId="77777777" w:rsidR="00001EAF" w:rsidRPr="007B66BB" w:rsidRDefault="00001EAF" w:rsidP="00001EAF">
      <w:pPr>
        <w:pStyle w:val="ListParagraph"/>
        <w:ind w:left="1440"/>
        <w:rPr>
          <w:rFonts w:ascii="Arial" w:hAnsi="Arial" w:cs="Arial"/>
        </w:rPr>
      </w:pPr>
      <w:r w:rsidRPr="007B66BB">
        <w:rPr>
          <w:rFonts w:ascii="Arial" w:hAnsi="Arial" w:cs="Arial"/>
        </w:rPr>
        <w:t>Some of our original text has been deleted but crucially, the word “highest” has been retained, therefore clarifying that MV &amp; HV equipment is excluded. This is also clarified in annex VII.</w:t>
      </w:r>
    </w:p>
    <w:p w14:paraId="28B99CED" w14:textId="77777777" w:rsidR="00001EAF" w:rsidRPr="007B66BB" w:rsidRDefault="00001EAF" w:rsidP="00001EAF">
      <w:pPr>
        <w:pStyle w:val="ListParagraph"/>
        <w:numPr>
          <w:ilvl w:val="0"/>
          <w:numId w:val="39"/>
        </w:numPr>
        <w:tabs>
          <w:tab w:val="left" w:pos="2835"/>
        </w:tabs>
        <w:spacing w:after="160" w:line="259" w:lineRule="auto"/>
        <w:contextualSpacing/>
        <w:jc w:val="both"/>
        <w:rPr>
          <w:rFonts w:ascii="Arial" w:hAnsi="Arial" w:cs="Arial"/>
          <w:szCs w:val="24"/>
        </w:rPr>
      </w:pPr>
      <w:hyperlink w:anchor="_§_36_" w:history="1">
        <w:r w:rsidRPr="007B66BB">
          <w:rPr>
            <w:rStyle w:val="Hyperlink"/>
            <w:rFonts w:ascii="Arial" w:hAnsi="Arial" w:cs="Arial"/>
            <w:i/>
            <w:szCs w:val="24"/>
          </w:rPr>
          <w:t>§ 36</w:t>
        </w:r>
        <w:r w:rsidRPr="007B66BB">
          <w:rPr>
            <w:rStyle w:val="Hyperlink"/>
            <w:rFonts w:ascii="Arial" w:hAnsi="Arial" w:cs="Arial"/>
            <w:szCs w:val="24"/>
          </w:rPr>
          <w:tab/>
        </w:r>
        <w:r w:rsidRPr="007B66BB">
          <w:rPr>
            <w:rStyle w:val="Hyperlink"/>
            <w:rFonts w:ascii="Arial" w:hAnsi="Arial" w:cs="Arial"/>
            <w:i/>
            <w:szCs w:val="24"/>
          </w:rPr>
          <w:t>The CE marking of electrical products intended to be incorporated or attached to another electrical equipment</w:t>
        </w:r>
      </w:hyperlink>
      <w:r w:rsidRPr="007B66BB">
        <w:rPr>
          <w:rFonts w:ascii="Arial" w:hAnsi="Arial" w:cs="Arial"/>
          <w:szCs w:val="24"/>
        </w:rPr>
        <w:t xml:space="preserve"> </w:t>
      </w:r>
    </w:p>
    <w:p w14:paraId="73C606F0" w14:textId="77777777" w:rsidR="00001EAF" w:rsidRPr="007B66BB" w:rsidRDefault="00001EAF" w:rsidP="00001EAF">
      <w:pPr>
        <w:pStyle w:val="ListParagraph"/>
        <w:numPr>
          <w:ilvl w:val="0"/>
          <w:numId w:val="39"/>
        </w:numPr>
        <w:spacing w:line="259" w:lineRule="auto"/>
        <w:contextualSpacing/>
        <w:jc w:val="both"/>
        <w:rPr>
          <w:rFonts w:ascii="Arial" w:hAnsi="Arial" w:cs="Arial"/>
          <w:i/>
          <w:szCs w:val="24"/>
        </w:rPr>
      </w:pPr>
      <w:hyperlink w:anchor="_§_56_Equipment" w:history="1">
        <w:r w:rsidRPr="007B66BB">
          <w:rPr>
            <w:rStyle w:val="Hyperlink"/>
            <w:rFonts w:ascii="Arial" w:hAnsi="Arial" w:cs="Arial"/>
            <w:i/>
            <w:szCs w:val="24"/>
          </w:rPr>
          <w:t>§ 56</w:t>
        </w:r>
        <w:r w:rsidRPr="007B66BB">
          <w:rPr>
            <w:rStyle w:val="Hyperlink"/>
            <w:rFonts w:ascii="Arial" w:hAnsi="Arial" w:cs="Arial"/>
            <w:i/>
            <w:szCs w:val="24"/>
          </w:rPr>
          <w:tab/>
          <w:t>Equipment and phenomena outside the scope of this Directive</w:t>
        </w:r>
      </w:hyperlink>
    </w:p>
    <w:p w14:paraId="0F051309" w14:textId="77777777" w:rsidR="00001EAF" w:rsidRPr="007B66BB" w:rsidRDefault="00001EAF" w:rsidP="00001EAF">
      <w:pPr>
        <w:pStyle w:val="ListParagraph"/>
        <w:numPr>
          <w:ilvl w:val="0"/>
          <w:numId w:val="39"/>
        </w:numPr>
        <w:spacing w:line="312" w:lineRule="atLeast"/>
        <w:contextualSpacing/>
        <w:rPr>
          <w:rFonts w:ascii="Arial" w:hAnsi="Arial" w:cs="Arial"/>
          <w:szCs w:val="24"/>
        </w:rPr>
      </w:pPr>
      <w:r w:rsidRPr="007B66BB">
        <w:rPr>
          <w:rFonts w:ascii="Arial" w:hAnsi="Arial" w:cs="Arial"/>
          <w:szCs w:val="24"/>
        </w:rPr>
        <w:t>Annex VII - Examples of products within or outside the scope of the LVD</w:t>
      </w:r>
    </w:p>
    <w:p w14:paraId="50B7FED5" w14:textId="77777777" w:rsidR="00001EAF" w:rsidRPr="007B66BB" w:rsidRDefault="00001EAF" w:rsidP="00001EAF">
      <w:pPr>
        <w:pStyle w:val="ListParagraph"/>
        <w:spacing w:line="312" w:lineRule="atLeast"/>
        <w:ind w:left="1440"/>
        <w:rPr>
          <w:rFonts w:ascii="Arial" w:hAnsi="Arial" w:cs="Arial"/>
          <w:szCs w:val="24"/>
        </w:rPr>
      </w:pPr>
      <w:r w:rsidRPr="007B66BB">
        <w:rPr>
          <w:rFonts w:ascii="Arial" w:hAnsi="Arial" w:cs="Arial"/>
          <w:szCs w:val="24"/>
        </w:rPr>
        <w:t>The Netherlands pointed out that the photo of the transformer given in the example of High Voltage (HV) transformers was within the scope of the LVD.</w:t>
      </w:r>
    </w:p>
    <w:p w14:paraId="3DB824EB" w14:textId="77777777" w:rsidR="00001EAF" w:rsidRPr="007B66BB" w:rsidRDefault="00001EAF" w:rsidP="00001EAF">
      <w:pPr>
        <w:pStyle w:val="ListParagraph"/>
        <w:spacing w:line="312" w:lineRule="atLeast"/>
        <w:ind w:left="1440"/>
        <w:rPr>
          <w:rFonts w:ascii="Arial" w:hAnsi="Arial" w:cs="Arial"/>
          <w:szCs w:val="24"/>
        </w:rPr>
      </w:pPr>
      <w:r w:rsidRPr="007B66BB">
        <w:rPr>
          <w:rFonts w:ascii="Arial" w:hAnsi="Arial" w:cs="Arial"/>
          <w:szCs w:val="24"/>
        </w:rPr>
        <w:t>Orgalime thanked the commission for the improved guide but agreed with NL and said that a photo of a much larger transformer should be used. (Subsequently Andy Evans sent a photo of such a transformer to the LVD Desk Officer for inclusion – see below).</w:t>
      </w:r>
    </w:p>
    <w:p w14:paraId="5C6D28A8" w14:textId="77777777" w:rsidR="00001EAF" w:rsidRPr="007B66BB" w:rsidRDefault="00001EAF" w:rsidP="00001EAF">
      <w:pPr>
        <w:pStyle w:val="ListParagraph"/>
        <w:numPr>
          <w:ilvl w:val="0"/>
          <w:numId w:val="39"/>
        </w:numPr>
        <w:spacing w:line="312" w:lineRule="atLeast"/>
        <w:contextualSpacing/>
        <w:rPr>
          <w:rFonts w:ascii="Arial" w:hAnsi="Arial" w:cs="Arial"/>
          <w:szCs w:val="24"/>
        </w:rPr>
      </w:pPr>
      <w:hyperlink w:anchor="FAQ" w:history="1">
        <w:r w:rsidRPr="007B66BB">
          <w:rPr>
            <w:rStyle w:val="Hyperlink"/>
            <w:rFonts w:ascii="Arial" w:hAnsi="Arial" w:cs="Arial"/>
          </w:rPr>
          <w:t>Annex X - Frequently asked questions on LVD 2014/35/EU</w:t>
        </w:r>
      </w:hyperlink>
    </w:p>
    <w:p w14:paraId="62BD9457" w14:textId="77777777" w:rsidR="00001EAF" w:rsidRPr="007B66BB" w:rsidRDefault="00001EAF" w:rsidP="00001EAF">
      <w:pPr>
        <w:pStyle w:val="ListParagraph"/>
        <w:numPr>
          <w:ilvl w:val="0"/>
          <w:numId w:val="39"/>
        </w:numPr>
        <w:spacing w:after="160" w:line="259" w:lineRule="auto"/>
        <w:contextualSpacing/>
        <w:rPr>
          <w:rFonts w:ascii="Arial" w:hAnsi="Arial" w:cs="Arial"/>
        </w:rPr>
      </w:pPr>
      <w:r w:rsidRPr="007B66BB">
        <w:rPr>
          <w:rFonts w:ascii="Arial" w:hAnsi="Arial" w:cs="Arial"/>
        </w:rPr>
        <w:t xml:space="preserve">Annex XII – Geographical Application </w:t>
      </w:r>
    </w:p>
    <w:p w14:paraId="1DF0A93F" w14:textId="77777777" w:rsidR="00001EAF" w:rsidRPr="007B66BB" w:rsidRDefault="00001EAF" w:rsidP="00001EAF">
      <w:pPr>
        <w:ind w:left="720"/>
        <w:rPr>
          <w:rFonts w:cs="Arial"/>
        </w:rPr>
      </w:pPr>
      <w:r w:rsidRPr="007B66BB">
        <w:rPr>
          <w:rFonts w:cs="Arial"/>
        </w:rPr>
        <w:t>There will be a short commenting period before the new version of the Guide is published. It was generally welcomed although France asked for more time to comment.</w:t>
      </w:r>
    </w:p>
    <w:p w14:paraId="34998EFC" w14:textId="77777777" w:rsidR="00001EAF" w:rsidRPr="007B66BB" w:rsidRDefault="00001EAF" w:rsidP="00001EAF">
      <w:pPr>
        <w:ind w:left="720"/>
        <w:jc w:val="center"/>
        <w:rPr>
          <w:rFonts w:cs="Arial"/>
        </w:rPr>
      </w:pPr>
      <w:r w:rsidRPr="007B66BB">
        <w:rPr>
          <w:rFonts w:cs="Arial"/>
          <w:noProof/>
          <w:lang w:eastAsia="en-GB"/>
        </w:rPr>
        <w:drawing>
          <wp:inline distT="0" distB="0" distL="0" distR="0" wp14:anchorId="50266FA6" wp14:editId="6D960BCB">
            <wp:extent cx="1973580" cy="1476329"/>
            <wp:effectExtent l="0" t="0" r="7620" b="0"/>
            <wp:docPr id="4" name="Picture 4" descr="C:\Users\AndrewEvans\AppData\Local\Microsoft\Windows\INetCache\Content.Word\High Voltage transfor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Evans\AppData\Local\Microsoft\Windows\INetCache\Content.Word\High Voltage transform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3527" cy="1491250"/>
                    </a:xfrm>
                    <a:prstGeom prst="rect">
                      <a:avLst/>
                    </a:prstGeom>
                    <a:noFill/>
                    <a:ln>
                      <a:noFill/>
                    </a:ln>
                  </pic:spPr>
                </pic:pic>
              </a:graphicData>
            </a:graphic>
          </wp:inline>
        </w:drawing>
      </w:r>
    </w:p>
    <w:p w14:paraId="020F1CC3" w14:textId="77777777" w:rsidR="00001EAF" w:rsidRPr="007B66BB" w:rsidRDefault="00001EAF" w:rsidP="00B67FDA">
      <w:pPr>
        <w:pStyle w:val="ListParagraph"/>
        <w:numPr>
          <w:ilvl w:val="0"/>
          <w:numId w:val="36"/>
        </w:numPr>
        <w:spacing w:after="160" w:line="259" w:lineRule="auto"/>
        <w:contextualSpacing/>
        <w:rPr>
          <w:rFonts w:ascii="Arial" w:hAnsi="Arial" w:cs="Arial"/>
        </w:rPr>
      </w:pPr>
      <w:r w:rsidRPr="007B66BB">
        <w:rPr>
          <w:rFonts w:ascii="Arial" w:hAnsi="Arial" w:cs="Arial"/>
          <w:b/>
        </w:rPr>
        <w:t>LVD Evaluation</w:t>
      </w:r>
      <w:r w:rsidRPr="007B66BB">
        <w:rPr>
          <w:rFonts w:ascii="Arial" w:hAnsi="Arial" w:cs="Arial"/>
        </w:rPr>
        <w:t>:</w:t>
      </w:r>
    </w:p>
    <w:p w14:paraId="18CF15B2" w14:textId="77777777" w:rsidR="00001EAF" w:rsidRPr="007B66BB" w:rsidRDefault="00001EAF" w:rsidP="00001EAF">
      <w:pPr>
        <w:ind w:left="720"/>
        <w:rPr>
          <w:rFonts w:cs="Arial"/>
        </w:rPr>
      </w:pPr>
      <w:r w:rsidRPr="007B66BB">
        <w:rPr>
          <w:rFonts w:cs="Arial"/>
        </w:rPr>
        <w:t>Luca Del Colombo: Announced last April. We are proceeding. Developing a document for the study. A contract will be signed by the end of this year. Please be responsive in the consultation process.</w:t>
      </w:r>
    </w:p>
    <w:p w14:paraId="5B8011A0" w14:textId="77777777" w:rsidR="00001EAF" w:rsidRPr="007B66BB" w:rsidRDefault="00001EAF" w:rsidP="00001EAF">
      <w:pPr>
        <w:ind w:left="720"/>
        <w:rPr>
          <w:rFonts w:cs="Arial"/>
        </w:rPr>
      </w:pPr>
      <w:r w:rsidRPr="007B66BB">
        <w:rPr>
          <w:rFonts w:cs="Arial"/>
        </w:rPr>
        <w:t xml:space="preserve">Birgit </w:t>
      </w:r>
      <w:proofErr w:type="spellStart"/>
      <w:r w:rsidRPr="007B66BB">
        <w:rPr>
          <w:rFonts w:cs="Arial"/>
        </w:rPr>
        <w:t>Weidel</w:t>
      </w:r>
      <w:proofErr w:type="spellEnd"/>
      <w:r w:rsidRPr="007B66BB">
        <w:rPr>
          <w:rFonts w:cs="Arial"/>
        </w:rPr>
        <w:t>: Coherence. Relevance. A large scope. How does it perform right now?</w:t>
      </w:r>
    </w:p>
    <w:p w14:paraId="5B310E4D" w14:textId="77777777" w:rsidR="00001EAF" w:rsidRPr="007B66BB" w:rsidRDefault="00001EAF" w:rsidP="00001EAF">
      <w:pPr>
        <w:ind w:left="720"/>
        <w:rPr>
          <w:rFonts w:cs="Arial"/>
        </w:rPr>
      </w:pPr>
      <w:r w:rsidRPr="007B66BB">
        <w:rPr>
          <w:rFonts w:cs="Arial"/>
        </w:rPr>
        <w:t>CENELEC: report.</w:t>
      </w:r>
    </w:p>
    <w:p w14:paraId="03FE7E63" w14:textId="77777777" w:rsidR="00001EAF" w:rsidRPr="007B66BB" w:rsidRDefault="00001EAF" w:rsidP="00001EAF">
      <w:pPr>
        <w:ind w:left="720"/>
        <w:rPr>
          <w:rFonts w:cs="Arial"/>
        </w:rPr>
      </w:pPr>
      <w:r w:rsidRPr="007B66BB">
        <w:rPr>
          <w:rFonts w:cs="Arial"/>
        </w:rPr>
        <w:t>Consultants contracted until end 2017. Plan is for the EC to contract Harmonised Standards consultants by April 2018.</w:t>
      </w:r>
    </w:p>
    <w:p w14:paraId="55434A58" w14:textId="77777777" w:rsidR="00001EAF" w:rsidRPr="007B66BB" w:rsidRDefault="00001EAF" w:rsidP="00001EAF">
      <w:pPr>
        <w:ind w:left="720"/>
        <w:rPr>
          <w:rFonts w:cs="Arial"/>
        </w:rPr>
      </w:pPr>
      <w:r w:rsidRPr="007B66BB">
        <w:rPr>
          <w:rFonts w:cs="Arial"/>
        </w:rPr>
        <w:t>Only 15 positive assessments out of 118 carried out.</w:t>
      </w:r>
    </w:p>
    <w:p w14:paraId="1187FC85" w14:textId="77777777" w:rsidR="00001EAF" w:rsidRPr="007B66BB" w:rsidRDefault="00001EAF" w:rsidP="00001EAF">
      <w:pPr>
        <w:pStyle w:val="ListParagraph"/>
        <w:rPr>
          <w:rFonts w:ascii="Arial" w:hAnsi="Arial" w:cs="Arial"/>
        </w:rPr>
      </w:pPr>
    </w:p>
    <w:p w14:paraId="28EF3908" w14:textId="77777777" w:rsidR="00001EAF" w:rsidRPr="007B66BB" w:rsidRDefault="00001EAF" w:rsidP="00001EAF">
      <w:pPr>
        <w:pStyle w:val="ListParagraph"/>
        <w:rPr>
          <w:rFonts w:ascii="Arial" w:hAnsi="Arial" w:cs="Arial"/>
        </w:rPr>
      </w:pPr>
      <w:r w:rsidRPr="007B66BB">
        <w:rPr>
          <w:rFonts w:ascii="Arial" w:hAnsi="Arial" w:cs="Arial"/>
        </w:rPr>
        <w:t>EC: Hope to have a more comprehensive list of harmonised standards by the time we next meet. Plan to issue an interim report.</w:t>
      </w:r>
    </w:p>
    <w:p w14:paraId="7C6BC304" w14:textId="77777777" w:rsidR="00001EAF" w:rsidRPr="007B66BB" w:rsidRDefault="00001EAF" w:rsidP="00001EAF">
      <w:pPr>
        <w:pStyle w:val="ListParagraph"/>
        <w:rPr>
          <w:rFonts w:ascii="Arial" w:hAnsi="Arial" w:cs="Arial"/>
        </w:rPr>
      </w:pPr>
    </w:p>
    <w:p w14:paraId="0E12E017" w14:textId="4A321076" w:rsidR="00675E4A" w:rsidRPr="00B67FDA" w:rsidRDefault="00001EAF" w:rsidP="00B67FDA">
      <w:pPr>
        <w:pStyle w:val="ListParagraph"/>
        <w:numPr>
          <w:ilvl w:val="0"/>
          <w:numId w:val="36"/>
        </w:numPr>
        <w:spacing w:after="160" w:line="259" w:lineRule="auto"/>
        <w:contextualSpacing/>
        <w:rPr>
          <w:rFonts w:cs="Arial"/>
          <w:b/>
          <w:color w:val="000000"/>
          <w:lang w:eastAsia="fr-FR"/>
        </w:rPr>
      </w:pPr>
      <w:r w:rsidRPr="00B67FDA">
        <w:rPr>
          <w:rFonts w:ascii="Arial" w:hAnsi="Arial" w:cs="Arial"/>
        </w:rPr>
        <w:t>Next meeting: 8</w:t>
      </w:r>
      <w:r w:rsidRPr="00B67FDA">
        <w:rPr>
          <w:rFonts w:ascii="Arial" w:hAnsi="Arial" w:cs="Arial"/>
          <w:vertAlign w:val="superscript"/>
        </w:rPr>
        <w:t>th</w:t>
      </w:r>
      <w:r w:rsidRPr="00B67FDA">
        <w:rPr>
          <w:rFonts w:ascii="Arial" w:hAnsi="Arial" w:cs="Arial"/>
        </w:rPr>
        <w:t xml:space="preserve"> May 2018</w:t>
      </w:r>
      <w:bookmarkStart w:id="0" w:name="_GoBack"/>
      <w:bookmarkEnd w:id="0"/>
    </w:p>
    <w:sectPr w:rsidR="00675E4A" w:rsidRPr="00B67FDA" w:rsidSect="00654DC2">
      <w:headerReference w:type="default" r:id="rId9"/>
      <w:footerReference w:type="default" r:id="rId10"/>
      <w:headerReference w:type="first" r:id="rId11"/>
      <w:footerReference w:type="first" r:id="rId12"/>
      <w:type w:val="continuous"/>
      <w:pgSz w:w="11899" w:h="16838" w:code="9"/>
      <w:pgMar w:top="818" w:right="984" w:bottom="301" w:left="1134" w:header="0" w:footer="0" w:gutter="0"/>
      <w:cols w:space="708" w:equalWidth="0">
        <w:col w:w="9781" w:space="70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95D5D" w14:textId="77777777" w:rsidR="000B2CB2" w:rsidRDefault="000B2CB2">
      <w:r>
        <w:separator/>
      </w:r>
    </w:p>
  </w:endnote>
  <w:endnote w:type="continuationSeparator" w:id="0">
    <w:p w14:paraId="0129734A" w14:textId="77777777" w:rsidR="000B2CB2" w:rsidRDefault="000B2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Helvetica-Black">
    <w:altName w:val="Courier New"/>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55 Roman">
    <w:altName w:val="Cambria"/>
    <w:panose1 w:val="00000000000000000000"/>
    <w:charset w:val="00"/>
    <w:family w:val="roman"/>
    <w:notTrueType/>
    <w:pitch w:val="default"/>
    <w:sig w:usb0="00000003" w:usb1="00000000" w:usb2="00000000" w:usb3="00000000" w:csb0="00000001" w:csb1="00000000"/>
  </w:font>
  <w:font w:name="Frutiger LT Std 45 Light">
    <w:altName w:val="Cambri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HelveticaNeue-LightItalic">
    <w:altName w:val="DokChampa"/>
    <w:panose1 w:val="00000000000000000000"/>
    <w:charset w:val="4D"/>
    <w:family w:val="swiss"/>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1A594" w14:textId="77777777" w:rsidR="000B2CB2" w:rsidRDefault="000B2CB2">
    <w:pPr>
      <w:pStyle w:val="Footer"/>
      <w:jc w:val="center"/>
      <w:rPr>
        <w:sz w:val="16"/>
      </w:rPr>
    </w:pPr>
    <w:r>
      <w:rPr>
        <w:noProof/>
        <w:szCs w:val="20"/>
        <w:lang w:eastAsia="en-GB"/>
      </w:rPr>
      <mc:AlternateContent>
        <mc:Choice Requires="wps">
          <w:drawing>
            <wp:anchor distT="0" distB="0" distL="114300" distR="114300" simplePos="0" relativeHeight="251658240" behindDoc="0" locked="0" layoutInCell="1" allowOverlap="1" wp14:anchorId="348CAE9D" wp14:editId="14139C6C">
              <wp:simplePos x="0" y="0"/>
              <wp:positionH relativeFrom="column">
                <wp:posOffset>2503170</wp:posOffset>
              </wp:positionH>
              <wp:positionV relativeFrom="paragraph">
                <wp:posOffset>-4569460</wp:posOffset>
              </wp:positionV>
              <wp:extent cx="5286375" cy="4192270"/>
              <wp:effectExtent l="1270" t="254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1922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DB830EE" w14:textId="77777777" w:rsidR="000B2CB2" w:rsidRDefault="000B2CB2">
                          <w:r>
                            <w:rPr>
                              <w:noProof/>
                              <w:lang w:eastAsia="en-GB"/>
                            </w:rPr>
                            <w:drawing>
                              <wp:inline distT="0" distB="0" distL="0" distR="0" wp14:anchorId="4E001E28" wp14:editId="7591CD47">
                                <wp:extent cx="5096510" cy="4107180"/>
                                <wp:effectExtent l="0" t="0" r="8890" b="7620"/>
                                <wp:docPr id="8" name="Image 10" descr="LOGO 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6510" cy="41071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CAE9D" id="_x0000_t202" coordsize="21600,21600" o:spt="202" path="m,l,21600r21600,l21600,xe">
              <v:stroke joinstyle="miter"/>
              <v:path gradientshapeok="t" o:connecttype="rect"/>
            </v:shapetype>
            <v:shape id="Text Box 9" o:spid="_x0000_s1026" type="#_x0000_t202" style="position:absolute;left:0;text-align:left;margin-left:197.1pt;margin-top:-359.8pt;width:416.25pt;height:33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" filled="f" stroked="f">
              <v:textbox>
                <w:txbxContent>
                  <w:p w14:paraId="3DB830EE" w14:textId="77777777" w:rsidR="000B2CB2" w:rsidRDefault="000B2CB2">
                    <w:r>
                      <w:rPr>
                        <w:noProof/>
                        <w:lang w:eastAsia="en-GB"/>
                      </w:rPr>
                      <w:drawing>
                        <wp:inline distT="0" distB="0" distL="0" distR="0" wp14:anchorId="4E001E28" wp14:editId="7591CD47">
                          <wp:extent cx="5096510" cy="4107180"/>
                          <wp:effectExtent l="0" t="0" r="8890" b="7620"/>
                          <wp:docPr id="8" name="Image 10" descr="LOGO 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 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6510" cy="4107180"/>
                                  </a:xfrm>
                                  <a:prstGeom prst="rect">
                                    <a:avLst/>
                                  </a:prstGeom>
                                  <a:noFill/>
                                  <a:ln>
                                    <a:noFill/>
                                  </a:ln>
                                </pic:spPr>
                              </pic:pic>
                            </a:graphicData>
                          </a:graphic>
                        </wp:inline>
                      </w:drawing>
                    </w:r>
                  </w:p>
                </w:txbxContent>
              </v:textbox>
            </v:shape>
          </w:pict>
        </mc:Fallback>
      </mc:AlternateContent>
    </w:r>
  </w:p>
  <w:p w14:paraId="26DA1E25" w14:textId="77777777" w:rsidR="000B2CB2" w:rsidRDefault="000B2CB2">
    <w:pPr>
      <w:pStyle w:val="Footer"/>
    </w:pPr>
  </w:p>
  <w:p w14:paraId="18C34331" w14:textId="77777777" w:rsidR="000B2CB2" w:rsidRDefault="000B2CB2">
    <w:pPr>
      <w:pStyle w:val="Footer"/>
      <w:rPr>
        <w:sz w:val="26"/>
      </w:rPr>
    </w:pPr>
  </w:p>
  <w:p w14:paraId="15F568CC" w14:textId="77777777" w:rsidR="000B2CB2" w:rsidRDefault="000B2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D63C5" w14:textId="77777777" w:rsidR="000B2CB2" w:rsidRPr="00580A6A" w:rsidRDefault="000B2CB2">
    <w:pPr>
      <w:pStyle w:val="Footer"/>
      <w:jc w:val="center"/>
      <w:rPr>
        <w:rFonts w:ascii="Arial Black" w:hAnsi="Arial Black"/>
        <w:color w:val="008E4C"/>
        <w:sz w:val="8"/>
        <w:lang w:val="fr-FR"/>
      </w:rPr>
    </w:pPr>
    <w:r>
      <w:rPr>
        <w:noProof/>
        <w:sz w:val="20"/>
        <w:lang w:eastAsia="en-GB"/>
      </w:rPr>
      <mc:AlternateContent>
        <mc:Choice Requires="wps">
          <w:drawing>
            <wp:anchor distT="0" distB="0" distL="114300" distR="114300" simplePos="0" relativeHeight="251657216" behindDoc="0" locked="0" layoutInCell="1" allowOverlap="1" wp14:anchorId="301A7975" wp14:editId="6230A402">
              <wp:simplePos x="0" y="0"/>
              <wp:positionH relativeFrom="column">
                <wp:posOffset>-87630</wp:posOffset>
              </wp:positionH>
              <wp:positionV relativeFrom="paragraph">
                <wp:posOffset>1270</wp:posOffset>
              </wp:positionV>
              <wp:extent cx="6286500" cy="233045"/>
              <wp:effectExtent l="4445" t="3175" r="0" b="508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304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363D4C6" w14:textId="77777777" w:rsidR="000B2CB2" w:rsidRDefault="000B2CB2" w:rsidP="002F4D64">
                          <w:pPr>
                            <w:widowControl w:val="0"/>
                            <w:autoSpaceDE w:val="0"/>
                            <w:autoSpaceDN w:val="0"/>
                            <w:adjustRightInd w:val="0"/>
                            <w:jc w:val="center"/>
                            <w:rPr>
                              <w:rFonts w:ascii="HelveticaNeue-LightItalic" w:hAnsi="HelveticaNeue-LightItalic"/>
                              <w:i/>
                              <w:sz w:val="16"/>
                              <w:szCs w:val="16"/>
                              <w:lang w:val="en-US" w:bidi="x-none"/>
                            </w:rPr>
                          </w:pPr>
                        </w:p>
                        <w:p w14:paraId="47E67324" w14:textId="77777777" w:rsidR="000B2CB2" w:rsidRDefault="000B2CB2" w:rsidP="002F4D64">
                          <w:pPr>
                            <w:widowControl w:val="0"/>
                            <w:autoSpaceDE w:val="0"/>
                            <w:autoSpaceDN w:val="0"/>
                            <w:adjustRightInd w:val="0"/>
                            <w:jc w:val="center"/>
                            <w:rPr>
                              <w:rFonts w:ascii="HelveticaNeue-LightItalic" w:hAnsi="HelveticaNeue-LightItalic"/>
                              <w:i/>
                              <w:sz w:val="16"/>
                              <w:szCs w:val="16"/>
                              <w:lang w:val="en-US" w:bidi="x-none"/>
                            </w:rPr>
                          </w:pPr>
                          <w:r w:rsidRPr="00AE3996">
                            <w:rPr>
                              <w:rFonts w:ascii="HelveticaNeue-LightItalic" w:hAnsi="HelveticaNeue-LightItalic"/>
                              <w:i/>
                              <w:sz w:val="16"/>
                              <w:szCs w:val="16"/>
                              <w:lang w:val="en-US" w:bidi="x-none"/>
                            </w:rPr>
                            <w:t>The European Engineering Industries Association</w:t>
                          </w:r>
                        </w:p>
                        <w:p w14:paraId="6EDC034B" w14:textId="77777777" w:rsidR="000B2CB2" w:rsidRPr="00AE3996" w:rsidRDefault="000B2CB2" w:rsidP="002F4D64">
                          <w:pPr>
                            <w:widowControl w:val="0"/>
                            <w:autoSpaceDE w:val="0"/>
                            <w:autoSpaceDN w:val="0"/>
                            <w:adjustRightInd w:val="0"/>
                            <w:jc w:val="center"/>
                            <w:rPr>
                              <w:rFonts w:ascii="HelveticaNeue-LightItalic" w:hAnsi="HelveticaNeue-LightItalic"/>
                              <w:sz w:val="20"/>
                              <w:szCs w:val="20"/>
                              <w:lang w:val="en-US" w:bidi="x-none"/>
                            </w:rPr>
                          </w:pPr>
                        </w:p>
                        <w:p w14:paraId="09773E93" w14:textId="77777777" w:rsidR="000B2CB2" w:rsidRPr="00AE3996" w:rsidRDefault="000B2CB2" w:rsidP="002F4D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1A7975" id="_x0000_t202" coordsize="21600,21600" o:spt="202" path="m,l,21600r21600,l21600,xe">
              <v:stroke joinstyle="miter"/>
              <v:path gradientshapeok="t" o:connecttype="rect"/>
            </v:shapetype>
            <v:shape id="Text Box 6" o:spid="_x0000_s1027" type="#_x0000_t202" style="position:absolute;left:0;text-align:left;margin-left:-6.9pt;margin-top:.1pt;width:495pt;height:1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" filled="f" stroked="f">
              <v:textbox inset="0,0,0,0">
                <w:txbxContent>
                  <w:p w14:paraId="2363D4C6" w14:textId="77777777" w:rsidR="000B2CB2" w:rsidRDefault="000B2CB2" w:rsidP="002F4D64">
                    <w:pPr>
                      <w:widowControl w:val="0"/>
                      <w:autoSpaceDE w:val="0"/>
                      <w:autoSpaceDN w:val="0"/>
                      <w:adjustRightInd w:val="0"/>
                      <w:jc w:val="center"/>
                      <w:rPr>
                        <w:rFonts w:ascii="HelveticaNeue-LightItalic" w:hAnsi="HelveticaNeue-LightItalic"/>
                        <w:i/>
                        <w:sz w:val="16"/>
                        <w:szCs w:val="16"/>
                        <w:lang w:val="en-US" w:bidi="x-none"/>
                      </w:rPr>
                    </w:pPr>
                  </w:p>
                  <w:p w14:paraId="47E67324" w14:textId="77777777" w:rsidR="000B2CB2" w:rsidRDefault="000B2CB2" w:rsidP="002F4D64">
                    <w:pPr>
                      <w:widowControl w:val="0"/>
                      <w:autoSpaceDE w:val="0"/>
                      <w:autoSpaceDN w:val="0"/>
                      <w:adjustRightInd w:val="0"/>
                      <w:jc w:val="center"/>
                      <w:rPr>
                        <w:rFonts w:ascii="HelveticaNeue-LightItalic" w:hAnsi="HelveticaNeue-LightItalic"/>
                        <w:i/>
                        <w:sz w:val="16"/>
                        <w:szCs w:val="16"/>
                        <w:lang w:val="en-US" w:bidi="x-none"/>
                      </w:rPr>
                    </w:pPr>
                    <w:r w:rsidRPr="00AE3996">
                      <w:rPr>
                        <w:rFonts w:ascii="HelveticaNeue-LightItalic" w:hAnsi="HelveticaNeue-LightItalic"/>
                        <w:i/>
                        <w:sz w:val="16"/>
                        <w:szCs w:val="16"/>
                        <w:lang w:val="en-US" w:bidi="x-none"/>
                      </w:rPr>
                      <w:t>The European Engineering Industries Association</w:t>
                    </w:r>
                  </w:p>
                  <w:p w14:paraId="6EDC034B" w14:textId="77777777" w:rsidR="000B2CB2" w:rsidRPr="00AE3996" w:rsidRDefault="000B2CB2" w:rsidP="002F4D64">
                    <w:pPr>
                      <w:widowControl w:val="0"/>
                      <w:autoSpaceDE w:val="0"/>
                      <w:autoSpaceDN w:val="0"/>
                      <w:adjustRightInd w:val="0"/>
                      <w:jc w:val="center"/>
                      <w:rPr>
                        <w:rFonts w:ascii="HelveticaNeue-LightItalic" w:hAnsi="HelveticaNeue-LightItalic"/>
                        <w:sz w:val="20"/>
                        <w:szCs w:val="20"/>
                        <w:lang w:val="en-US" w:bidi="x-none"/>
                      </w:rPr>
                    </w:pPr>
                  </w:p>
                  <w:p w14:paraId="09773E93" w14:textId="77777777" w:rsidR="000B2CB2" w:rsidRPr="00AE3996" w:rsidRDefault="000B2CB2" w:rsidP="002F4D64"/>
                </w:txbxContent>
              </v:textbox>
            </v:shape>
          </w:pict>
        </mc:Fallback>
      </mc:AlternateContent>
    </w:r>
    <w:r>
      <w:rPr>
        <w:noProof/>
        <w:sz w:val="20"/>
        <w:szCs w:val="20"/>
        <w:lang w:eastAsia="en-GB"/>
      </w:rPr>
      <mc:AlternateContent>
        <mc:Choice Requires="wps">
          <w:drawing>
            <wp:anchor distT="0" distB="0" distL="114300" distR="114300" simplePos="0" relativeHeight="251656192" behindDoc="0" locked="0" layoutInCell="1" allowOverlap="1" wp14:anchorId="0DA2AA18" wp14:editId="34641458">
              <wp:simplePos x="0" y="0"/>
              <wp:positionH relativeFrom="column">
                <wp:posOffset>2503170</wp:posOffset>
              </wp:positionH>
              <wp:positionV relativeFrom="paragraph">
                <wp:posOffset>-4187190</wp:posOffset>
              </wp:positionV>
              <wp:extent cx="5286375" cy="4192270"/>
              <wp:effectExtent l="1270" t="381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419227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65DD9F6" w14:textId="77777777" w:rsidR="000B2CB2" w:rsidRDefault="000B2CB2">
                          <w:r>
                            <w:rPr>
                              <w:noProof/>
                              <w:lang w:eastAsia="en-GB"/>
                            </w:rPr>
                            <w:drawing>
                              <wp:inline distT="0" distB="0" distL="0" distR="0" wp14:anchorId="757D1A72" wp14:editId="5B6C78C7">
                                <wp:extent cx="5096510" cy="4107180"/>
                                <wp:effectExtent l="0" t="0" r="8890" b="7620"/>
                                <wp:docPr id="9" name="Image 5" descr="LOGO 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6510" cy="410718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2AA18" id="Text Box 8" o:spid="_x0000_s1028" type="#_x0000_t202" style="position:absolute;left:0;text-align:left;margin-left:197.1pt;margin-top:-329.7pt;width:416.25pt;height:33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" filled="f" stroked="f">
              <v:textbox>
                <w:txbxContent>
                  <w:p w14:paraId="565DD9F6" w14:textId="77777777" w:rsidR="000B2CB2" w:rsidRDefault="000B2CB2">
                    <w:r>
                      <w:rPr>
                        <w:noProof/>
                        <w:lang w:eastAsia="en-GB"/>
                      </w:rPr>
                      <w:drawing>
                        <wp:inline distT="0" distB="0" distL="0" distR="0" wp14:anchorId="757D1A72" wp14:editId="5B6C78C7">
                          <wp:extent cx="5096510" cy="4107180"/>
                          <wp:effectExtent l="0" t="0" r="8890" b="7620"/>
                          <wp:docPr id="9" name="Image 5" descr="LOGO t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ti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96510" cy="4107180"/>
                                  </a:xfrm>
                                  <a:prstGeom prst="rect">
                                    <a:avLst/>
                                  </a:prstGeom>
                                  <a:noFill/>
                                  <a:ln>
                                    <a:noFill/>
                                  </a:ln>
                                </pic:spPr>
                              </pic:pic>
                            </a:graphicData>
                          </a:graphic>
                        </wp:inline>
                      </w:drawing>
                    </w:r>
                  </w:p>
                </w:txbxContent>
              </v:textbox>
            </v:shape>
          </w:pict>
        </mc:Fallback>
      </mc:AlternateContent>
    </w:r>
    <w:r w:rsidR="00B67FDA">
      <w:pict w14:anchorId="7E6D323B">
        <v:rect id="_x0000_i1025" style="width:481.55pt;height:.5pt" o:hralign="center" o:hrstd="t" o:hrnoshade="t" o:hr="t" fillcolor="gray" stroked="f"/>
      </w:pict>
    </w:r>
    <w:r w:rsidRPr="00580A6A">
      <w:rPr>
        <w:rFonts w:ascii="Arial Black" w:hAnsi="Arial Black"/>
        <w:color w:val="008E4C"/>
        <w:sz w:val="18"/>
        <w:lang w:val="fr-FR"/>
      </w:rPr>
      <w:t xml:space="preserve"> </w:t>
    </w:r>
  </w:p>
  <w:p w14:paraId="572949F7" w14:textId="77777777" w:rsidR="000B2CB2" w:rsidRPr="00580A6A" w:rsidRDefault="000B2CB2" w:rsidP="00DF2C8A">
    <w:pPr>
      <w:pStyle w:val="Footer"/>
      <w:tabs>
        <w:tab w:val="center" w:pos="4819"/>
        <w:tab w:val="left" w:pos="8865"/>
      </w:tabs>
      <w:rPr>
        <w:rFonts w:ascii="Arial Black" w:hAnsi="Arial Black"/>
        <w:b/>
        <w:sz w:val="16"/>
        <w:lang w:val="fr-FR"/>
      </w:rPr>
    </w:pPr>
    <w:r w:rsidRPr="00580A6A">
      <w:rPr>
        <w:rFonts w:ascii="Arial Black" w:hAnsi="Arial Black"/>
        <w:b/>
        <w:sz w:val="16"/>
        <w:lang w:val="fr-FR"/>
      </w:rPr>
      <w:tab/>
    </w:r>
  </w:p>
  <w:p w14:paraId="59C8EB6D" w14:textId="77777777" w:rsidR="00580A6A" w:rsidRDefault="00580A6A" w:rsidP="00580A6A">
    <w:pPr>
      <w:pStyle w:val="Footer"/>
      <w:tabs>
        <w:tab w:val="center" w:pos="4819"/>
        <w:tab w:val="left" w:pos="8865"/>
      </w:tabs>
      <w:jc w:val="center"/>
      <w:rPr>
        <w:sz w:val="16"/>
        <w:lang w:val="fr-FR"/>
      </w:rPr>
    </w:pPr>
    <w:r>
      <w:rPr>
        <w:rFonts w:ascii="Arial Black" w:hAnsi="Arial Black"/>
        <w:b/>
        <w:sz w:val="16"/>
        <w:lang w:val="fr-FR"/>
      </w:rPr>
      <w:t xml:space="preserve">ORGALIME </w:t>
    </w:r>
    <w:proofErr w:type="spellStart"/>
    <w:proofErr w:type="gramStart"/>
    <w:r>
      <w:rPr>
        <w:b/>
        <w:sz w:val="16"/>
        <w:lang w:val="fr-FR"/>
      </w:rPr>
      <w:t>aisbl</w:t>
    </w:r>
    <w:proofErr w:type="spellEnd"/>
    <w:r>
      <w:rPr>
        <w:sz w:val="16"/>
        <w:lang w:val="fr-FR"/>
      </w:rPr>
      <w:t xml:space="preserve">  |</w:t>
    </w:r>
    <w:proofErr w:type="gramEnd"/>
    <w:r>
      <w:rPr>
        <w:sz w:val="16"/>
        <w:lang w:val="fr-FR"/>
      </w:rPr>
      <w:t xml:space="preserve">  </w:t>
    </w:r>
    <w:proofErr w:type="spellStart"/>
    <w:r>
      <w:rPr>
        <w:sz w:val="16"/>
        <w:lang w:val="fr-FR"/>
      </w:rPr>
      <w:t>BluePoint</w:t>
    </w:r>
    <w:proofErr w:type="spellEnd"/>
    <w:r>
      <w:rPr>
        <w:sz w:val="16"/>
        <w:lang w:val="fr-FR"/>
      </w:rPr>
      <w:t xml:space="preserve"> Brussels  |  Boulevard A </w:t>
    </w:r>
    <w:proofErr w:type="spellStart"/>
    <w:r>
      <w:rPr>
        <w:sz w:val="16"/>
        <w:lang w:val="fr-FR"/>
      </w:rPr>
      <w:t>Reyers</w:t>
    </w:r>
    <w:proofErr w:type="spellEnd"/>
    <w:r>
      <w:rPr>
        <w:sz w:val="16"/>
        <w:lang w:val="fr-FR"/>
      </w:rPr>
      <w:t xml:space="preserve"> 80  |  B1030  |  Brussels  |  </w:t>
    </w:r>
    <w:proofErr w:type="spellStart"/>
    <w:r>
      <w:rPr>
        <w:sz w:val="16"/>
        <w:lang w:val="fr-FR"/>
      </w:rPr>
      <w:t>Belgium</w:t>
    </w:r>
    <w:proofErr w:type="spellEnd"/>
  </w:p>
  <w:p w14:paraId="0BFC9FAC" w14:textId="635EA4A7" w:rsidR="00580A6A" w:rsidRDefault="00580A6A" w:rsidP="00580A6A">
    <w:pPr>
      <w:pStyle w:val="Footer"/>
      <w:jc w:val="center"/>
      <w:rPr>
        <w:color w:val="000000"/>
        <w:sz w:val="4"/>
        <w:lang w:val="fr-FR"/>
      </w:rPr>
    </w:pPr>
    <w:proofErr w:type="gramStart"/>
    <w:r>
      <w:rPr>
        <w:sz w:val="16"/>
        <w:lang w:val="fr-FR"/>
      </w:rPr>
      <w:t>Tel:</w:t>
    </w:r>
    <w:proofErr w:type="gramEnd"/>
    <w:r>
      <w:rPr>
        <w:sz w:val="16"/>
        <w:lang w:val="fr-FR"/>
      </w:rPr>
      <w:t xml:space="preserve"> +32 2 206 68 83  | </w:t>
    </w:r>
    <w:r>
      <w:rPr>
        <w:noProof/>
        <w:color w:val="000000"/>
        <w:sz w:val="16"/>
        <w:lang w:eastAsia="en-GB"/>
      </w:rPr>
      <w:drawing>
        <wp:inline distT="0" distB="0" distL="0" distR="0" wp14:anchorId="0C8B5F05" wp14:editId="290C9937">
          <wp:extent cx="152400" cy="152400"/>
          <wp:effectExtent l="0" t="0" r="0" b="0"/>
          <wp:docPr id="6" name="Picture 6" descr="MBP1:Users:Philippe:Library:Containers:at.EternalStorms.Yoink:Data:Documents:YoinkPromisedFiles:yoinkFilePromiseCreationFolder1AD10492-17C0-4BA6-B489-7F1020B7F90D:add1AD10492-17C0-4BA6-B489-7F1020B7F90D: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MBP1:Users:Philippe:Library:Containers:at.EternalStorms.Yoink:Data:Documents:YoinkPromisedFiles:yoinkFilePromiseCreationFolder1AD10492-17C0-4BA6-B489-7F1020B7F90D:add1AD10492-17C0-4BA6-B489-7F1020B7F90D:Unknow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3" w:history="1">
      <w:r>
        <w:rPr>
          <w:rStyle w:val="Hyperlink"/>
          <w:color w:val="000000"/>
          <w:sz w:val="16"/>
          <w:lang w:val="fr-FR"/>
        </w:rPr>
        <w:t>https://twitter.com/OrgalimeIntMkt</w:t>
      </w:r>
    </w:hyperlink>
    <w:r>
      <w:rPr>
        <w:color w:val="000000"/>
        <w:sz w:val="16"/>
        <w:lang w:val="fr-FR"/>
      </w:rPr>
      <w:t xml:space="preserve"> |  e-mail: </w:t>
    </w:r>
    <w:hyperlink r:id="rId4" w:history="1">
      <w:hyperlink r:id="rId5" w:history="1">
        <w:r>
          <w:rPr>
            <w:rStyle w:val="Hyperlink"/>
            <w:color w:val="000000"/>
            <w:sz w:val="16"/>
            <w:lang w:val="fr-FR"/>
          </w:rPr>
          <w:t>secretariat@orgalime.org</w:t>
        </w:r>
      </w:hyperlink>
    </w:hyperlink>
    <w:r>
      <w:rPr>
        <w:color w:val="000000"/>
        <w:sz w:val="16"/>
        <w:lang w:val="fr-FR"/>
      </w:rPr>
      <w:br/>
    </w:r>
  </w:p>
  <w:p w14:paraId="7586529D" w14:textId="77777777" w:rsidR="00580A6A" w:rsidRDefault="00580A6A" w:rsidP="00580A6A">
    <w:pPr>
      <w:pStyle w:val="Footer"/>
      <w:jc w:val="center"/>
      <w:rPr>
        <w:sz w:val="16"/>
      </w:rPr>
    </w:pPr>
    <w:r>
      <w:rPr>
        <w:sz w:val="14"/>
      </w:rPr>
      <w:t xml:space="preserve">Ass. Intern. A.R. </w:t>
    </w:r>
    <w:proofErr w:type="gramStart"/>
    <w:r>
      <w:rPr>
        <w:sz w:val="14"/>
      </w:rPr>
      <w:t>12.7.74  |</w:t>
    </w:r>
    <w:proofErr w:type="gramEnd"/>
    <w:r>
      <w:rPr>
        <w:sz w:val="14"/>
      </w:rPr>
      <w:t xml:space="preserve">  VAT BE 414341438</w:t>
    </w:r>
  </w:p>
  <w:p w14:paraId="5F8C0A59" w14:textId="77777777" w:rsidR="000B2CB2" w:rsidRDefault="000B2CB2">
    <w:pPr>
      <w:pStyle w:val="Footer"/>
    </w:pPr>
  </w:p>
  <w:p w14:paraId="1A75F0D2" w14:textId="77777777" w:rsidR="000B2CB2" w:rsidRDefault="000B2CB2">
    <w:pPr>
      <w:pStyle w:val="Footer"/>
    </w:pPr>
  </w:p>
  <w:p w14:paraId="39A45EC3" w14:textId="77777777" w:rsidR="000B2CB2" w:rsidRDefault="000B2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3D138" w14:textId="77777777" w:rsidR="000B2CB2" w:rsidRDefault="000B2CB2">
      <w:r>
        <w:separator/>
      </w:r>
    </w:p>
  </w:footnote>
  <w:footnote w:type="continuationSeparator" w:id="0">
    <w:p w14:paraId="2878705E" w14:textId="77777777" w:rsidR="000B2CB2" w:rsidRDefault="000B2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F85B4" w14:textId="77777777" w:rsidR="000B2CB2" w:rsidRDefault="000B2CB2">
    <w:pPr>
      <w:pStyle w:val="Header"/>
      <w:spacing w:before="240"/>
    </w:pPr>
  </w:p>
  <w:p w14:paraId="59C943D9" w14:textId="77777777" w:rsidR="000B2CB2" w:rsidRDefault="000B2CB2">
    <w:pPr>
      <w:pStyle w:val="Header"/>
      <w:spacing w:befor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1E1B" w14:textId="0E47C244" w:rsidR="000B2CB2" w:rsidRDefault="000B2CB2">
    <w:pPr>
      <w:pStyle w:val="Header"/>
      <w:ind w:hanging="1418"/>
    </w:pPr>
    <w:r>
      <w:rPr>
        <w:noProof/>
        <w:lang w:eastAsia="en-GB"/>
      </w:rPr>
      <w:drawing>
        <wp:inline distT="0" distB="0" distL="0" distR="0" wp14:anchorId="571D5CFB" wp14:editId="71F47375">
          <wp:extent cx="6625590" cy="1289050"/>
          <wp:effectExtent l="0" t="0" r="3810" b="6350"/>
          <wp:docPr id="7" name="Image 4" descr="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5590" cy="1289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91F41"/>
    <w:multiLevelType w:val="hybridMultilevel"/>
    <w:tmpl w:val="8C984B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242B52"/>
    <w:multiLevelType w:val="hybridMultilevel"/>
    <w:tmpl w:val="E286AF4C"/>
    <w:lvl w:ilvl="0" w:tplc="AB8ED3A4">
      <w:start w:val="1"/>
      <w:numFmt w:val="bullet"/>
      <w:lvlText w:val=""/>
      <w:lvlJc w:val="left"/>
      <w:pPr>
        <w:ind w:left="2160" w:hanging="360"/>
      </w:pPr>
      <w:rPr>
        <w:rFonts w:ascii="Wingdings" w:hAnsi="Wingdings" w:hint="default"/>
        <w:color w:val="0066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B4D31E5"/>
    <w:multiLevelType w:val="hybridMultilevel"/>
    <w:tmpl w:val="F2822848"/>
    <w:lvl w:ilvl="0" w:tplc="04090005">
      <w:start w:val="1"/>
      <w:numFmt w:val="bullet"/>
      <w:lvlText w:val=""/>
      <w:lvlJc w:val="left"/>
      <w:pPr>
        <w:ind w:left="2160" w:hanging="360"/>
      </w:pPr>
      <w:rPr>
        <w:rFonts w:ascii="Wingdings" w:hAnsi="Wingdings" w:hint="default"/>
        <w:color w:val="008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DAB0A5C"/>
    <w:multiLevelType w:val="hybridMultilevel"/>
    <w:tmpl w:val="3640C3F8"/>
    <w:lvl w:ilvl="0" w:tplc="04090005">
      <w:start w:val="1"/>
      <w:numFmt w:val="bullet"/>
      <w:lvlText w:val=""/>
      <w:lvlJc w:val="left"/>
      <w:pPr>
        <w:ind w:left="2160" w:hanging="360"/>
      </w:pPr>
      <w:rPr>
        <w:rFonts w:ascii="Wingdings" w:hAnsi="Wingdings" w:hint="default"/>
        <w:color w:val="008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0E3125F5"/>
    <w:multiLevelType w:val="multilevel"/>
    <w:tmpl w:val="BFC8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35E94"/>
    <w:multiLevelType w:val="hybridMultilevel"/>
    <w:tmpl w:val="5D0022E6"/>
    <w:lvl w:ilvl="0" w:tplc="1EA4FB30">
      <w:start w:val="1"/>
      <w:numFmt w:val="bullet"/>
      <w:lvlText w:val=""/>
      <w:lvlJc w:val="left"/>
      <w:pPr>
        <w:ind w:left="2160" w:hanging="360"/>
      </w:pPr>
      <w:rPr>
        <w:rFonts w:ascii="Wingdings" w:hAnsi="Wingdings" w:hint="default"/>
        <w:color w:val="0066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13322852"/>
    <w:multiLevelType w:val="hybridMultilevel"/>
    <w:tmpl w:val="15802050"/>
    <w:lvl w:ilvl="0" w:tplc="1EA4FB30">
      <w:start w:val="1"/>
      <w:numFmt w:val="bullet"/>
      <w:lvlText w:val=""/>
      <w:lvlJc w:val="left"/>
      <w:pPr>
        <w:ind w:left="2205" w:hanging="360"/>
      </w:pPr>
      <w:rPr>
        <w:rFonts w:ascii="Wingdings" w:hAnsi="Wingdings" w:hint="default"/>
        <w:color w:val="006600"/>
      </w:rPr>
    </w:lvl>
    <w:lvl w:ilvl="1" w:tplc="08090003" w:tentative="1">
      <w:start w:val="1"/>
      <w:numFmt w:val="bullet"/>
      <w:lvlText w:val="o"/>
      <w:lvlJc w:val="left"/>
      <w:pPr>
        <w:ind w:left="2925" w:hanging="360"/>
      </w:pPr>
      <w:rPr>
        <w:rFonts w:ascii="Courier New" w:hAnsi="Courier New" w:cs="Courier New" w:hint="default"/>
      </w:rPr>
    </w:lvl>
    <w:lvl w:ilvl="2" w:tplc="08090005" w:tentative="1">
      <w:start w:val="1"/>
      <w:numFmt w:val="bullet"/>
      <w:lvlText w:val=""/>
      <w:lvlJc w:val="left"/>
      <w:pPr>
        <w:ind w:left="3645" w:hanging="360"/>
      </w:pPr>
      <w:rPr>
        <w:rFonts w:ascii="Wingdings" w:hAnsi="Wingdings" w:hint="default"/>
      </w:rPr>
    </w:lvl>
    <w:lvl w:ilvl="3" w:tplc="08090001" w:tentative="1">
      <w:start w:val="1"/>
      <w:numFmt w:val="bullet"/>
      <w:lvlText w:val=""/>
      <w:lvlJc w:val="left"/>
      <w:pPr>
        <w:ind w:left="4365" w:hanging="360"/>
      </w:pPr>
      <w:rPr>
        <w:rFonts w:ascii="Symbol" w:hAnsi="Symbol" w:hint="default"/>
      </w:rPr>
    </w:lvl>
    <w:lvl w:ilvl="4" w:tplc="08090003" w:tentative="1">
      <w:start w:val="1"/>
      <w:numFmt w:val="bullet"/>
      <w:lvlText w:val="o"/>
      <w:lvlJc w:val="left"/>
      <w:pPr>
        <w:ind w:left="5085" w:hanging="360"/>
      </w:pPr>
      <w:rPr>
        <w:rFonts w:ascii="Courier New" w:hAnsi="Courier New" w:cs="Courier New" w:hint="default"/>
      </w:rPr>
    </w:lvl>
    <w:lvl w:ilvl="5" w:tplc="08090005" w:tentative="1">
      <w:start w:val="1"/>
      <w:numFmt w:val="bullet"/>
      <w:lvlText w:val=""/>
      <w:lvlJc w:val="left"/>
      <w:pPr>
        <w:ind w:left="5805" w:hanging="360"/>
      </w:pPr>
      <w:rPr>
        <w:rFonts w:ascii="Wingdings" w:hAnsi="Wingdings" w:hint="default"/>
      </w:rPr>
    </w:lvl>
    <w:lvl w:ilvl="6" w:tplc="08090001" w:tentative="1">
      <w:start w:val="1"/>
      <w:numFmt w:val="bullet"/>
      <w:lvlText w:val=""/>
      <w:lvlJc w:val="left"/>
      <w:pPr>
        <w:ind w:left="6525" w:hanging="360"/>
      </w:pPr>
      <w:rPr>
        <w:rFonts w:ascii="Symbol" w:hAnsi="Symbol" w:hint="default"/>
      </w:rPr>
    </w:lvl>
    <w:lvl w:ilvl="7" w:tplc="08090003" w:tentative="1">
      <w:start w:val="1"/>
      <w:numFmt w:val="bullet"/>
      <w:lvlText w:val="o"/>
      <w:lvlJc w:val="left"/>
      <w:pPr>
        <w:ind w:left="7245" w:hanging="360"/>
      </w:pPr>
      <w:rPr>
        <w:rFonts w:ascii="Courier New" w:hAnsi="Courier New" w:cs="Courier New" w:hint="default"/>
      </w:rPr>
    </w:lvl>
    <w:lvl w:ilvl="8" w:tplc="08090005" w:tentative="1">
      <w:start w:val="1"/>
      <w:numFmt w:val="bullet"/>
      <w:lvlText w:val=""/>
      <w:lvlJc w:val="left"/>
      <w:pPr>
        <w:ind w:left="7965" w:hanging="360"/>
      </w:pPr>
      <w:rPr>
        <w:rFonts w:ascii="Wingdings" w:hAnsi="Wingdings" w:hint="default"/>
      </w:rPr>
    </w:lvl>
  </w:abstractNum>
  <w:abstractNum w:abstractNumId="8" w15:restartNumberingAfterBreak="0">
    <w:nsid w:val="1B147A0A"/>
    <w:multiLevelType w:val="hybridMultilevel"/>
    <w:tmpl w:val="490240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4668CB"/>
    <w:multiLevelType w:val="hybridMultilevel"/>
    <w:tmpl w:val="7A1ABB96"/>
    <w:lvl w:ilvl="0" w:tplc="38C082DA">
      <w:start w:val="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BC68D2"/>
    <w:multiLevelType w:val="hybridMultilevel"/>
    <w:tmpl w:val="BDD04A8C"/>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170DE"/>
    <w:multiLevelType w:val="hybridMultilevel"/>
    <w:tmpl w:val="49E2E624"/>
    <w:lvl w:ilvl="0" w:tplc="04090005">
      <w:start w:val="1"/>
      <w:numFmt w:val="bullet"/>
      <w:lvlText w:val=""/>
      <w:lvlJc w:val="left"/>
      <w:pPr>
        <w:ind w:left="2160" w:hanging="360"/>
      </w:pPr>
      <w:rPr>
        <w:rFonts w:ascii="Wingdings" w:hAnsi="Wingdings" w:hint="default"/>
        <w:color w:val="008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15:restartNumberingAfterBreak="0">
    <w:nsid w:val="289177FC"/>
    <w:multiLevelType w:val="hybridMultilevel"/>
    <w:tmpl w:val="43348DDC"/>
    <w:lvl w:ilvl="0" w:tplc="3B3E08A6">
      <w:start w:val="17"/>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AAC3823"/>
    <w:multiLevelType w:val="hybridMultilevel"/>
    <w:tmpl w:val="A93C1722"/>
    <w:lvl w:ilvl="0" w:tplc="04090005">
      <w:start w:val="1"/>
      <w:numFmt w:val="bullet"/>
      <w:lvlText w:val=""/>
      <w:lvlJc w:val="left"/>
      <w:pPr>
        <w:ind w:left="2220" w:hanging="360"/>
      </w:pPr>
      <w:rPr>
        <w:rFonts w:ascii="Wingdings" w:hAnsi="Wingdings" w:hint="default"/>
        <w:color w:val="008000"/>
      </w:rPr>
    </w:lvl>
    <w:lvl w:ilvl="1" w:tplc="08090003" w:tentative="1">
      <w:start w:val="1"/>
      <w:numFmt w:val="bullet"/>
      <w:lvlText w:val="o"/>
      <w:lvlJc w:val="left"/>
      <w:pPr>
        <w:ind w:left="2940" w:hanging="360"/>
      </w:pPr>
      <w:rPr>
        <w:rFonts w:ascii="Courier New" w:hAnsi="Courier New" w:cs="Courier New"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14" w15:restartNumberingAfterBreak="0">
    <w:nsid w:val="3A7D0CD0"/>
    <w:multiLevelType w:val="hybridMultilevel"/>
    <w:tmpl w:val="546C1246"/>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BF8581E"/>
    <w:multiLevelType w:val="hybridMultilevel"/>
    <w:tmpl w:val="A1E6747E"/>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12C25"/>
    <w:multiLevelType w:val="hybridMultilevel"/>
    <w:tmpl w:val="83F0F650"/>
    <w:lvl w:ilvl="0" w:tplc="109EECA0">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264932"/>
    <w:multiLevelType w:val="hybridMultilevel"/>
    <w:tmpl w:val="7682D06C"/>
    <w:lvl w:ilvl="0" w:tplc="A1DA9F02">
      <w:start w:val="1"/>
      <w:numFmt w:val="decimal"/>
      <w:lvlText w:val="(%1)"/>
      <w:lvlJc w:val="left"/>
      <w:pPr>
        <w:ind w:left="1883" w:hanging="405"/>
      </w:pPr>
      <w:rPr>
        <w:rFonts w:hint="default"/>
      </w:rPr>
    </w:lvl>
    <w:lvl w:ilvl="1" w:tplc="08090019" w:tentative="1">
      <w:start w:val="1"/>
      <w:numFmt w:val="lowerLetter"/>
      <w:lvlText w:val="%2."/>
      <w:lvlJc w:val="left"/>
      <w:pPr>
        <w:ind w:left="2558" w:hanging="360"/>
      </w:pPr>
    </w:lvl>
    <w:lvl w:ilvl="2" w:tplc="0809001B" w:tentative="1">
      <w:start w:val="1"/>
      <w:numFmt w:val="lowerRoman"/>
      <w:lvlText w:val="%3."/>
      <w:lvlJc w:val="right"/>
      <w:pPr>
        <w:ind w:left="3278" w:hanging="180"/>
      </w:pPr>
    </w:lvl>
    <w:lvl w:ilvl="3" w:tplc="0809000F" w:tentative="1">
      <w:start w:val="1"/>
      <w:numFmt w:val="decimal"/>
      <w:lvlText w:val="%4."/>
      <w:lvlJc w:val="left"/>
      <w:pPr>
        <w:ind w:left="3998" w:hanging="360"/>
      </w:pPr>
    </w:lvl>
    <w:lvl w:ilvl="4" w:tplc="08090019" w:tentative="1">
      <w:start w:val="1"/>
      <w:numFmt w:val="lowerLetter"/>
      <w:lvlText w:val="%5."/>
      <w:lvlJc w:val="left"/>
      <w:pPr>
        <w:ind w:left="4718" w:hanging="360"/>
      </w:pPr>
    </w:lvl>
    <w:lvl w:ilvl="5" w:tplc="0809001B" w:tentative="1">
      <w:start w:val="1"/>
      <w:numFmt w:val="lowerRoman"/>
      <w:lvlText w:val="%6."/>
      <w:lvlJc w:val="right"/>
      <w:pPr>
        <w:ind w:left="5438" w:hanging="180"/>
      </w:pPr>
    </w:lvl>
    <w:lvl w:ilvl="6" w:tplc="0809000F" w:tentative="1">
      <w:start w:val="1"/>
      <w:numFmt w:val="decimal"/>
      <w:lvlText w:val="%7."/>
      <w:lvlJc w:val="left"/>
      <w:pPr>
        <w:ind w:left="6158" w:hanging="360"/>
      </w:pPr>
    </w:lvl>
    <w:lvl w:ilvl="7" w:tplc="08090019" w:tentative="1">
      <w:start w:val="1"/>
      <w:numFmt w:val="lowerLetter"/>
      <w:lvlText w:val="%8."/>
      <w:lvlJc w:val="left"/>
      <w:pPr>
        <w:ind w:left="6878" w:hanging="360"/>
      </w:pPr>
    </w:lvl>
    <w:lvl w:ilvl="8" w:tplc="0809001B" w:tentative="1">
      <w:start w:val="1"/>
      <w:numFmt w:val="lowerRoman"/>
      <w:lvlText w:val="%9."/>
      <w:lvlJc w:val="right"/>
      <w:pPr>
        <w:ind w:left="7598" w:hanging="180"/>
      </w:pPr>
    </w:lvl>
  </w:abstractNum>
  <w:abstractNum w:abstractNumId="18" w15:restartNumberingAfterBreak="0">
    <w:nsid w:val="445E15FA"/>
    <w:multiLevelType w:val="hybridMultilevel"/>
    <w:tmpl w:val="7CEA93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A277AA6"/>
    <w:multiLevelType w:val="hybridMultilevel"/>
    <w:tmpl w:val="20DE4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517238"/>
    <w:multiLevelType w:val="hybridMultilevel"/>
    <w:tmpl w:val="1C9861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DA051B"/>
    <w:multiLevelType w:val="hybridMultilevel"/>
    <w:tmpl w:val="3C10B324"/>
    <w:lvl w:ilvl="0" w:tplc="4EEC4178">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45F1A2B"/>
    <w:multiLevelType w:val="hybridMultilevel"/>
    <w:tmpl w:val="5C92E35C"/>
    <w:lvl w:ilvl="0" w:tplc="F14EC92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F062EB"/>
    <w:multiLevelType w:val="hybridMultilevel"/>
    <w:tmpl w:val="403A3D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8311B13"/>
    <w:multiLevelType w:val="hybridMultilevel"/>
    <w:tmpl w:val="9F16A36E"/>
    <w:lvl w:ilvl="0" w:tplc="2848D898">
      <w:start w:val="1"/>
      <w:numFmt w:val="bullet"/>
      <w:lvlText w:val=""/>
      <w:lvlJc w:val="left"/>
      <w:pPr>
        <w:ind w:left="720" w:hanging="360"/>
      </w:pPr>
      <w:rPr>
        <w:rFonts w:ascii="Wingdings" w:hAnsi="Wingdings" w:hint="default"/>
        <w:color w:val="0066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FC7714"/>
    <w:multiLevelType w:val="hybridMultilevel"/>
    <w:tmpl w:val="F350CCC4"/>
    <w:lvl w:ilvl="0" w:tplc="886E7994">
      <w:start w:val="1"/>
      <w:numFmt w:val="bullet"/>
      <w:lvlText w:val=""/>
      <w:lvlJc w:val="left"/>
      <w:pPr>
        <w:ind w:left="2160" w:hanging="360"/>
      </w:pPr>
      <w:rPr>
        <w:rFonts w:ascii="Wingdings" w:hAnsi="Wingdings" w:hint="default"/>
        <w:color w:val="0066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6" w15:restartNumberingAfterBreak="0">
    <w:nsid w:val="5B9C2ADC"/>
    <w:multiLevelType w:val="multilevel"/>
    <w:tmpl w:val="DD0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2500C6"/>
    <w:multiLevelType w:val="multilevel"/>
    <w:tmpl w:val="BBAA0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F10DA8"/>
    <w:multiLevelType w:val="hybridMultilevel"/>
    <w:tmpl w:val="A2D2C5BE"/>
    <w:lvl w:ilvl="0" w:tplc="886E7994">
      <w:start w:val="1"/>
      <w:numFmt w:val="bullet"/>
      <w:lvlText w:val=""/>
      <w:lvlJc w:val="left"/>
      <w:pPr>
        <w:ind w:left="2160" w:hanging="360"/>
      </w:pPr>
      <w:rPr>
        <w:rFonts w:ascii="Wingdings" w:hAnsi="Wingdings" w:hint="default"/>
        <w:color w:val="0066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1140CBB"/>
    <w:multiLevelType w:val="hybridMultilevel"/>
    <w:tmpl w:val="2D3845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E2117"/>
    <w:multiLevelType w:val="hybridMultilevel"/>
    <w:tmpl w:val="46F0DBFA"/>
    <w:lvl w:ilvl="0" w:tplc="04090005">
      <w:start w:val="1"/>
      <w:numFmt w:val="bullet"/>
      <w:lvlText w:val=""/>
      <w:lvlJc w:val="left"/>
      <w:pPr>
        <w:ind w:left="720" w:hanging="360"/>
      </w:pPr>
      <w:rPr>
        <w:rFonts w:ascii="Wingdings" w:hAnsi="Wingdings" w:hint="default"/>
        <w:color w:val="008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E14CB0"/>
    <w:multiLevelType w:val="multilevel"/>
    <w:tmpl w:val="96BC1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0445F2"/>
    <w:multiLevelType w:val="hybridMultilevel"/>
    <w:tmpl w:val="503EEC04"/>
    <w:lvl w:ilvl="0" w:tplc="040C000F">
      <w:start w:val="1"/>
      <w:numFmt w:val="decimal"/>
      <w:lvlText w:val="%1."/>
      <w:lvlJc w:val="left"/>
      <w:pPr>
        <w:ind w:left="2160" w:hanging="360"/>
      </w:pPr>
      <w:rPr>
        <w:rFonts w:hint="default"/>
        <w:color w:val="008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15:restartNumberingAfterBreak="0">
    <w:nsid w:val="69496762"/>
    <w:multiLevelType w:val="hybridMultilevel"/>
    <w:tmpl w:val="3A80A5C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C2347BA"/>
    <w:multiLevelType w:val="hybridMultilevel"/>
    <w:tmpl w:val="F78C5160"/>
    <w:lvl w:ilvl="0" w:tplc="21787978">
      <w:start w:val="1"/>
      <w:numFmt w:val="bullet"/>
      <w:lvlText w:val="•"/>
      <w:lvlJc w:val="left"/>
      <w:pPr>
        <w:tabs>
          <w:tab w:val="num" w:pos="720"/>
        </w:tabs>
        <w:ind w:left="720" w:hanging="360"/>
      </w:pPr>
      <w:rPr>
        <w:rFonts w:ascii="Times" w:hAnsi="Times" w:hint="default"/>
      </w:rPr>
    </w:lvl>
    <w:lvl w:ilvl="1" w:tplc="7F2ADDA0" w:tentative="1">
      <w:start w:val="1"/>
      <w:numFmt w:val="bullet"/>
      <w:lvlText w:val="•"/>
      <w:lvlJc w:val="left"/>
      <w:pPr>
        <w:tabs>
          <w:tab w:val="num" w:pos="1440"/>
        </w:tabs>
        <w:ind w:left="1440" w:hanging="360"/>
      </w:pPr>
      <w:rPr>
        <w:rFonts w:ascii="Times" w:hAnsi="Times" w:hint="default"/>
      </w:rPr>
    </w:lvl>
    <w:lvl w:ilvl="2" w:tplc="BE8C7AAE" w:tentative="1">
      <w:start w:val="1"/>
      <w:numFmt w:val="bullet"/>
      <w:lvlText w:val="•"/>
      <w:lvlJc w:val="left"/>
      <w:pPr>
        <w:tabs>
          <w:tab w:val="num" w:pos="2160"/>
        </w:tabs>
        <w:ind w:left="2160" w:hanging="360"/>
      </w:pPr>
      <w:rPr>
        <w:rFonts w:ascii="Times" w:hAnsi="Times" w:hint="default"/>
      </w:rPr>
    </w:lvl>
    <w:lvl w:ilvl="3" w:tplc="DB3C2298" w:tentative="1">
      <w:start w:val="1"/>
      <w:numFmt w:val="bullet"/>
      <w:lvlText w:val="•"/>
      <w:lvlJc w:val="left"/>
      <w:pPr>
        <w:tabs>
          <w:tab w:val="num" w:pos="2880"/>
        </w:tabs>
        <w:ind w:left="2880" w:hanging="360"/>
      </w:pPr>
      <w:rPr>
        <w:rFonts w:ascii="Times" w:hAnsi="Times" w:hint="default"/>
      </w:rPr>
    </w:lvl>
    <w:lvl w:ilvl="4" w:tplc="A36017C0" w:tentative="1">
      <w:start w:val="1"/>
      <w:numFmt w:val="bullet"/>
      <w:lvlText w:val="•"/>
      <w:lvlJc w:val="left"/>
      <w:pPr>
        <w:tabs>
          <w:tab w:val="num" w:pos="3600"/>
        </w:tabs>
        <w:ind w:left="3600" w:hanging="360"/>
      </w:pPr>
      <w:rPr>
        <w:rFonts w:ascii="Times" w:hAnsi="Times" w:hint="default"/>
      </w:rPr>
    </w:lvl>
    <w:lvl w:ilvl="5" w:tplc="8B50DF52" w:tentative="1">
      <w:start w:val="1"/>
      <w:numFmt w:val="bullet"/>
      <w:lvlText w:val="•"/>
      <w:lvlJc w:val="left"/>
      <w:pPr>
        <w:tabs>
          <w:tab w:val="num" w:pos="4320"/>
        </w:tabs>
        <w:ind w:left="4320" w:hanging="360"/>
      </w:pPr>
      <w:rPr>
        <w:rFonts w:ascii="Times" w:hAnsi="Times" w:hint="default"/>
      </w:rPr>
    </w:lvl>
    <w:lvl w:ilvl="6" w:tplc="F8E8786A" w:tentative="1">
      <w:start w:val="1"/>
      <w:numFmt w:val="bullet"/>
      <w:lvlText w:val="•"/>
      <w:lvlJc w:val="left"/>
      <w:pPr>
        <w:tabs>
          <w:tab w:val="num" w:pos="5040"/>
        </w:tabs>
        <w:ind w:left="5040" w:hanging="360"/>
      </w:pPr>
      <w:rPr>
        <w:rFonts w:ascii="Times" w:hAnsi="Times" w:hint="default"/>
      </w:rPr>
    </w:lvl>
    <w:lvl w:ilvl="7" w:tplc="0B563126" w:tentative="1">
      <w:start w:val="1"/>
      <w:numFmt w:val="bullet"/>
      <w:lvlText w:val="•"/>
      <w:lvlJc w:val="left"/>
      <w:pPr>
        <w:tabs>
          <w:tab w:val="num" w:pos="5760"/>
        </w:tabs>
        <w:ind w:left="5760" w:hanging="360"/>
      </w:pPr>
      <w:rPr>
        <w:rFonts w:ascii="Times" w:hAnsi="Times" w:hint="default"/>
      </w:rPr>
    </w:lvl>
    <w:lvl w:ilvl="8" w:tplc="F3E66A76" w:tentative="1">
      <w:start w:val="1"/>
      <w:numFmt w:val="bullet"/>
      <w:lvlText w:val="•"/>
      <w:lvlJc w:val="left"/>
      <w:pPr>
        <w:tabs>
          <w:tab w:val="num" w:pos="6480"/>
        </w:tabs>
        <w:ind w:left="6480" w:hanging="360"/>
      </w:pPr>
      <w:rPr>
        <w:rFonts w:ascii="Times" w:hAnsi="Times" w:hint="default"/>
      </w:rPr>
    </w:lvl>
  </w:abstractNum>
  <w:abstractNum w:abstractNumId="35" w15:restartNumberingAfterBreak="0">
    <w:nsid w:val="6D634337"/>
    <w:multiLevelType w:val="hybridMultilevel"/>
    <w:tmpl w:val="C70E1A76"/>
    <w:lvl w:ilvl="0" w:tplc="89E00142">
      <w:start w:val="10"/>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36" w15:restartNumberingAfterBreak="0">
    <w:nsid w:val="744559AC"/>
    <w:multiLevelType w:val="hybridMultilevel"/>
    <w:tmpl w:val="71649352"/>
    <w:lvl w:ilvl="0" w:tplc="A1C6DBC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C9221E"/>
    <w:multiLevelType w:val="hybridMultilevel"/>
    <w:tmpl w:val="93C687E6"/>
    <w:lvl w:ilvl="0" w:tplc="1EA4FB30">
      <w:start w:val="1"/>
      <w:numFmt w:val="bullet"/>
      <w:lvlText w:val=""/>
      <w:lvlJc w:val="left"/>
      <w:pPr>
        <w:ind w:left="1996" w:hanging="360"/>
      </w:pPr>
      <w:rPr>
        <w:rFonts w:ascii="Wingdings" w:hAnsi="Wingdings" w:hint="default"/>
        <w:color w:val="006600"/>
      </w:rPr>
    </w:lvl>
    <w:lvl w:ilvl="1" w:tplc="040C0003" w:tentative="1">
      <w:start w:val="1"/>
      <w:numFmt w:val="bullet"/>
      <w:lvlText w:val="o"/>
      <w:lvlJc w:val="left"/>
      <w:pPr>
        <w:ind w:left="2716" w:hanging="360"/>
      </w:pPr>
      <w:rPr>
        <w:rFonts w:ascii="Courier New" w:hAnsi="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8" w15:restartNumberingAfterBreak="0">
    <w:nsid w:val="7D131FF5"/>
    <w:multiLevelType w:val="hybridMultilevel"/>
    <w:tmpl w:val="60D41E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3"/>
  </w:num>
  <w:num w:numId="2">
    <w:abstractNumId w:val="30"/>
  </w:num>
  <w:num w:numId="3">
    <w:abstractNumId w:val="19"/>
  </w:num>
  <w:num w:numId="4">
    <w:abstractNumId w:val="4"/>
  </w:num>
  <w:num w:numId="5">
    <w:abstractNumId w:val="36"/>
  </w:num>
  <w:num w:numId="6">
    <w:abstractNumId w:val="10"/>
  </w:num>
  <w:num w:numId="7">
    <w:abstractNumId w:val="15"/>
  </w:num>
  <w:num w:numId="8">
    <w:abstractNumId w:val="11"/>
  </w:num>
  <w:num w:numId="9">
    <w:abstractNumId w:val="32"/>
  </w:num>
  <w:num w:numId="10">
    <w:abstractNumId w:val="3"/>
  </w:num>
  <w:num w:numId="11">
    <w:abstractNumId w:val="37"/>
  </w:num>
  <w:num w:numId="12">
    <w:abstractNumId w:val="24"/>
  </w:num>
  <w:num w:numId="13">
    <w:abstractNumId w:val="7"/>
  </w:num>
  <w:num w:numId="14">
    <w:abstractNumId w:val="17"/>
  </w:num>
  <w:num w:numId="15">
    <w:abstractNumId w:val="33"/>
  </w:num>
  <w:num w:numId="16">
    <w:abstractNumId w:val="31"/>
  </w:num>
  <w:num w:numId="17">
    <w:abstractNumId w:val="34"/>
  </w:num>
  <w:num w:numId="18">
    <w:abstractNumId w:val="2"/>
  </w:num>
  <w:num w:numId="19">
    <w:abstractNumId w:val="12"/>
  </w:num>
  <w:num w:numId="20">
    <w:abstractNumId w:val="16"/>
  </w:num>
  <w:num w:numId="21">
    <w:abstractNumId w:val="26"/>
  </w:num>
  <w:num w:numId="22">
    <w:abstractNumId w:val="0"/>
  </w:num>
  <w:num w:numId="23">
    <w:abstractNumId w:val="6"/>
  </w:num>
  <w:num w:numId="24">
    <w:abstractNumId w:val="21"/>
  </w:num>
  <w:num w:numId="25">
    <w:abstractNumId w:val="9"/>
  </w:num>
  <w:num w:numId="26">
    <w:abstractNumId w:val="29"/>
  </w:num>
  <w:num w:numId="27">
    <w:abstractNumId w:val="14"/>
  </w:num>
  <w:num w:numId="28">
    <w:abstractNumId w:val="28"/>
  </w:num>
  <w:num w:numId="29">
    <w:abstractNumId w:val="25"/>
  </w:num>
  <w:num w:numId="30">
    <w:abstractNumId w:val="18"/>
  </w:num>
  <w:num w:numId="31">
    <w:abstractNumId w:val="35"/>
  </w:num>
  <w:num w:numId="32">
    <w:abstractNumId w:val="8"/>
  </w:num>
  <w:num w:numId="33">
    <w:abstractNumId w:val="5"/>
  </w:num>
  <w:num w:numId="34">
    <w:abstractNumId w:val="27"/>
  </w:num>
  <w:num w:numId="35">
    <w:abstractNumId w:val="20"/>
  </w:num>
  <w:num w:numId="36">
    <w:abstractNumId w:val="22"/>
  </w:num>
  <w:num w:numId="37">
    <w:abstractNumId w:val="38"/>
  </w:num>
  <w:num w:numId="38">
    <w:abstractNumId w:val="1"/>
  </w:num>
  <w:num w:numId="39">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 w:dllVersion="2" w:checkStyle="1"/>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1666">
      <o:colormru v:ext="edit" colors="#cfc,#6f9,#c30,#008e4c,#ffc,#00ac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A1MzI0NTIwMTYxNjZT0lEKTi0uzszPAykwrwUAu1uKUSwAAAA="/>
  </w:docVars>
  <w:rsids>
    <w:rsidRoot w:val="002F4ED0"/>
    <w:rsid w:val="00000269"/>
    <w:rsid w:val="0000026C"/>
    <w:rsid w:val="00000CDB"/>
    <w:rsid w:val="000011A6"/>
    <w:rsid w:val="0000131F"/>
    <w:rsid w:val="0000158C"/>
    <w:rsid w:val="00001A79"/>
    <w:rsid w:val="00001A9E"/>
    <w:rsid w:val="00001EAF"/>
    <w:rsid w:val="000021C5"/>
    <w:rsid w:val="00002AEA"/>
    <w:rsid w:val="00002C59"/>
    <w:rsid w:val="00002DB6"/>
    <w:rsid w:val="00002DE5"/>
    <w:rsid w:val="0000336A"/>
    <w:rsid w:val="000034C5"/>
    <w:rsid w:val="00003880"/>
    <w:rsid w:val="000038E8"/>
    <w:rsid w:val="00003CDC"/>
    <w:rsid w:val="00003F2F"/>
    <w:rsid w:val="00004017"/>
    <w:rsid w:val="00004191"/>
    <w:rsid w:val="00004226"/>
    <w:rsid w:val="00004613"/>
    <w:rsid w:val="00004662"/>
    <w:rsid w:val="000049A7"/>
    <w:rsid w:val="00004D87"/>
    <w:rsid w:val="000054F0"/>
    <w:rsid w:val="000058E7"/>
    <w:rsid w:val="00005DB6"/>
    <w:rsid w:val="00006086"/>
    <w:rsid w:val="000063C6"/>
    <w:rsid w:val="000063DF"/>
    <w:rsid w:val="00006F68"/>
    <w:rsid w:val="000075A3"/>
    <w:rsid w:val="00007747"/>
    <w:rsid w:val="00010045"/>
    <w:rsid w:val="000102E2"/>
    <w:rsid w:val="0001045D"/>
    <w:rsid w:val="00010E4E"/>
    <w:rsid w:val="00010F07"/>
    <w:rsid w:val="00010FC1"/>
    <w:rsid w:val="000116B7"/>
    <w:rsid w:val="00011B69"/>
    <w:rsid w:val="00011C54"/>
    <w:rsid w:val="00011F7D"/>
    <w:rsid w:val="00012438"/>
    <w:rsid w:val="00012618"/>
    <w:rsid w:val="000128D6"/>
    <w:rsid w:val="00012948"/>
    <w:rsid w:val="0001294D"/>
    <w:rsid w:val="00012BDC"/>
    <w:rsid w:val="00012E86"/>
    <w:rsid w:val="000130EB"/>
    <w:rsid w:val="000131F7"/>
    <w:rsid w:val="0001360B"/>
    <w:rsid w:val="000137C4"/>
    <w:rsid w:val="000139AF"/>
    <w:rsid w:val="000146D1"/>
    <w:rsid w:val="000148E9"/>
    <w:rsid w:val="00015799"/>
    <w:rsid w:val="00015854"/>
    <w:rsid w:val="00015A01"/>
    <w:rsid w:val="00015D8F"/>
    <w:rsid w:val="00016387"/>
    <w:rsid w:val="000166CA"/>
    <w:rsid w:val="00016A05"/>
    <w:rsid w:val="00016C29"/>
    <w:rsid w:val="0001705C"/>
    <w:rsid w:val="000171F6"/>
    <w:rsid w:val="00017424"/>
    <w:rsid w:val="000175C3"/>
    <w:rsid w:val="000178B8"/>
    <w:rsid w:val="0001796F"/>
    <w:rsid w:val="000179CE"/>
    <w:rsid w:val="00017F77"/>
    <w:rsid w:val="0002015A"/>
    <w:rsid w:val="00020236"/>
    <w:rsid w:val="00020410"/>
    <w:rsid w:val="000205E8"/>
    <w:rsid w:val="0002062D"/>
    <w:rsid w:val="0002067D"/>
    <w:rsid w:val="00020952"/>
    <w:rsid w:val="00020B16"/>
    <w:rsid w:val="00020DB3"/>
    <w:rsid w:val="0002105C"/>
    <w:rsid w:val="000210D6"/>
    <w:rsid w:val="0002168D"/>
    <w:rsid w:val="00021A46"/>
    <w:rsid w:val="00021AF6"/>
    <w:rsid w:val="00021ED1"/>
    <w:rsid w:val="00022E48"/>
    <w:rsid w:val="000230A5"/>
    <w:rsid w:val="0002336E"/>
    <w:rsid w:val="0002436D"/>
    <w:rsid w:val="00024405"/>
    <w:rsid w:val="00024AD5"/>
    <w:rsid w:val="00024F47"/>
    <w:rsid w:val="0002524E"/>
    <w:rsid w:val="00025499"/>
    <w:rsid w:val="00025DDA"/>
    <w:rsid w:val="000261A8"/>
    <w:rsid w:val="000266F4"/>
    <w:rsid w:val="00026A4F"/>
    <w:rsid w:val="000272FF"/>
    <w:rsid w:val="000276FB"/>
    <w:rsid w:val="00027915"/>
    <w:rsid w:val="00027CA8"/>
    <w:rsid w:val="00027F2F"/>
    <w:rsid w:val="00030950"/>
    <w:rsid w:val="00030CB4"/>
    <w:rsid w:val="00030D8E"/>
    <w:rsid w:val="00030EA1"/>
    <w:rsid w:val="00030EF9"/>
    <w:rsid w:val="00031088"/>
    <w:rsid w:val="000311B8"/>
    <w:rsid w:val="00031266"/>
    <w:rsid w:val="00031826"/>
    <w:rsid w:val="00031D7B"/>
    <w:rsid w:val="00032AAC"/>
    <w:rsid w:val="0003303E"/>
    <w:rsid w:val="0003309B"/>
    <w:rsid w:val="000337D8"/>
    <w:rsid w:val="0003429F"/>
    <w:rsid w:val="00034DDE"/>
    <w:rsid w:val="000357CC"/>
    <w:rsid w:val="00035BA0"/>
    <w:rsid w:val="00036E1C"/>
    <w:rsid w:val="00037D5A"/>
    <w:rsid w:val="00040644"/>
    <w:rsid w:val="0004084B"/>
    <w:rsid w:val="000408B4"/>
    <w:rsid w:val="0004090A"/>
    <w:rsid w:val="0004090F"/>
    <w:rsid w:val="00040948"/>
    <w:rsid w:val="00040C9E"/>
    <w:rsid w:val="00041575"/>
    <w:rsid w:val="00041AA6"/>
    <w:rsid w:val="00041E59"/>
    <w:rsid w:val="00042383"/>
    <w:rsid w:val="00042A77"/>
    <w:rsid w:val="00043092"/>
    <w:rsid w:val="0004311A"/>
    <w:rsid w:val="0004333E"/>
    <w:rsid w:val="00043FB2"/>
    <w:rsid w:val="00044183"/>
    <w:rsid w:val="0004453A"/>
    <w:rsid w:val="00044670"/>
    <w:rsid w:val="000449EB"/>
    <w:rsid w:val="00045B60"/>
    <w:rsid w:val="00046125"/>
    <w:rsid w:val="000463A8"/>
    <w:rsid w:val="0004689C"/>
    <w:rsid w:val="00046E88"/>
    <w:rsid w:val="0004716A"/>
    <w:rsid w:val="00047325"/>
    <w:rsid w:val="0004771B"/>
    <w:rsid w:val="00047DF2"/>
    <w:rsid w:val="00047EAD"/>
    <w:rsid w:val="000503FB"/>
    <w:rsid w:val="0005119B"/>
    <w:rsid w:val="00051342"/>
    <w:rsid w:val="00051631"/>
    <w:rsid w:val="0005176E"/>
    <w:rsid w:val="00051C5C"/>
    <w:rsid w:val="000522CD"/>
    <w:rsid w:val="000522DF"/>
    <w:rsid w:val="0005230E"/>
    <w:rsid w:val="00052834"/>
    <w:rsid w:val="00052A24"/>
    <w:rsid w:val="00052EA3"/>
    <w:rsid w:val="00052FEA"/>
    <w:rsid w:val="000530CE"/>
    <w:rsid w:val="00053126"/>
    <w:rsid w:val="0005312D"/>
    <w:rsid w:val="00053624"/>
    <w:rsid w:val="00054AE9"/>
    <w:rsid w:val="00054B77"/>
    <w:rsid w:val="000553DD"/>
    <w:rsid w:val="000557C3"/>
    <w:rsid w:val="00055A49"/>
    <w:rsid w:val="00055E8B"/>
    <w:rsid w:val="00055F5D"/>
    <w:rsid w:val="00056550"/>
    <w:rsid w:val="00056841"/>
    <w:rsid w:val="00056ED1"/>
    <w:rsid w:val="00057138"/>
    <w:rsid w:val="000572D9"/>
    <w:rsid w:val="00057543"/>
    <w:rsid w:val="000576CC"/>
    <w:rsid w:val="00057831"/>
    <w:rsid w:val="000601C7"/>
    <w:rsid w:val="00060922"/>
    <w:rsid w:val="00060AB9"/>
    <w:rsid w:val="00060ABC"/>
    <w:rsid w:val="00060BC7"/>
    <w:rsid w:val="00060E82"/>
    <w:rsid w:val="000619B7"/>
    <w:rsid w:val="00061EAA"/>
    <w:rsid w:val="00062226"/>
    <w:rsid w:val="000622D7"/>
    <w:rsid w:val="00062322"/>
    <w:rsid w:val="000623A3"/>
    <w:rsid w:val="0006321C"/>
    <w:rsid w:val="00063B1B"/>
    <w:rsid w:val="00063C31"/>
    <w:rsid w:val="00063D1F"/>
    <w:rsid w:val="0006406B"/>
    <w:rsid w:val="0006419B"/>
    <w:rsid w:val="00064B4A"/>
    <w:rsid w:val="00065310"/>
    <w:rsid w:val="000653A2"/>
    <w:rsid w:val="00066015"/>
    <w:rsid w:val="0006624E"/>
    <w:rsid w:val="0006640D"/>
    <w:rsid w:val="0006644C"/>
    <w:rsid w:val="0006651E"/>
    <w:rsid w:val="00066AB3"/>
    <w:rsid w:val="00066CC3"/>
    <w:rsid w:val="00066D51"/>
    <w:rsid w:val="0006708C"/>
    <w:rsid w:val="000671CF"/>
    <w:rsid w:val="0006735B"/>
    <w:rsid w:val="000673F7"/>
    <w:rsid w:val="00067447"/>
    <w:rsid w:val="00067589"/>
    <w:rsid w:val="0006774B"/>
    <w:rsid w:val="000678DB"/>
    <w:rsid w:val="00067958"/>
    <w:rsid w:val="00067A82"/>
    <w:rsid w:val="00067E89"/>
    <w:rsid w:val="00067E99"/>
    <w:rsid w:val="00070353"/>
    <w:rsid w:val="000703F0"/>
    <w:rsid w:val="000708B6"/>
    <w:rsid w:val="00070A0D"/>
    <w:rsid w:val="00070F62"/>
    <w:rsid w:val="0007123C"/>
    <w:rsid w:val="000713DA"/>
    <w:rsid w:val="00072630"/>
    <w:rsid w:val="00072666"/>
    <w:rsid w:val="0007286C"/>
    <w:rsid w:val="00072BFE"/>
    <w:rsid w:val="00072F9D"/>
    <w:rsid w:val="0007380A"/>
    <w:rsid w:val="00073C00"/>
    <w:rsid w:val="000742A9"/>
    <w:rsid w:val="00075982"/>
    <w:rsid w:val="00075ABC"/>
    <w:rsid w:val="00075AFB"/>
    <w:rsid w:val="000760C5"/>
    <w:rsid w:val="0007635E"/>
    <w:rsid w:val="00076FAE"/>
    <w:rsid w:val="00077167"/>
    <w:rsid w:val="0007718F"/>
    <w:rsid w:val="00077342"/>
    <w:rsid w:val="0007769B"/>
    <w:rsid w:val="0007773B"/>
    <w:rsid w:val="00077E96"/>
    <w:rsid w:val="00080360"/>
    <w:rsid w:val="000809C4"/>
    <w:rsid w:val="00080C20"/>
    <w:rsid w:val="00080E9A"/>
    <w:rsid w:val="00081A16"/>
    <w:rsid w:val="00081F48"/>
    <w:rsid w:val="000823A9"/>
    <w:rsid w:val="00082854"/>
    <w:rsid w:val="000828CA"/>
    <w:rsid w:val="00082B64"/>
    <w:rsid w:val="00082FE0"/>
    <w:rsid w:val="00083613"/>
    <w:rsid w:val="00083B01"/>
    <w:rsid w:val="00083DF0"/>
    <w:rsid w:val="000845B4"/>
    <w:rsid w:val="000847EB"/>
    <w:rsid w:val="000848CB"/>
    <w:rsid w:val="00085399"/>
    <w:rsid w:val="00086535"/>
    <w:rsid w:val="00086B3D"/>
    <w:rsid w:val="00086D12"/>
    <w:rsid w:val="00086DA6"/>
    <w:rsid w:val="00087225"/>
    <w:rsid w:val="000875E9"/>
    <w:rsid w:val="00087F24"/>
    <w:rsid w:val="00087FB4"/>
    <w:rsid w:val="000903D2"/>
    <w:rsid w:val="00091950"/>
    <w:rsid w:val="00091A2A"/>
    <w:rsid w:val="00092401"/>
    <w:rsid w:val="00093155"/>
    <w:rsid w:val="0009346E"/>
    <w:rsid w:val="00093578"/>
    <w:rsid w:val="00093D86"/>
    <w:rsid w:val="00094096"/>
    <w:rsid w:val="000943CA"/>
    <w:rsid w:val="00094720"/>
    <w:rsid w:val="00094795"/>
    <w:rsid w:val="0009521B"/>
    <w:rsid w:val="000952F6"/>
    <w:rsid w:val="00095737"/>
    <w:rsid w:val="00095D3C"/>
    <w:rsid w:val="00095E7D"/>
    <w:rsid w:val="00096758"/>
    <w:rsid w:val="000A04C1"/>
    <w:rsid w:val="000A081F"/>
    <w:rsid w:val="000A0BCA"/>
    <w:rsid w:val="000A0BED"/>
    <w:rsid w:val="000A0EC2"/>
    <w:rsid w:val="000A0F1C"/>
    <w:rsid w:val="000A11FC"/>
    <w:rsid w:val="000A139E"/>
    <w:rsid w:val="000A14DE"/>
    <w:rsid w:val="000A1673"/>
    <w:rsid w:val="000A1AB6"/>
    <w:rsid w:val="000A1E3D"/>
    <w:rsid w:val="000A2309"/>
    <w:rsid w:val="000A23C1"/>
    <w:rsid w:val="000A27B7"/>
    <w:rsid w:val="000A2B6D"/>
    <w:rsid w:val="000A2C28"/>
    <w:rsid w:val="000A3477"/>
    <w:rsid w:val="000A3736"/>
    <w:rsid w:val="000A4B01"/>
    <w:rsid w:val="000A4D08"/>
    <w:rsid w:val="000A4E92"/>
    <w:rsid w:val="000A5576"/>
    <w:rsid w:val="000A5D72"/>
    <w:rsid w:val="000A5F8B"/>
    <w:rsid w:val="000A64DE"/>
    <w:rsid w:val="000A67C0"/>
    <w:rsid w:val="000A6833"/>
    <w:rsid w:val="000A6E1D"/>
    <w:rsid w:val="000A6FB3"/>
    <w:rsid w:val="000A7CFB"/>
    <w:rsid w:val="000B003A"/>
    <w:rsid w:val="000B0CDA"/>
    <w:rsid w:val="000B0F69"/>
    <w:rsid w:val="000B1B81"/>
    <w:rsid w:val="000B21FA"/>
    <w:rsid w:val="000B232F"/>
    <w:rsid w:val="000B26A9"/>
    <w:rsid w:val="000B28E0"/>
    <w:rsid w:val="000B29F9"/>
    <w:rsid w:val="000B2B1B"/>
    <w:rsid w:val="000B2B3C"/>
    <w:rsid w:val="000B2CB2"/>
    <w:rsid w:val="000B2EED"/>
    <w:rsid w:val="000B3157"/>
    <w:rsid w:val="000B3178"/>
    <w:rsid w:val="000B37D0"/>
    <w:rsid w:val="000B39E0"/>
    <w:rsid w:val="000B3B0C"/>
    <w:rsid w:val="000B3CA9"/>
    <w:rsid w:val="000B43F6"/>
    <w:rsid w:val="000B49E9"/>
    <w:rsid w:val="000B4B06"/>
    <w:rsid w:val="000B4B0D"/>
    <w:rsid w:val="000B4D63"/>
    <w:rsid w:val="000B4F9D"/>
    <w:rsid w:val="000B4FC2"/>
    <w:rsid w:val="000B5839"/>
    <w:rsid w:val="000B5DED"/>
    <w:rsid w:val="000B610C"/>
    <w:rsid w:val="000B6668"/>
    <w:rsid w:val="000B6848"/>
    <w:rsid w:val="000B6C47"/>
    <w:rsid w:val="000B6D29"/>
    <w:rsid w:val="000B77F9"/>
    <w:rsid w:val="000B782D"/>
    <w:rsid w:val="000B7847"/>
    <w:rsid w:val="000B7A99"/>
    <w:rsid w:val="000B7EE4"/>
    <w:rsid w:val="000C04CF"/>
    <w:rsid w:val="000C0952"/>
    <w:rsid w:val="000C11FA"/>
    <w:rsid w:val="000C1679"/>
    <w:rsid w:val="000C1B09"/>
    <w:rsid w:val="000C2387"/>
    <w:rsid w:val="000C2BBA"/>
    <w:rsid w:val="000C3306"/>
    <w:rsid w:val="000C359C"/>
    <w:rsid w:val="000C3AA4"/>
    <w:rsid w:val="000C3C13"/>
    <w:rsid w:val="000C4728"/>
    <w:rsid w:val="000C477D"/>
    <w:rsid w:val="000C4CAF"/>
    <w:rsid w:val="000C4CB2"/>
    <w:rsid w:val="000C517F"/>
    <w:rsid w:val="000C5593"/>
    <w:rsid w:val="000C55CE"/>
    <w:rsid w:val="000C5612"/>
    <w:rsid w:val="000C59BD"/>
    <w:rsid w:val="000C6132"/>
    <w:rsid w:val="000C672B"/>
    <w:rsid w:val="000C6831"/>
    <w:rsid w:val="000C6870"/>
    <w:rsid w:val="000C6AD4"/>
    <w:rsid w:val="000C6D4E"/>
    <w:rsid w:val="000C6EA8"/>
    <w:rsid w:val="000C7263"/>
    <w:rsid w:val="000C74FE"/>
    <w:rsid w:val="000C778D"/>
    <w:rsid w:val="000C7AAF"/>
    <w:rsid w:val="000C7B4A"/>
    <w:rsid w:val="000C7BC6"/>
    <w:rsid w:val="000C7D55"/>
    <w:rsid w:val="000C7E25"/>
    <w:rsid w:val="000D04E9"/>
    <w:rsid w:val="000D0EC9"/>
    <w:rsid w:val="000D0FB4"/>
    <w:rsid w:val="000D1117"/>
    <w:rsid w:val="000D1653"/>
    <w:rsid w:val="000D1EEC"/>
    <w:rsid w:val="000D2283"/>
    <w:rsid w:val="000D23CB"/>
    <w:rsid w:val="000D2970"/>
    <w:rsid w:val="000D31E9"/>
    <w:rsid w:val="000D334F"/>
    <w:rsid w:val="000D3478"/>
    <w:rsid w:val="000D36F5"/>
    <w:rsid w:val="000D3834"/>
    <w:rsid w:val="000D3A22"/>
    <w:rsid w:val="000D3BFF"/>
    <w:rsid w:val="000D4158"/>
    <w:rsid w:val="000D4170"/>
    <w:rsid w:val="000D4593"/>
    <w:rsid w:val="000D4C75"/>
    <w:rsid w:val="000D4F78"/>
    <w:rsid w:val="000D508F"/>
    <w:rsid w:val="000D512B"/>
    <w:rsid w:val="000D5421"/>
    <w:rsid w:val="000D55B6"/>
    <w:rsid w:val="000D589F"/>
    <w:rsid w:val="000D5E35"/>
    <w:rsid w:val="000D6363"/>
    <w:rsid w:val="000D6891"/>
    <w:rsid w:val="000D68F1"/>
    <w:rsid w:val="000D6A43"/>
    <w:rsid w:val="000D6D3A"/>
    <w:rsid w:val="000D7388"/>
    <w:rsid w:val="000D74CF"/>
    <w:rsid w:val="000D7627"/>
    <w:rsid w:val="000D7882"/>
    <w:rsid w:val="000D7AFD"/>
    <w:rsid w:val="000D7EAB"/>
    <w:rsid w:val="000E015C"/>
    <w:rsid w:val="000E0225"/>
    <w:rsid w:val="000E07D4"/>
    <w:rsid w:val="000E1088"/>
    <w:rsid w:val="000E143D"/>
    <w:rsid w:val="000E14C7"/>
    <w:rsid w:val="000E1669"/>
    <w:rsid w:val="000E180E"/>
    <w:rsid w:val="000E1A75"/>
    <w:rsid w:val="000E219A"/>
    <w:rsid w:val="000E26EE"/>
    <w:rsid w:val="000E27AD"/>
    <w:rsid w:val="000E2B8F"/>
    <w:rsid w:val="000E2D73"/>
    <w:rsid w:val="000E3197"/>
    <w:rsid w:val="000E3C09"/>
    <w:rsid w:val="000E3C2E"/>
    <w:rsid w:val="000E3D87"/>
    <w:rsid w:val="000E40EA"/>
    <w:rsid w:val="000E44FB"/>
    <w:rsid w:val="000E4BAF"/>
    <w:rsid w:val="000E5A7A"/>
    <w:rsid w:val="000E5AAC"/>
    <w:rsid w:val="000E5EA0"/>
    <w:rsid w:val="000E6129"/>
    <w:rsid w:val="000E65D2"/>
    <w:rsid w:val="000E6A82"/>
    <w:rsid w:val="000E71AC"/>
    <w:rsid w:val="000E77FC"/>
    <w:rsid w:val="000E7C92"/>
    <w:rsid w:val="000E7CE0"/>
    <w:rsid w:val="000E7DE8"/>
    <w:rsid w:val="000F0CDE"/>
    <w:rsid w:val="000F1041"/>
    <w:rsid w:val="000F1978"/>
    <w:rsid w:val="000F1E23"/>
    <w:rsid w:val="000F20CC"/>
    <w:rsid w:val="000F210E"/>
    <w:rsid w:val="000F2A49"/>
    <w:rsid w:val="000F2AF6"/>
    <w:rsid w:val="000F2D18"/>
    <w:rsid w:val="000F30C6"/>
    <w:rsid w:val="000F3BF5"/>
    <w:rsid w:val="000F3DC2"/>
    <w:rsid w:val="000F407E"/>
    <w:rsid w:val="000F4167"/>
    <w:rsid w:val="000F41B2"/>
    <w:rsid w:val="000F4467"/>
    <w:rsid w:val="000F44B2"/>
    <w:rsid w:val="000F51D8"/>
    <w:rsid w:val="000F51EA"/>
    <w:rsid w:val="000F5581"/>
    <w:rsid w:val="000F56E3"/>
    <w:rsid w:val="000F5993"/>
    <w:rsid w:val="000F5B2C"/>
    <w:rsid w:val="000F5E8A"/>
    <w:rsid w:val="000F6701"/>
    <w:rsid w:val="000F67E4"/>
    <w:rsid w:val="000F6911"/>
    <w:rsid w:val="000F6E39"/>
    <w:rsid w:val="000F6EBC"/>
    <w:rsid w:val="000F7338"/>
    <w:rsid w:val="000F7831"/>
    <w:rsid w:val="000F7A5E"/>
    <w:rsid w:val="000F7BEB"/>
    <w:rsid w:val="0010022B"/>
    <w:rsid w:val="0010030A"/>
    <w:rsid w:val="00100376"/>
    <w:rsid w:val="001006FF"/>
    <w:rsid w:val="00100872"/>
    <w:rsid w:val="00100BE2"/>
    <w:rsid w:val="00100CA3"/>
    <w:rsid w:val="00101023"/>
    <w:rsid w:val="0010106B"/>
    <w:rsid w:val="00101396"/>
    <w:rsid w:val="00101737"/>
    <w:rsid w:val="00101A3A"/>
    <w:rsid w:val="00101BAF"/>
    <w:rsid w:val="00101BFA"/>
    <w:rsid w:val="00101F30"/>
    <w:rsid w:val="0010202D"/>
    <w:rsid w:val="001020C8"/>
    <w:rsid w:val="00102237"/>
    <w:rsid w:val="00102669"/>
    <w:rsid w:val="00102CE5"/>
    <w:rsid w:val="001031BF"/>
    <w:rsid w:val="00103369"/>
    <w:rsid w:val="00103726"/>
    <w:rsid w:val="001037A6"/>
    <w:rsid w:val="00103915"/>
    <w:rsid w:val="00103E2E"/>
    <w:rsid w:val="00104045"/>
    <w:rsid w:val="0010425C"/>
    <w:rsid w:val="0010496E"/>
    <w:rsid w:val="00105127"/>
    <w:rsid w:val="00105431"/>
    <w:rsid w:val="001057C7"/>
    <w:rsid w:val="00105A35"/>
    <w:rsid w:val="00105FAF"/>
    <w:rsid w:val="0010655A"/>
    <w:rsid w:val="0010689F"/>
    <w:rsid w:val="00106B59"/>
    <w:rsid w:val="00106F6A"/>
    <w:rsid w:val="00107398"/>
    <w:rsid w:val="00110194"/>
    <w:rsid w:val="001102CA"/>
    <w:rsid w:val="001107B2"/>
    <w:rsid w:val="00110C67"/>
    <w:rsid w:val="00111214"/>
    <w:rsid w:val="001113FA"/>
    <w:rsid w:val="001119EC"/>
    <w:rsid w:val="00111E43"/>
    <w:rsid w:val="001121DA"/>
    <w:rsid w:val="00112F6C"/>
    <w:rsid w:val="0011314E"/>
    <w:rsid w:val="00113283"/>
    <w:rsid w:val="001132F1"/>
    <w:rsid w:val="001134AF"/>
    <w:rsid w:val="00113677"/>
    <w:rsid w:val="001138D0"/>
    <w:rsid w:val="00113E69"/>
    <w:rsid w:val="0011433D"/>
    <w:rsid w:val="0011437A"/>
    <w:rsid w:val="00114387"/>
    <w:rsid w:val="001147CE"/>
    <w:rsid w:val="001149F6"/>
    <w:rsid w:val="00114C2B"/>
    <w:rsid w:val="00115371"/>
    <w:rsid w:val="00116528"/>
    <w:rsid w:val="001165C1"/>
    <w:rsid w:val="0011694F"/>
    <w:rsid w:val="00116ABB"/>
    <w:rsid w:val="001176F1"/>
    <w:rsid w:val="00120778"/>
    <w:rsid w:val="0012112D"/>
    <w:rsid w:val="00121161"/>
    <w:rsid w:val="001211B8"/>
    <w:rsid w:val="001211F6"/>
    <w:rsid w:val="0012126C"/>
    <w:rsid w:val="00121515"/>
    <w:rsid w:val="00121E57"/>
    <w:rsid w:val="00121F9B"/>
    <w:rsid w:val="001220DC"/>
    <w:rsid w:val="00122416"/>
    <w:rsid w:val="00122607"/>
    <w:rsid w:val="00122756"/>
    <w:rsid w:val="00122E85"/>
    <w:rsid w:val="00122FC0"/>
    <w:rsid w:val="001232BB"/>
    <w:rsid w:val="0012375B"/>
    <w:rsid w:val="00123785"/>
    <w:rsid w:val="001242BC"/>
    <w:rsid w:val="001245DB"/>
    <w:rsid w:val="00124925"/>
    <w:rsid w:val="00124A87"/>
    <w:rsid w:val="0012537E"/>
    <w:rsid w:val="0012581B"/>
    <w:rsid w:val="001258D7"/>
    <w:rsid w:val="00125CAC"/>
    <w:rsid w:val="00125EDC"/>
    <w:rsid w:val="001265C2"/>
    <w:rsid w:val="00126689"/>
    <w:rsid w:val="00126726"/>
    <w:rsid w:val="00126816"/>
    <w:rsid w:val="00126AA2"/>
    <w:rsid w:val="0012747D"/>
    <w:rsid w:val="001276ED"/>
    <w:rsid w:val="00127BA5"/>
    <w:rsid w:val="00127FEC"/>
    <w:rsid w:val="001303D7"/>
    <w:rsid w:val="001305A8"/>
    <w:rsid w:val="001307AD"/>
    <w:rsid w:val="001307E3"/>
    <w:rsid w:val="001318A0"/>
    <w:rsid w:val="00131EBB"/>
    <w:rsid w:val="00132041"/>
    <w:rsid w:val="0013214D"/>
    <w:rsid w:val="0013270A"/>
    <w:rsid w:val="00132F63"/>
    <w:rsid w:val="0013345F"/>
    <w:rsid w:val="001335B3"/>
    <w:rsid w:val="001350C8"/>
    <w:rsid w:val="001350E0"/>
    <w:rsid w:val="001354E4"/>
    <w:rsid w:val="001355F8"/>
    <w:rsid w:val="0013563D"/>
    <w:rsid w:val="001356B7"/>
    <w:rsid w:val="001357D9"/>
    <w:rsid w:val="00135E3F"/>
    <w:rsid w:val="001365E5"/>
    <w:rsid w:val="001370CE"/>
    <w:rsid w:val="0013721C"/>
    <w:rsid w:val="00137654"/>
    <w:rsid w:val="001378F6"/>
    <w:rsid w:val="00137A2C"/>
    <w:rsid w:val="00137F01"/>
    <w:rsid w:val="00140D64"/>
    <w:rsid w:val="00140FB4"/>
    <w:rsid w:val="00141350"/>
    <w:rsid w:val="0014136A"/>
    <w:rsid w:val="00141C54"/>
    <w:rsid w:val="00141E6E"/>
    <w:rsid w:val="001423C5"/>
    <w:rsid w:val="00142818"/>
    <w:rsid w:val="00142B90"/>
    <w:rsid w:val="00142C98"/>
    <w:rsid w:val="00142EB0"/>
    <w:rsid w:val="00143472"/>
    <w:rsid w:val="00143603"/>
    <w:rsid w:val="00143A0D"/>
    <w:rsid w:val="00143A86"/>
    <w:rsid w:val="00143EC5"/>
    <w:rsid w:val="0014402E"/>
    <w:rsid w:val="00144161"/>
    <w:rsid w:val="0014416E"/>
    <w:rsid w:val="001446D1"/>
    <w:rsid w:val="00144D11"/>
    <w:rsid w:val="00144F6F"/>
    <w:rsid w:val="0014514E"/>
    <w:rsid w:val="001452B2"/>
    <w:rsid w:val="001452E0"/>
    <w:rsid w:val="001456F9"/>
    <w:rsid w:val="00145722"/>
    <w:rsid w:val="00145872"/>
    <w:rsid w:val="001466A7"/>
    <w:rsid w:val="00146804"/>
    <w:rsid w:val="00147466"/>
    <w:rsid w:val="0014748A"/>
    <w:rsid w:val="00147494"/>
    <w:rsid w:val="00147654"/>
    <w:rsid w:val="00147789"/>
    <w:rsid w:val="00147B1D"/>
    <w:rsid w:val="00147D43"/>
    <w:rsid w:val="00150547"/>
    <w:rsid w:val="00150C6D"/>
    <w:rsid w:val="00150E38"/>
    <w:rsid w:val="00151038"/>
    <w:rsid w:val="00151339"/>
    <w:rsid w:val="0015139B"/>
    <w:rsid w:val="00151EF4"/>
    <w:rsid w:val="00151F23"/>
    <w:rsid w:val="001523A8"/>
    <w:rsid w:val="001523FB"/>
    <w:rsid w:val="00152AFF"/>
    <w:rsid w:val="00153296"/>
    <w:rsid w:val="001533AE"/>
    <w:rsid w:val="001534D6"/>
    <w:rsid w:val="00153542"/>
    <w:rsid w:val="00153557"/>
    <w:rsid w:val="00153E7F"/>
    <w:rsid w:val="0015495C"/>
    <w:rsid w:val="00154C23"/>
    <w:rsid w:val="00155985"/>
    <w:rsid w:val="00155B6C"/>
    <w:rsid w:val="00155E25"/>
    <w:rsid w:val="0015616F"/>
    <w:rsid w:val="001565F0"/>
    <w:rsid w:val="0015662B"/>
    <w:rsid w:val="001568FD"/>
    <w:rsid w:val="00156AA6"/>
    <w:rsid w:val="00156CC5"/>
    <w:rsid w:val="00156FA5"/>
    <w:rsid w:val="00157109"/>
    <w:rsid w:val="00157D03"/>
    <w:rsid w:val="00160404"/>
    <w:rsid w:val="001609FC"/>
    <w:rsid w:val="00160D2F"/>
    <w:rsid w:val="001613BA"/>
    <w:rsid w:val="00161483"/>
    <w:rsid w:val="00161595"/>
    <w:rsid w:val="0016163D"/>
    <w:rsid w:val="001620ED"/>
    <w:rsid w:val="0016217D"/>
    <w:rsid w:val="00162ACE"/>
    <w:rsid w:val="00162EDA"/>
    <w:rsid w:val="00163178"/>
    <w:rsid w:val="001631D0"/>
    <w:rsid w:val="00163739"/>
    <w:rsid w:val="00163B5F"/>
    <w:rsid w:val="00163EB0"/>
    <w:rsid w:val="001642FC"/>
    <w:rsid w:val="00164B0F"/>
    <w:rsid w:val="00164B72"/>
    <w:rsid w:val="00164E98"/>
    <w:rsid w:val="00164EBD"/>
    <w:rsid w:val="001653C0"/>
    <w:rsid w:val="00165CE1"/>
    <w:rsid w:val="00165ED9"/>
    <w:rsid w:val="00166079"/>
    <w:rsid w:val="001663FA"/>
    <w:rsid w:val="001666C1"/>
    <w:rsid w:val="00166CC2"/>
    <w:rsid w:val="00167390"/>
    <w:rsid w:val="00167679"/>
    <w:rsid w:val="00167B55"/>
    <w:rsid w:val="00167B5E"/>
    <w:rsid w:val="0017084A"/>
    <w:rsid w:val="00170A4B"/>
    <w:rsid w:val="00170D1A"/>
    <w:rsid w:val="00170DC1"/>
    <w:rsid w:val="00171030"/>
    <w:rsid w:val="00171967"/>
    <w:rsid w:val="00171C10"/>
    <w:rsid w:val="001727EE"/>
    <w:rsid w:val="00172867"/>
    <w:rsid w:val="001728A6"/>
    <w:rsid w:val="001728CD"/>
    <w:rsid w:val="00172B9D"/>
    <w:rsid w:val="00172BEA"/>
    <w:rsid w:val="00173700"/>
    <w:rsid w:val="0017421B"/>
    <w:rsid w:val="001742C0"/>
    <w:rsid w:val="001743EB"/>
    <w:rsid w:val="001746DB"/>
    <w:rsid w:val="0017493E"/>
    <w:rsid w:val="00174C0D"/>
    <w:rsid w:val="00174FF6"/>
    <w:rsid w:val="00175463"/>
    <w:rsid w:val="00175B66"/>
    <w:rsid w:val="00175EF6"/>
    <w:rsid w:val="0017639B"/>
    <w:rsid w:val="001765E0"/>
    <w:rsid w:val="001767E8"/>
    <w:rsid w:val="00176EA9"/>
    <w:rsid w:val="00180C8C"/>
    <w:rsid w:val="00180D24"/>
    <w:rsid w:val="00180DD0"/>
    <w:rsid w:val="00181156"/>
    <w:rsid w:val="0018137B"/>
    <w:rsid w:val="00181410"/>
    <w:rsid w:val="00181935"/>
    <w:rsid w:val="00181952"/>
    <w:rsid w:val="00181AE0"/>
    <w:rsid w:val="00182452"/>
    <w:rsid w:val="00183075"/>
    <w:rsid w:val="001830B2"/>
    <w:rsid w:val="00183217"/>
    <w:rsid w:val="001835E3"/>
    <w:rsid w:val="00183CE3"/>
    <w:rsid w:val="00184753"/>
    <w:rsid w:val="001848F8"/>
    <w:rsid w:val="00184BE9"/>
    <w:rsid w:val="00184DE6"/>
    <w:rsid w:val="00184E35"/>
    <w:rsid w:val="00185530"/>
    <w:rsid w:val="001857F5"/>
    <w:rsid w:val="00185FEB"/>
    <w:rsid w:val="001862CE"/>
    <w:rsid w:val="0018659A"/>
    <w:rsid w:val="00186684"/>
    <w:rsid w:val="00186ED0"/>
    <w:rsid w:val="0018752A"/>
    <w:rsid w:val="00187A8B"/>
    <w:rsid w:val="00187E17"/>
    <w:rsid w:val="00190536"/>
    <w:rsid w:val="00190794"/>
    <w:rsid w:val="001909FF"/>
    <w:rsid w:val="00190D97"/>
    <w:rsid w:val="00190EE5"/>
    <w:rsid w:val="00190F66"/>
    <w:rsid w:val="00191981"/>
    <w:rsid w:val="00191E67"/>
    <w:rsid w:val="0019223D"/>
    <w:rsid w:val="00192753"/>
    <w:rsid w:val="001930EB"/>
    <w:rsid w:val="0019316F"/>
    <w:rsid w:val="0019332A"/>
    <w:rsid w:val="00193730"/>
    <w:rsid w:val="0019378D"/>
    <w:rsid w:val="00193D75"/>
    <w:rsid w:val="00193F36"/>
    <w:rsid w:val="001940BA"/>
    <w:rsid w:val="001941FB"/>
    <w:rsid w:val="00194772"/>
    <w:rsid w:val="001947CB"/>
    <w:rsid w:val="00194851"/>
    <w:rsid w:val="00194B56"/>
    <w:rsid w:val="001957D8"/>
    <w:rsid w:val="00195ACB"/>
    <w:rsid w:val="00195B6B"/>
    <w:rsid w:val="00195D0D"/>
    <w:rsid w:val="00195E2D"/>
    <w:rsid w:val="00196A67"/>
    <w:rsid w:val="00196CA6"/>
    <w:rsid w:val="00196D2C"/>
    <w:rsid w:val="0019724A"/>
    <w:rsid w:val="00197ABD"/>
    <w:rsid w:val="00197F6C"/>
    <w:rsid w:val="001A008D"/>
    <w:rsid w:val="001A047C"/>
    <w:rsid w:val="001A0BE2"/>
    <w:rsid w:val="001A0EBA"/>
    <w:rsid w:val="001A0F0A"/>
    <w:rsid w:val="001A10BB"/>
    <w:rsid w:val="001A1634"/>
    <w:rsid w:val="001A2269"/>
    <w:rsid w:val="001A2288"/>
    <w:rsid w:val="001A28D5"/>
    <w:rsid w:val="001A3914"/>
    <w:rsid w:val="001A3F3C"/>
    <w:rsid w:val="001A4053"/>
    <w:rsid w:val="001A4A90"/>
    <w:rsid w:val="001A4CBF"/>
    <w:rsid w:val="001A4F8F"/>
    <w:rsid w:val="001A59AB"/>
    <w:rsid w:val="001A5FAD"/>
    <w:rsid w:val="001A5FAE"/>
    <w:rsid w:val="001A611A"/>
    <w:rsid w:val="001A6644"/>
    <w:rsid w:val="001A6A7A"/>
    <w:rsid w:val="001A7720"/>
    <w:rsid w:val="001A786F"/>
    <w:rsid w:val="001A7A3F"/>
    <w:rsid w:val="001A7EA4"/>
    <w:rsid w:val="001B01CD"/>
    <w:rsid w:val="001B04C9"/>
    <w:rsid w:val="001B0539"/>
    <w:rsid w:val="001B0CB0"/>
    <w:rsid w:val="001B0DB3"/>
    <w:rsid w:val="001B1CE7"/>
    <w:rsid w:val="001B1D0D"/>
    <w:rsid w:val="001B1D6E"/>
    <w:rsid w:val="001B25A3"/>
    <w:rsid w:val="001B265F"/>
    <w:rsid w:val="001B27EA"/>
    <w:rsid w:val="001B289E"/>
    <w:rsid w:val="001B2B3B"/>
    <w:rsid w:val="001B2DB1"/>
    <w:rsid w:val="001B3C74"/>
    <w:rsid w:val="001B4616"/>
    <w:rsid w:val="001B46F0"/>
    <w:rsid w:val="001B5457"/>
    <w:rsid w:val="001B5744"/>
    <w:rsid w:val="001B5A3C"/>
    <w:rsid w:val="001B5ADB"/>
    <w:rsid w:val="001B5E2F"/>
    <w:rsid w:val="001B5E8E"/>
    <w:rsid w:val="001B6101"/>
    <w:rsid w:val="001B632D"/>
    <w:rsid w:val="001B688A"/>
    <w:rsid w:val="001B7871"/>
    <w:rsid w:val="001B7DFE"/>
    <w:rsid w:val="001C0A52"/>
    <w:rsid w:val="001C0BDA"/>
    <w:rsid w:val="001C112A"/>
    <w:rsid w:val="001C161E"/>
    <w:rsid w:val="001C1B49"/>
    <w:rsid w:val="001C1BDF"/>
    <w:rsid w:val="001C1CCA"/>
    <w:rsid w:val="001C24DB"/>
    <w:rsid w:val="001C2ABE"/>
    <w:rsid w:val="001C2F20"/>
    <w:rsid w:val="001C34A0"/>
    <w:rsid w:val="001C382E"/>
    <w:rsid w:val="001C385C"/>
    <w:rsid w:val="001C39EC"/>
    <w:rsid w:val="001C4067"/>
    <w:rsid w:val="001C4740"/>
    <w:rsid w:val="001C4A86"/>
    <w:rsid w:val="001C4B40"/>
    <w:rsid w:val="001C4ED2"/>
    <w:rsid w:val="001C53CF"/>
    <w:rsid w:val="001C6B77"/>
    <w:rsid w:val="001C6EA9"/>
    <w:rsid w:val="001C6F7F"/>
    <w:rsid w:val="001C7973"/>
    <w:rsid w:val="001C7AD1"/>
    <w:rsid w:val="001C7C2E"/>
    <w:rsid w:val="001D0281"/>
    <w:rsid w:val="001D06BA"/>
    <w:rsid w:val="001D099B"/>
    <w:rsid w:val="001D0C7B"/>
    <w:rsid w:val="001D1075"/>
    <w:rsid w:val="001D1D1A"/>
    <w:rsid w:val="001D1EF1"/>
    <w:rsid w:val="001D1FB3"/>
    <w:rsid w:val="001D2347"/>
    <w:rsid w:val="001D28EC"/>
    <w:rsid w:val="001D2F12"/>
    <w:rsid w:val="001D2FCA"/>
    <w:rsid w:val="001D32D1"/>
    <w:rsid w:val="001D3483"/>
    <w:rsid w:val="001D36D8"/>
    <w:rsid w:val="001D3894"/>
    <w:rsid w:val="001D3AC4"/>
    <w:rsid w:val="001D48BA"/>
    <w:rsid w:val="001D4BF0"/>
    <w:rsid w:val="001D4D56"/>
    <w:rsid w:val="001D5CDD"/>
    <w:rsid w:val="001D65E6"/>
    <w:rsid w:val="001D6BD9"/>
    <w:rsid w:val="001D7056"/>
    <w:rsid w:val="001D7110"/>
    <w:rsid w:val="001D71E5"/>
    <w:rsid w:val="001D76EB"/>
    <w:rsid w:val="001D7C21"/>
    <w:rsid w:val="001D7CD8"/>
    <w:rsid w:val="001D7EB2"/>
    <w:rsid w:val="001E056A"/>
    <w:rsid w:val="001E1231"/>
    <w:rsid w:val="001E1330"/>
    <w:rsid w:val="001E14E1"/>
    <w:rsid w:val="001E165A"/>
    <w:rsid w:val="001E16D0"/>
    <w:rsid w:val="001E17A7"/>
    <w:rsid w:val="001E19EF"/>
    <w:rsid w:val="001E1A4D"/>
    <w:rsid w:val="001E1EB3"/>
    <w:rsid w:val="001E1FB8"/>
    <w:rsid w:val="001E226E"/>
    <w:rsid w:val="001E2ACA"/>
    <w:rsid w:val="001E2BED"/>
    <w:rsid w:val="001E2D5D"/>
    <w:rsid w:val="001E2F4D"/>
    <w:rsid w:val="001E3157"/>
    <w:rsid w:val="001E31F5"/>
    <w:rsid w:val="001E36B6"/>
    <w:rsid w:val="001E42DB"/>
    <w:rsid w:val="001E4DF9"/>
    <w:rsid w:val="001E4F1F"/>
    <w:rsid w:val="001E51B2"/>
    <w:rsid w:val="001E53A7"/>
    <w:rsid w:val="001E5483"/>
    <w:rsid w:val="001E5A16"/>
    <w:rsid w:val="001E5F34"/>
    <w:rsid w:val="001E6474"/>
    <w:rsid w:val="001E6E14"/>
    <w:rsid w:val="001E79D4"/>
    <w:rsid w:val="001E7B28"/>
    <w:rsid w:val="001E7F5C"/>
    <w:rsid w:val="001F07A6"/>
    <w:rsid w:val="001F08BE"/>
    <w:rsid w:val="001F0C9F"/>
    <w:rsid w:val="001F0DDB"/>
    <w:rsid w:val="001F171C"/>
    <w:rsid w:val="001F1BBB"/>
    <w:rsid w:val="001F1CD9"/>
    <w:rsid w:val="001F1DA7"/>
    <w:rsid w:val="001F1FF2"/>
    <w:rsid w:val="001F22D0"/>
    <w:rsid w:val="001F251D"/>
    <w:rsid w:val="001F272C"/>
    <w:rsid w:val="001F3210"/>
    <w:rsid w:val="001F32D6"/>
    <w:rsid w:val="001F37BD"/>
    <w:rsid w:val="001F3868"/>
    <w:rsid w:val="001F4036"/>
    <w:rsid w:val="001F41CC"/>
    <w:rsid w:val="001F4454"/>
    <w:rsid w:val="001F4728"/>
    <w:rsid w:val="001F47E4"/>
    <w:rsid w:val="001F50B2"/>
    <w:rsid w:val="001F5271"/>
    <w:rsid w:val="001F53A6"/>
    <w:rsid w:val="001F5447"/>
    <w:rsid w:val="001F57DA"/>
    <w:rsid w:val="001F596E"/>
    <w:rsid w:val="001F5DAB"/>
    <w:rsid w:val="001F6058"/>
    <w:rsid w:val="001F64CE"/>
    <w:rsid w:val="001F6539"/>
    <w:rsid w:val="001F6BEA"/>
    <w:rsid w:val="001F6E00"/>
    <w:rsid w:val="001F7921"/>
    <w:rsid w:val="001F7A9D"/>
    <w:rsid w:val="001F7D1D"/>
    <w:rsid w:val="00200166"/>
    <w:rsid w:val="00200396"/>
    <w:rsid w:val="00200787"/>
    <w:rsid w:val="00200A34"/>
    <w:rsid w:val="00201A16"/>
    <w:rsid w:val="002022FD"/>
    <w:rsid w:val="00202849"/>
    <w:rsid w:val="002028AA"/>
    <w:rsid w:val="00203286"/>
    <w:rsid w:val="002035E0"/>
    <w:rsid w:val="002036D2"/>
    <w:rsid w:val="00203E5F"/>
    <w:rsid w:val="00204129"/>
    <w:rsid w:val="002041FF"/>
    <w:rsid w:val="002042E7"/>
    <w:rsid w:val="002048D3"/>
    <w:rsid w:val="00204F23"/>
    <w:rsid w:val="002054AB"/>
    <w:rsid w:val="00205BF7"/>
    <w:rsid w:val="00205FC4"/>
    <w:rsid w:val="00206914"/>
    <w:rsid w:val="00206BDC"/>
    <w:rsid w:val="00207177"/>
    <w:rsid w:val="002072FB"/>
    <w:rsid w:val="002079CE"/>
    <w:rsid w:val="00207E9A"/>
    <w:rsid w:val="00210026"/>
    <w:rsid w:val="0021087D"/>
    <w:rsid w:val="002113D3"/>
    <w:rsid w:val="0021149E"/>
    <w:rsid w:val="002118B8"/>
    <w:rsid w:val="00211FA8"/>
    <w:rsid w:val="0021261E"/>
    <w:rsid w:val="0021394E"/>
    <w:rsid w:val="002141DE"/>
    <w:rsid w:val="0021436F"/>
    <w:rsid w:val="002148C1"/>
    <w:rsid w:val="00215438"/>
    <w:rsid w:val="00216787"/>
    <w:rsid w:val="002167FD"/>
    <w:rsid w:val="00216B68"/>
    <w:rsid w:val="00216E13"/>
    <w:rsid w:val="00217D26"/>
    <w:rsid w:val="00217E2A"/>
    <w:rsid w:val="00220977"/>
    <w:rsid w:val="0022138E"/>
    <w:rsid w:val="0022141D"/>
    <w:rsid w:val="00221699"/>
    <w:rsid w:val="00222B0A"/>
    <w:rsid w:val="00222DF5"/>
    <w:rsid w:val="00222E5E"/>
    <w:rsid w:val="002230EA"/>
    <w:rsid w:val="002231A9"/>
    <w:rsid w:val="002231E0"/>
    <w:rsid w:val="0022378D"/>
    <w:rsid w:val="002239E2"/>
    <w:rsid w:val="0022486E"/>
    <w:rsid w:val="00224921"/>
    <w:rsid w:val="00224A17"/>
    <w:rsid w:val="00224C1D"/>
    <w:rsid w:val="00224CEE"/>
    <w:rsid w:val="00224D4F"/>
    <w:rsid w:val="002259B8"/>
    <w:rsid w:val="00225F10"/>
    <w:rsid w:val="002262EC"/>
    <w:rsid w:val="00226546"/>
    <w:rsid w:val="0022681D"/>
    <w:rsid w:val="00226F18"/>
    <w:rsid w:val="002276D7"/>
    <w:rsid w:val="0023040C"/>
    <w:rsid w:val="00230628"/>
    <w:rsid w:val="0023078A"/>
    <w:rsid w:val="002307D6"/>
    <w:rsid w:val="00230B55"/>
    <w:rsid w:val="00230C85"/>
    <w:rsid w:val="002313C1"/>
    <w:rsid w:val="00231D2B"/>
    <w:rsid w:val="00231FC9"/>
    <w:rsid w:val="002327FE"/>
    <w:rsid w:val="002329BD"/>
    <w:rsid w:val="00232BD1"/>
    <w:rsid w:val="00232E15"/>
    <w:rsid w:val="00232FFC"/>
    <w:rsid w:val="00233334"/>
    <w:rsid w:val="00233385"/>
    <w:rsid w:val="0023339A"/>
    <w:rsid w:val="00233AA4"/>
    <w:rsid w:val="00233BF6"/>
    <w:rsid w:val="00233BFD"/>
    <w:rsid w:val="00233DB5"/>
    <w:rsid w:val="00233F0B"/>
    <w:rsid w:val="00234160"/>
    <w:rsid w:val="0023447E"/>
    <w:rsid w:val="002346BE"/>
    <w:rsid w:val="00234C1C"/>
    <w:rsid w:val="0023525F"/>
    <w:rsid w:val="00235283"/>
    <w:rsid w:val="002352B6"/>
    <w:rsid w:val="00235895"/>
    <w:rsid w:val="00235F81"/>
    <w:rsid w:val="00236EB7"/>
    <w:rsid w:val="00236F31"/>
    <w:rsid w:val="00236FF0"/>
    <w:rsid w:val="002372DD"/>
    <w:rsid w:val="00237DCA"/>
    <w:rsid w:val="00240175"/>
    <w:rsid w:val="00240216"/>
    <w:rsid w:val="002403C5"/>
    <w:rsid w:val="00240773"/>
    <w:rsid w:val="00240DFE"/>
    <w:rsid w:val="0024101A"/>
    <w:rsid w:val="00241320"/>
    <w:rsid w:val="002413C9"/>
    <w:rsid w:val="002414C1"/>
    <w:rsid w:val="00242569"/>
    <w:rsid w:val="00242ECD"/>
    <w:rsid w:val="00243328"/>
    <w:rsid w:val="002433A7"/>
    <w:rsid w:val="0024346C"/>
    <w:rsid w:val="002438AC"/>
    <w:rsid w:val="002439C9"/>
    <w:rsid w:val="00243A45"/>
    <w:rsid w:val="00244014"/>
    <w:rsid w:val="00244F37"/>
    <w:rsid w:val="00244F8C"/>
    <w:rsid w:val="002458FD"/>
    <w:rsid w:val="002462A8"/>
    <w:rsid w:val="002462BB"/>
    <w:rsid w:val="002462C4"/>
    <w:rsid w:val="00246726"/>
    <w:rsid w:val="002467E2"/>
    <w:rsid w:val="00246840"/>
    <w:rsid w:val="00246DFA"/>
    <w:rsid w:val="00247AE7"/>
    <w:rsid w:val="00247C61"/>
    <w:rsid w:val="00247E42"/>
    <w:rsid w:val="00247F4E"/>
    <w:rsid w:val="00247FFC"/>
    <w:rsid w:val="00250296"/>
    <w:rsid w:val="002504FA"/>
    <w:rsid w:val="00250967"/>
    <w:rsid w:val="00250A7F"/>
    <w:rsid w:val="00250D6B"/>
    <w:rsid w:val="002510F1"/>
    <w:rsid w:val="00251EB4"/>
    <w:rsid w:val="002520DC"/>
    <w:rsid w:val="00252888"/>
    <w:rsid w:val="00252DF8"/>
    <w:rsid w:val="002537E8"/>
    <w:rsid w:val="00253BC0"/>
    <w:rsid w:val="00253D7D"/>
    <w:rsid w:val="002542AB"/>
    <w:rsid w:val="002545FA"/>
    <w:rsid w:val="002548FB"/>
    <w:rsid w:val="0025499B"/>
    <w:rsid w:val="00254B49"/>
    <w:rsid w:val="0025507A"/>
    <w:rsid w:val="0025571C"/>
    <w:rsid w:val="00255764"/>
    <w:rsid w:val="0025579F"/>
    <w:rsid w:val="002557E1"/>
    <w:rsid w:val="00255B0A"/>
    <w:rsid w:val="002560AC"/>
    <w:rsid w:val="00256AAF"/>
    <w:rsid w:val="00257C33"/>
    <w:rsid w:val="00257DEB"/>
    <w:rsid w:val="002600AD"/>
    <w:rsid w:val="00260C4F"/>
    <w:rsid w:val="00260CF3"/>
    <w:rsid w:val="00261475"/>
    <w:rsid w:val="0026151E"/>
    <w:rsid w:val="00261972"/>
    <w:rsid w:val="002619CA"/>
    <w:rsid w:val="00261C32"/>
    <w:rsid w:val="00262492"/>
    <w:rsid w:val="002624E2"/>
    <w:rsid w:val="00262BC7"/>
    <w:rsid w:val="00262D3C"/>
    <w:rsid w:val="00263040"/>
    <w:rsid w:val="00263912"/>
    <w:rsid w:val="00263B13"/>
    <w:rsid w:val="00263C22"/>
    <w:rsid w:val="002642E3"/>
    <w:rsid w:val="00264482"/>
    <w:rsid w:val="00264625"/>
    <w:rsid w:val="00264635"/>
    <w:rsid w:val="00264A05"/>
    <w:rsid w:val="00264B52"/>
    <w:rsid w:val="00264D2C"/>
    <w:rsid w:val="00265925"/>
    <w:rsid w:val="00265C4B"/>
    <w:rsid w:val="00265EAE"/>
    <w:rsid w:val="00266077"/>
    <w:rsid w:val="0026624A"/>
    <w:rsid w:val="00266F16"/>
    <w:rsid w:val="00266F35"/>
    <w:rsid w:val="002670AC"/>
    <w:rsid w:val="002672E8"/>
    <w:rsid w:val="002677E3"/>
    <w:rsid w:val="00267917"/>
    <w:rsid w:val="002700FF"/>
    <w:rsid w:val="002702F6"/>
    <w:rsid w:val="00270645"/>
    <w:rsid w:val="0027064C"/>
    <w:rsid w:val="00270F5A"/>
    <w:rsid w:val="00271227"/>
    <w:rsid w:val="00271CA4"/>
    <w:rsid w:val="00271F3F"/>
    <w:rsid w:val="002725CB"/>
    <w:rsid w:val="00272627"/>
    <w:rsid w:val="0027268A"/>
    <w:rsid w:val="00272773"/>
    <w:rsid w:val="002732D0"/>
    <w:rsid w:val="00273E8A"/>
    <w:rsid w:val="002743A5"/>
    <w:rsid w:val="002747FD"/>
    <w:rsid w:val="0027491F"/>
    <w:rsid w:val="00274AE8"/>
    <w:rsid w:val="00274D39"/>
    <w:rsid w:val="00274DA0"/>
    <w:rsid w:val="002756A0"/>
    <w:rsid w:val="002758E4"/>
    <w:rsid w:val="00275C05"/>
    <w:rsid w:val="00275E94"/>
    <w:rsid w:val="00275FC1"/>
    <w:rsid w:val="002760B5"/>
    <w:rsid w:val="00276181"/>
    <w:rsid w:val="00276577"/>
    <w:rsid w:val="00276A0D"/>
    <w:rsid w:val="00276CA0"/>
    <w:rsid w:val="00276DC5"/>
    <w:rsid w:val="00277328"/>
    <w:rsid w:val="00277875"/>
    <w:rsid w:val="00277A28"/>
    <w:rsid w:val="00280CB7"/>
    <w:rsid w:val="00280E6A"/>
    <w:rsid w:val="002810EA"/>
    <w:rsid w:val="0028111E"/>
    <w:rsid w:val="002813E9"/>
    <w:rsid w:val="0028153D"/>
    <w:rsid w:val="0028155A"/>
    <w:rsid w:val="002815A8"/>
    <w:rsid w:val="00281ED5"/>
    <w:rsid w:val="0028278F"/>
    <w:rsid w:val="0028329C"/>
    <w:rsid w:val="00283415"/>
    <w:rsid w:val="002835B9"/>
    <w:rsid w:val="00284324"/>
    <w:rsid w:val="0028436B"/>
    <w:rsid w:val="00284805"/>
    <w:rsid w:val="00284EBF"/>
    <w:rsid w:val="00285628"/>
    <w:rsid w:val="00285AE5"/>
    <w:rsid w:val="00285AFB"/>
    <w:rsid w:val="00285B45"/>
    <w:rsid w:val="00285F0D"/>
    <w:rsid w:val="00286179"/>
    <w:rsid w:val="0028624F"/>
    <w:rsid w:val="002862AC"/>
    <w:rsid w:val="002865F6"/>
    <w:rsid w:val="00286818"/>
    <w:rsid w:val="002870AF"/>
    <w:rsid w:val="0028750E"/>
    <w:rsid w:val="002876BB"/>
    <w:rsid w:val="00287ABC"/>
    <w:rsid w:val="00287B69"/>
    <w:rsid w:val="00291550"/>
    <w:rsid w:val="00291DAD"/>
    <w:rsid w:val="00292582"/>
    <w:rsid w:val="002925DE"/>
    <w:rsid w:val="00292AA9"/>
    <w:rsid w:val="00292B59"/>
    <w:rsid w:val="00292C47"/>
    <w:rsid w:val="00293341"/>
    <w:rsid w:val="00293437"/>
    <w:rsid w:val="0029418C"/>
    <w:rsid w:val="002949EC"/>
    <w:rsid w:val="00294C39"/>
    <w:rsid w:val="00294EBC"/>
    <w:rsid w:val="00294F8C"/>
    <w:rsid w:val="0029504D"/>
    <w:rsid w:val="002955DD"/>
    <w:rsid w:val="00295760"/>
    <w:rsid w:val="00295841"/>
    <w:rsid w:val="0029593E"/>
    <w:rsid w:val="00295B31"/>
    <w:rsid w:val="00295ED6"/>
    <w:rsid w:val="00296560"/>
    <w:rsid w:val="00296716"/>
    <w:rsid w:val="00296936"/>
    <w:rsid w:val="00297597"/>
    <w:rsid w:val="002975DA"/>
    <w:rsid w:val="00297685"/>
    <w:rsid w:val="002978EA"/>
    <w:rsid w:val="00297A3A"/>
    <w:rsid w:val="002A0869"/>
    <w:rsid w:val="002A0914"/>
    <w:rsid w:val="002A0A81"/>
    <w:rsid w:val="002A1577"/>
    <w:rsid w:val="002A1B1B"/>
    <w:rsid w:val="002A27E1"/>
    <w:rsid w:val="002A2AE7"/>
    <w:rsid w:val="002A3983"/>
    <w:rsid w:val="002A3D1D"/>
    <w:rsid w:val="002A3DDF"/>
    <w:rsid w:val="002A42D6"/>
    <w:rsid w:val="002A4B8E"/>
    <w:rsid w:val="002A4F9A"/>
    <w:rsid w:val="002A5972"/>
    <w:rsid w:val="002A5D99"/>
    <w:rsid w:val="002A5E3A"/>
    <w:rsid w:val="002A61F5"/>
    <w:rsid w:val="002A63D7"/>
    <w:rsid w:val="002A69CF"/>
    <w:rsid w:val="002A6DFC"/>
    <w:rsid w:val="002A6F5B"/>
    <w:rsid w:val="002A72C4"/>
    <w:rsid w:val="002A7C01"/>
    <w:rsid w:val="002A7C9E"/>
    <w:rsid w:val="002B00FF"/>
    <w:rsid w:val="002B010D"/>
    <w:rsid w:val="002B07B6"/>
    <w:rsid w:val="002B0869"/>
    <w:rsid w:val="002B166B"/>
    <w:rsid w:val="002B193B"/>
    <w:rsid w:val="002B29F7"/>
    <w:rsid w:val="002B3308"/>
    <w:rsid w:val="002B35EB"/>
    <w:rsid w:val="002B46E0"/>
    <w:rsid w:val="002B4D14"/>
    <w:rsid w:val="002B588E"/>
    <w:rsid w:val="002B59E7"/>
    <w:rsid w:val="002B5AEB"/>
    <w:rsid w:val="002B5EBC"/>
    <w:rsid w:val="002B5F05"/>
    <w:rsid w:val="002B6406"/>
    <w:rsid w:val="002B6ABD"/>
    <w:rsid w:val="002B73ED"/>
    <w:rsid w:val="002B7526"/>
    <w:rsid w:val="002B7793"/>
    <w:rsid w:val="002B7B5C"/>
    <w:rsid w:val="002B7C74"/>
    <w:rsid w:val="002B7DF2"/>
    <w:rsid w:val="002C00D5"/>
    <w:rsid w:val="002C0130"/>
    <w:rsid w:val="002C0331"/>
    <w:rsid w:val="002C03C6"/>
    <w:rsid w:val="002C0A6E"/>
    <w:rsid w:val="002C0CDC"/>
    <w:rsid w:val="002C0E20"/>
    <w:rsid w:val="002C109A"/>
    <w:rsid w:val="002C167D"/>
    <w:rsid w:val="002C176F"/>
    <w:rsid w:val="002C2113"/>
    <w:rsid w:val="002C2274"/>
    <w:rsid w:val="002C2544"/>
    <w:rsid w:val="002C2910"/>
    <w:rsid w:val="002C2E9F"/>
    <w:rsid w:val="002C322B"/>
    <w:rsid w:val="002C3B2D"/>
    <w:rsid w:val="002C3DF8"/>
    <w:rsid w:val="002C40E9"/>
    <w:rsid w:val="002C4248"/>
    <w:rsid w:val="002C440B"/>
    <w:rsid w:val="002C51D8"/>
    <w:rsid w:val="002C58C6"/>
    <w:rsid w:val="002C599D"/>
    <w:rsid w:val="002C5DF4"/>
    <w:rsid w:val="002C5F39"/>
    <w:rsid w:val="002C620F"/>
    <w:rsid w:val="002C6512"/>
    <w:rsid w:val="002C6771"/>
    <w:rsid w:val="002C6959"/>
    <w:rsid w:val="002C6C55"/>
    <w:rsid w:val="002C6DD2"/>
    <w:rsid w:val="002C7821"/>
    <w:rsid w:val="002C7B7D"/>
    <w:rsid w:val="002C7DDA"/>
    <w:rsid w:val="002D0011"/>
    <w:rsid w:val="002D0DCE"/>
    <w:rsid w:val="002D0F52"/>
    <w:rsid w:val="002D1998"/>
    <w:rsid w:val="002D1FD4"/>
    <w:rsid w:val="002D23F7"/>
    <w:rsid w:val="002D24D2"/>
    <w:rsid w:val="002D26F5"/>
    <w:rsid w:val="002D28BF"/>
    <w:rsid w:val="002D29FE"/>
    <w:rsid w:val="002D2AB3"/>
    <w:rsid w:val="002D2B1C"/>
    <w:rsid w:val="002D2DCE"/>
    <w:rsid w:val="002D2EBD"/>
    <w:rsid w:val="002D3180"/>
    <w:rsid w:val="002D35F6"/>
    <w:rsid w:val="002D38DC"/>
    <w:rsid w:val="002D39EA"/>
    <w:rsid w:val="002D4042"/>
    <w:rsid w:val="002D404C"/>
    <w:rsid w:val="002D4A1C"/>
    <w:rsid w:val="002D4BC4"/>
    <w:rsid w:val="002D4F6B"/>
    <w:rsid w:val="002D5741"/>
    <w:rsid w:val="002D5CD4"/>
    <w:rsid w:val="002D5E78"/>
    <w:rsid w:val="002D634C"/>
    <w:rsid w:val="002D6651"/>
    <w:rsid w:val="002D6A7A"/>
    <w:rsid w:val="002D6FF5"/>
    <w:rsid w:val="002D741E"/>
    <w:rsid w:val="002D78AD"/>
    <w:rsid w:val="002D7C94"/>
    <w:rsid w:val="002D7FE9"/>
    <w:rsid w:val="002E0018"/>
    <w:rsid w:val="002E0608"/>
    <w:rsid w:val="002E0A02"/>
    <w:rsid w:val="002E0BDC"/>
    <w:rsid w:val="002E0EB6"/>
    <w:rsid w:val="002E1048"/>
    <w:rsid w:val="002E15D2"/>
    <w:rsid w:val="002E165D"/>
    <w:rsid w:val="002E18D0"/>
    <w:rsid w:val="002E1AAE"/>
    <w:rsid w:val="002E1C9D"/>
    <w:rsid w:val="002E1E5C"/>
    <w:rsid w:val="002E1ECE"/>
    <w:rsid w:val="002E1F8B"/>
    <w:rsid w:val="002E1FD1"/>
    <w:rsid w:val="002E2225"/>
    <w:rsid w:val="002E2DEA"/>
    <w:rsid w:val="002E2E31"/>
    <w:rsid w:val="002E3068"/>
    <w:rsid w:val="002E30FA"/>
    <w:rsid w:val="002E31E0"/>
    <w:rsid w:val="002E31E7"/>
    <w:rsid w:val="002E3EAD"/>
    <w:rsid w:val="002E4145"/>
    <w:rsid w:val="002E5028"/>
    <w:rsid w:val="002E510D"/>
    <w:rsid w:val="002E5164"/>
    <w:rsid w:val="002E592F"/>
    <w:rsid w:val="002E5BFE"/>
    <w:rsid w:val="002E5DE1"/>
    <w:rsid w:val="002E7DD6"/>
    <w:rsid w:val="002F0199"/>
    <w:rsid w:val="002F04EC"/>
    <w:rsid w:val="002F0743"/>
    <w:rsid w:val="002F1449"/>
    <w:rsid w:val="002F1D5E"/>
    <w:rsid w:val="002F2165"/>
    <w:rsid w:val="002F218A"/>
    <w:rsid w:val="002F3674"/>
    <w:rsid w:val="002F369B"/>
    <w:rsid w:val="002F3794"/>
    <w:rsid w:val="002F3D56"/>
    <w:rsid w:val="002F4031"/>
    <w:rsid w:val="002F45D4"/>
    <w:rsid w:val="002F4715"/>
    <w:rsid w:val="002F4CB6"/>
    <w:rsid w:val="002F4D64"/>
    <w:rsid w:val="002F4ED0"/>
    <w:rsid w:val="002F4F18"/>
    <w:rsid w:val="002F5120"/>
    <w:rsid w:val="002F53F1"/>
    <w:rsid w:val="002F5779"/>
    <w:rsid w:val="002F6249"/>
    <w:rsid w:val="002F66AF"/>
    <w:rsid w:val="002F675D"/>
    <w:rsid w:val="002F681B"/>
    <w:rsid w:val="002F6CA1"/>
    <w:rsid w:val="002F7049"/>
    <w:rsid w:val="002F7221"/>
    <w:rsid w:val="002F792E"/>
    <w:rsid w:val="002F7951"/>
    <w:rsid w:val="002F7CDF"/>
    <w:rsid w:val="003003F0"/>
    <w:rsid w:val="00300633"/>
    <w:rsid w:val="0030095A"/>
    <w:rsid w:val="003010A7"/>
    <w:rsid w:val="003014C5"/>
    <w:rsid w:val="00301901"/>
    <w:rsid w:val="00301914"/>
    <w:rsid w:val="00302437"/>
    <w:rsid w:val="003027D1"/>
    <w:rsid w:val="0030413C"/>
    <w:rsid w:val="0030422C"/>
    <w:rsid w:val="00304363"/>
    <w:rsid w:val="00304840"/>
    <w:rsid w:val="00304949"/>
    <w:rsid w:val="00304B09"/>
    <w:rsid w:val="00304DD3"/>
    <w:rsid w:val="00305124"/>
    <w:rsid w:val="00305695"/>
    <w:rsid w:val="00305899"/>
    <w:rsid w:val="00305E0E"/>
    <w:rsid w:val="00305E6F"/>
    <w:rsid w:val="00305F9A"/>
    <w:rsid w:val="003067AC"/>
    <w:rsid w:val="00306E23"/>
    <w:rsid w:val="00307309"/>
    <w:rsid w:val="0030748A"/>
    <w:rsid w:val="0030761A"/>
    <w:rsid w:val="00307F55"/>
    <w:rsid w:val="003101C1"/>
    <w:rsid w:val="00310339"/>
    <w:rsid w:val="00310914"/>
    <w:rsid w:val="00310AF8"/>
    <w:rsid w:val="00310DDD"/>
    <w:rsid w:val="003111E0"/>
    <w:rsid w:val="0031156D"/>
    <w:rsid w:val="003116D6"/>
    <w:rsid w:val="00311786"/>
    <w:rsid w:val="00311C11"/>
    <w:rsid w:val="00311FA5"/>
    <w:rsid w:val="00311FD8"/>
    <w:rsid w:val="00312558"/>
    <w:rsid w:val="00312949"/>
    <w:rsid w:val="00312C85"/>
    <w:rsid w:val="0031306E"/>
    <w:rsid w:val="00313072"/>
    <w:rsid w:val="00313B0E"/>
    <w:rsid w:val="00313DA2"/>
    <w:rsid w:val="003142F4"/>
    <w:rsid w:val="0031448F"/>
    <w:rsid w:val="003144BD"/>
    <w:rsid w:val="00314867"/>
    <w:rsid w:val="003148E5"/>
    <w:rsid w:val="00314E3A"/>
    <w:rsid w:val="003151B9"/>
    <w:rsid w:val="00315EE4"/>
    <w:rsid w:val="00316012"/>
    <w:rsid w:val="003162E8"/>
    <w:rsid w:val="00316375"/>
    <w:rsid w:val="003163C0"/>
    <w:rsid w:val="00316790"/>
    <w:rsid w:val="00316B0E"/>
    <w:rsid w:val="00316D53"/>
    <w:rsid w:val="00317227"/>
    <w:rsid w:val="003174B6"/>
    <w:rsid w:val="003176CD"/>
    <w:rsid w:val="00317EFF"/>
    <w:rsid w:val="00320536"/>
    <w:rsid w:val="00320931"/>
    <w:rsid w:val="00320D16"/>
    <w:rsid w:val="00320DA1"/>
    <w:rsid w:val="00320FA1"/>
    <w:rsid w:val="00321110"/>
    <w:rsid w:val="00321220"/>
    <w:rsid w:val="003214DE"/>
    <w:rsid w:val="003219DB"/>
    <w:rsid w:val="00321BD6"/>
    <w:rsid w:val="00321D71"/>
    <w:rsid w:val="003223F0"/>
    <w:rsid w:val="00322498"/>
    <w:rsid w:val="00322571"/>
    <w:rsid w:val="00322822"/>
    <w:rsid w:val="00322C83"/>
    <w:rsid w:val="00322E81"/>
    <w:rsid w:val="00323564"/>
    <w:rsid w:val="00323F69"/>
    <w:rsid w:val="003248D3"/>
    <w:rsid w:val="003252F3"/>
    <w:rsid w:val="0032532D"/>
    <w:rsid w:val="00325C73"/>
    <w:rsid w:val="00325E79"/>
    <w:rsid w:val="003261E9"/>
    <w:rsid w:val="00326290"/>
    <w:rsid w:val="0032706D"/>
    <w:rsid w:val="00327621"/>
    <w:rsid w:val="0032766D"/>
    <w:rsid w:val="00327B2F"/>
    <w:rsid w:val="00327ED9"/>
    <w:rsid w:val="0033064A"/>
    <w:rsid w:val="003309DE"/>
    <w:rsid w:val="00330D76"/>
    <w:rsid w:val="00330FFB"/>
    <w:rsid w:val="003317C7"/>
    <w:rsid w:val="00331B1F"/>
    <w:rsid w:val="00331B35"/>
    <w:rsid w:val="00331C0A"/>
    <w:rsid w:val="003323FA"/>
    <w:rsid w:val="00332E25"/>
    <w:rsid w:val="00333021"/>
    <w:rsid w:val="00333858"/>
    <w:rsid w:val="00333EF5"/>
    <w:rsid w:val="00333F29"/>
    <w:rsid w:val="00334113"/>
    <w:rsid w:val="003347A6"/>
    <w:rsid w:val="00334B0D"/>
    <w:rsid w:val="00334DB5"/>
    <w:rsid w:val="00335BDF"/>
    <w:rsid w:val="00335F36"/>
    <w:rsid w:val="00336639"/>
    <w:rsid w:val="003369A5"/>
    <w:rsid w:val="00336C4C"/>
    <w:rsid w:val="00336DDC"/>
    <w:rsid w:val="0033753D"/>
    <w:rsid w:val="0033761F"/>
    <w:rsid w:val="003377F2"/>
    <w:rsid w:val="003377F7"/>
    <w:rsid w:val="00337FBB"/>
    <w:rsid w:val="00340C70"/>
    <w:rsid w:val="00340EE5"/>
    <w:rsid w:val="00341A0F"/>
    <w:rsid w:val="00341C66"/>
    <w:rsid w:val="0034202F"/>
    <w:rsid w:val="00342411"/>
    <w:rsid w:val="003424B7"/>
    <w:rsid w:val="003425EE"/>
    <w:rsid w:val="00342B41"/>
    <w:rsid w:val="00342BBB"/>
    <w:rsid w:val="00342CD2"/>
    <w:rsid w:val="003430DB"/>
    <w:rsid w:val="00343458"/>
    <w:rsid w:val="00343E86"/>
    <w:rsid w:val="00343FE0"/>
    <w:rsid w:val="00344101"/>
    <w:rsid w:val="00344229"/>
    <w:rsid w:val="00344519"/>
    <w:rsid w:val="00344FA0"/>
    <w:rsid w:val="0034564D"/>
    <w:rsid w:val="00345ADF"/>
    <w:rsid w:val="00345F12"/>
    <w:rsid w:val="00345FE4"/>
    <w:rsid w:val="00346429"/>
    <w:rsid w:val="0034649C"/>
    <w:rsid w:val="003464FC"/>
    <w:rsid w:val="00346822"/>
    <w:rsid w:val="00346C64"/>
    <w:rsid w:val="00346F57"/>
    <w:rsid w:val="003470D8"/>
    <w:rsid w:val="0034759C"/>
    <w:rsid w:val="0034771D"/>
    <w:rsid w:val="0034782B"/>
    <w:rsid w:val="0035010D"/>
    <w:rsid w:val="0035017A"/>
    <w:rsid w:val="0035022E"/>
    <w:rsid w:val="0035046B"/>
    <w:rsid w:val="003505A3"/>
    <w:rsid w:val="003508FD"/>
    <w:rsid w:val="00350A54"/>
    <w:rsid w:val="00350B51"/>
    <w:rsid w:val="003514F0"/>
    <w:rsid w:val="003515C4"/>
    <w:rsid w:val="00351CD5"/>
    <w:rsid w:val="00352007"/>
    <w:rsid w:val="00352330"/>
    <w:rsid w:val="00352975"/>
    <w:rsid w:val="00352B48"/>
    <w:rsid w:val="00352D0F"/>
    <w:rsid w:val="0035320B"/>
    <w:rsid w:val="003534E1"/>
    <w:rsid w:val="00353969"/>
    <w:rsid w:val="00353CC8"/>
    <w:rsid w:val="00353D07"/>
    <w:rsid w:val="00353D3F"/>
    <w:rsid w:val="0035469D"/>
    <w:rsid w:val="003553B9"/>
    <w:rsid w:val="0035541A"/>
    <w:rsid w:val="00355497"/>
    <w:rsid w:val="0035580A"/>
    <w:rsid w:val="00356250"/>
    <w:rsid w:val="0035661C"/>
    <w:rsid w:val="00356C50"/>
    <w:rsid w:val="00357193"/>
    <w:rsid w:val="003571B5"/>
    <w:rsid w:val="003572A8"/>
    <w:rsid w:val="00357747"/>
    <w:rsid w:val="00360335"/>
    <w:rsid w:val="00360505"/>
    <w:rsid w:val="00360570"/>
    <w:rsid w:val="00360930"/>
    <w:rsid w:val="0036097C"/>
    <w:rsid w:val="00360DA9"/>
    <w:rsid w:val="00360DE6"/>
    <w:rsid w:val="00360F28"/>
    <w:rsid w:val="00361065"/>
    <w:rsid w:val="003611C8"/>
    <w:rsid w:val="00361412"/>
    <w:rsid w:val="0036162F"/>
    <w:rsid w:val="003616DF"/>
    <w:rsid w:val="00361922"/>
    <w:rsid w:val="00361FC6"/>
    <w:rsid w:val="003625F3"/>
    <w:rsid w:val="00362666"/>
    <w:rsid w:val="00362717"/>
    <w:rsid w:val="00362736"/>
    <w:rsid w:val="00362A91"/>
    <w:rsid w:val="003632C4"/>
    <w:rsid w:val="003632EC"/>
    <w:rsid w:val="00363304"/>
    <w:rsid w:val="0036337C"/>
    <w:rsid w:val="00363383"/>
    <w:rsid w:val="003639EF"/>
    <w:rsid w:val="00363C68"/>
    <w:rsid w:val="00363F56"/>
    <w:rsid w:val="003643CB"/>
    <w:rsid w:val="003643E4"/>
    <w:rsid w:val="003644DD"/>
    <w:rsid w:val="00364583"/>
    <w:rsid w:val="00364AC4"/>
    <w:rsid w:val="00365030"/>
    <w:rsid w:val="0036574F"/>
    <w:rsid w:val="00365829"/>
    <w:rsid w:val="00366596"/>
    <w:rsid w:val="00366626"/>
    <w:rsid w:val="003668EC"/>
    <w:rsid w:val="0036697C"/>
    <w:rsid w:val="003669C0"/>
    <w:rsid w:val="00366A67"/>
    <w:rsid w:val="00366E3A"/>
    <w:rsid w:val="0036773D"/>
    <w:rsid w:val="00367782"/>
    <w:rsid w:val="00367DA3"/>
    <w:rsid w:val="00367E9A"/>
    <w:rsid w:val="0037067D"/>
    <w:rsid w:val="00370B1F"/>
    <w:rsid w:val="00371190"/>
    <w:rsid w:val="003719B7"/>
    <w:rsid w:val="00371A9C"/>
    <w:rsid w:val="00371CC1"/>
    <w:rsid w:val="00372074"/>
    <w:rsid w:val="00372616"/>
    <w:rsid w:val="00372726"/>
    <w:rsid w:val="003728D3"/>
    <w:rsid w:val="0037291C"/>
    <w:rsid w:val="00372D16"/>
    <w:rsid w:val="00373162"/>
    <w:rsid w:val="003736C1"/>
    <w:rsid w:val="00373B59"/>
    <w:rsid w:val="00374DF5"/>
    <w:rsid w:val="00375064"/>
    <w:rsid w:val="003752DA"/>
    <w:rsid w:val="0037587C"/>
    <w:rsid w:val="00375993"/>
    <w:rsid w:val="00375B04"/>
    <w:rsid w:val="00375BF5"/>
    <w:rsid w:val="0037604B"/>
    <w:rsid w:val="00376635"/>
    <w:rsid w:val="00376AE7"/>
    <w:rsid w:val="00376CE6"/>
    <w:rsid w:val="0037705B"/>
    <w:rsid w:val="003771BF"/>
    <w:rsid w:val="00377474"/>
    <w:rsid w:val="0037788A"/>
    <w:rsid w:val="003779A3"/>
    <w:rsid w:val="00377BAF"/>
    <w:rsid w:val="00377E8C"/>
    <w:rsid w:val="003802F7"/>
    <w:rsid w:val="00380670"/>
    <w:rsid w:val="003807DE"/>
    <w:rsid w:val="003808B2"/>
    <w:rsid w:val="00380902"/>
    <w:rsid w:val="00380952"/>
    <w:rsid w:val="00381111"/>
    <w:rsid w:val="00381338"/>
    <w:rsid w:val="0038163C"/>
    <w:rsid w:val="003818FD"/>
    <w:rsid w:val="0038190B"/>
    <w:rsid w:val="00381941"/>
    <w:rsid w:val="00381A67"/>
    <w:rsid w:val="00381CD2"/>
    <w:rsid w:val="00381DAF"/>
    <w:rsid w:val="003824AD"/>
    <w:rsid w:val="003828D6"/>
    <w:rsid w:val="00382F59"/>
    <w:rsid w:val="0038340E"/>
    <w:rsid w:val="00383C13"/>
    <w:rsid w:val="00383ED3"/>
    <w:rsid w:val="00383F4B"/>
    <w:rsid w:val="00384307"/>
    <w:rsid w:val="00385227"/>
    <w:rsid w:val="003853A1"/>
    <w:rsid w:val="00386040"/>
    <w:rsid w:val="00386312"/>
    <w:rsid w:val="003865E9"/>
    <w:rsid w:val="00386E7E"/>
    <w:rsid w:val="00386EE9"/>
    <w:rsid w:val="003870CB"/>
    <w:rsid w:val="00387544"/>
    <w:rsid w:val="0038775D"/>
    <w:rsid w:val="0038786B"/>
    <w:rsid w:val="00387DFA"/>
    <w:rsid w:val="00387F7E"/>
    <w:rsid w:val="0039155A"/>
    <w:rsid w:val="0039185C"/>
    <w:rsid w:val="0039191D"/>
    <w:rsid w:val="00391BCF"/>
    <w:rsid w:val="00391E2A"/>
    <w:rsid w:val="0039273C"/>
    <w:rsid w:val="0039299F"/>
    <w:rsid w:val="00392A8E"/>
    <w:rsid w:val="00392E25"/>
    <w:rsid w:val="00392E44"/>
    <w:rsid w:val="00393555"/>
    <w:rsid w:val="0039480F"/>
    <w:rsid w:val="00394D38"/>
    <w:rsid w:val="00394DE9"/>
    <w:rsid w:val="0039530E"/>
    <w:rsid w:val="003963F3"/>
    <w:rsid w:val="00396AD5"/>
    <w:rsid w:val="00396BD5"/>
    <w:rsid w:val="00396C25"/>
    <w:rsid w:val="0039786C"/>
    <w:rsid w:val="003979D3"/>
    <w:rsid w:val="00397F11"/>
    <w:rsid w:val="00397F53"/>
    <w:rsid w:val="003A04E2"/>
    <w:rsid w:val="003A0508"/>
    <w:rsid w:val="003A0795"/>
    <w:rsid w:val="003A0DC8"/>
    <w:rsid w:val="003A1866"/>
    <w:rsid w:val="003A1BD6"/>
    <w:rsid w:val="003A1CA5"/>
    <w:rsid w:val="003A2193"/>
    <w:rsid w:val="003A24E4"/>
    <w:rsid w:val="003A25D6"/>
    <w:rsid w:val="003A2AD2"/>
    <w:rsid w:val="003A2B55"/>
    <w:rsid w:val="003A2BB4"/>
    <w:rsid w:val="003A2ECD"/>
    <w:rsid w:val="003A3A4A"/>
    <w:rsid w:val="003A3B3E"/>
    <w:rsid w:val="003A416A"/>
    <w:rsid w:val="003A44AB"/>
    <w:rsid w:val="003A4926"/>
    <w:rsid w:val="003A4F1E"/>
    <w:rsid w:val="003A5197"/>
    <w:rsid w:val="003A5485"/>
    <w:rsid w:val="003A5703"/>
    <w:rsid w:val="003A5EA4"/>
    <w:rsid w:val="003A5FD8"/>
    <w:rsid w:val="003A64A2"/>
    <w:rsid w:val="003A6D3A"/>
    <w:rsid w:val="003A7552"/>
    <w:rsid w:val="003A776B"/>
    <w:rsid w:val="003A78A0"/>
    <w:rsid w:val="003A7BEE"/>
    <w:rsid w:val="003A7C0B"/>
    <w:rsid w:val="003A7D4F"/>
    <w:rsid w:val="003A7F52"/>
    <w:rsid w:val="003B02B7"/>
    <w:rsid w:val="003B0578"/>
    <w:rsid w:val="003B085C"/>
    <w:rsid w:val="003B0A1F"/>
    <w:rsid w:val="003B0BCA"/>
    <w:rsid w:val="003B10B7"/>
    <w:rsid w:val="003B120D"/>
    <w:rsid w:val="003B15A3"/>
    <w:rsid w:val="003B17BD"/>
    <w:rsid w:val="003B191D"/>
    <w:rsid w:val="003B1C4F"/>
    <w:rsid w:val="003B1FA5"/>
    <w:rsid w:val="003B200B"/>
    <w:rsid w:val="003B2801"/>
    <w:rsid w:val="003B2EB6"/>
    <w:rsid w:val="003B3092"/>
    <w:rsid w:val="003B424B"/>
    <w:rsid w:val="003B4281"/>
    <w:rsid w:val="003B4526"/>
    <w:rsid w:val="003B47FD"/>
    <w:rsid w:val="003B4E7E"/>
    <w:rsid w:val="003B5254"/>
    <w:rsid w:val="003B566C"/>
    <w:rsid w:val="003B5E56"/>
    <w:rsid w:val="003B5E6F"/>
    <w:rsid w:val="003B6BB9"/>
    <w:rsid w:val="003B6E15"/>
    <w:rsid w:val="003B6EEE"/>
    <w:rsid w:val="003B7026"/>
    <w:rsid w:val="003B7199"/>
    <w:rsid w:val="003B7ADD"/>
    <w:rsid w:val="003B7C17"/>
    <w:rsid w:val="003B7C70"/>
    <w:rsid w:val="003C08A8"/>
    <w:rsid w:val="003C0F73"/>
    <w:rsid w:val="003C2567"/>
    <w:rsid w:val="003C2A44"/>
    <w:rsid w:val="003C2F00"/>
    <w:rsid w:val="003C436E"/>
    <w:rsid w:val="003C4C44"/>
    <w:rsid w:val="003C4D95"/>
    <w:rsid w:val="003C4D9E"/>
    <w:rsid w:val="003C5E6C"/>
    <w:rsid w:val="003C5FAF"/>
    <w:rsid w:val="003C614E"/>
    <w:rsid w:val="003C6421"/>
    <w:rsid w:val="003C7388"/>
    <w:rsid w:val="003C756E"/>
    <w:rsid w:val="003C7700"/>
    <w:rsid w:val="003C7C4A"/>
    <w:rsid w:val="003D074D"/>
    <w:rsid w:val="003D0877"/>
    <w:rsid w:val="003D14E2"/>
    <w:rsid w:val="003D1AD2"/>
    <w:rsid w:val="003D1CE3"/>
    <w:rsid w:val="003D22F8"/>
    <w:rsid w:val="003D265A"/>
    <w:rsid w:val="003D2689"/>
    <w:rsid w:val="003D2861"/>
    <w:rsid w:val="003D2E83"/>
    <w:rsid w:val="003D32E2"/>
    <w:rsid w:val="003D3967"/>
    <w:rsid w:val="003D3D79"/>
    <w:rsid w:val="003D3EB7"/>
    <w:rsid w:val="003D3EC3"/>
    <w:rsid w:val="003D3F45"/>
    <w:rsid w:val="003D3F85"/>
    <w:rsid w:val="003D4601"/>
    <w:rsid w:val="003D4A1C"/>
    <w:rsid w:val="003D4AA4"/>
    <w:rsid w:val="003D4DB3"/>
    <w:rsid w:val="003D4E8C"/>
    <w:rsid w:val="003D53D8"/>
    <w:rsid w:val="003D56C4"/>
    <w:rsid w:val="003D5904"/>
    <w:rsid w:val="003D5916"/>
    <w:rsid w:val="003D59E7"/>
    <w:rsid w:val="003D6029"/>
    <w:rsid w:val="003D610C"/>
    <w:rsid w:val="003D695E"/>
    <w:rsid w:val="003D6989"/>
    <w:rsid w:val="003D6A8E"/>
    <w:rsid w:val="003D6E44"/>
    <w:rsid w:val="003E01DC"/>
    <w:rsid w:val="003E01FF"/>
    <w:rsid w:val="003E0235"/>
    <w:rsid w:val="003E037B"/>
    <w:rsid w:val="003E064A"/>
    <w:rsid w:val="003E0A89"/>
    <w:rsid w:val="003E0ED9"/>
    <w:rsid w:val="003E1197"/>
    <w:rsid w:val="003E177E"/>
    <w:rsid w:val="003E1ACC"/>
    <w:rsid w:val="003E1B08"/>
    <w:rsid w:val="003E1C7D"/>
    <w:rsid w:val="003E1E25"/>
    <w:rsid w:val="003E225D"/>
    <w:rsid w:val="003E2453"/>
    <w:rsid w:val="003E277F"/>
    <w:rsid w:val="003E2C0C"/>
    <w:rsid w:val="003E2E17"/>
    <w:rsid w:val="003E3382"/>
    <w:rsid w:val="003E39A0"/>
    <w:rsid w:val="003E40D6"/>
    <w:rsid w:val="003E4313"/>
    <w:rsid w:val="003E4440"/>
    <w:rsid w:val="003E4526"/>
    <w:rsid w:val="003E4882"/>
    <w:rsid w:val="003E493C"/>
    <w:rsid w:val="003E4FC8"/>
    <w:rsid w:val="003E5973"/>
    <w:rsid w:val="003E5F0F"/>
    <w:rsid w:val="003E664F"/>
    <w:rsid w:val="003E6692"/>
    <w:rsid w:val="003E6F13"/>
    <w:rsid w:val="003E7A50"/>
    <w:rsid w:val="003F05E1"/>
    <w:rsid w:val="003F0CE5"/>
    <w:rsid w:val="003F0E16"/>
    <w:rsid w:val="003F0F5A"/>
    <w:rsid w:val="003F103B"/>
    <w:rsid w:val="003F1524"/>
    <w:rsid w:val="003F1603"/>
    <w:rsid w:val="003F1770"/>
    <w:rsid w:val="003F1A00"/>
    <w:rsid w:val="003F1C90"/>
    <w:rsid w:val="003F1E38"/>
    <w:rsid w:val="003F2006"/>
    <w:rsid w:val="003F2362"/>
    <w:rsid w:val="003F274E"/>
    <w:rsid w:val="003F2CA6"/>
    <w:rsid w:val="003F2D2D"/>
    <w:rsid w:val="003F39EB"/>
    <w:rsid w:val="003F3A1B"/>
    <w:rsid w:val="003F3B6C"/>
    <w:rsid w:val="003F3B9B"/>
    <w:rsid w:val="003F3D65"/>
    <w:rsid w:val="003F4872"/>
    <w:rsid w:val="003F48BE"/>
    <w:rsid w:val="003F4AC7"/>
    <w:rsid w:val="003F4DC2"/>
    <w:rsid w:val="003F53D3"/>
    <w:rsid w:val="003F5418"/>
    <w:rsid w:val="003F574D"/>
    <w:rsid w:val="003F58F1"/>
    <w:rsid w:val="003F628B"/>
    <w:rsid w:val="003F62A1"/>
    <w:rsid w:val="003F6367"/>
    <w:rsid w:val="003F6493"/>
    <w:rsid w:val="003F6746"/>
    <w:rsid w:val="003F6B3F"/>
    <w:rsid w:val="003F7AC4"/>
    <w:rsid w:val="003F7F20"/>
    <w:rsid w:val="003F7F7E"/>
    <w:rsid w:val="00400054"/>
    <w:rsid w:val="004006D7"/>
    <w:rsid w:val="00400734"/>
    <w:rsid w:val="004008A4"/>
    <w:rsid w:val="00400F5D"/>
    <w:rsid w:val="004010E7"/>
    <w:rsid w:val="004024B0"/>
    <w:rsid w:val="0040358F"/>
    <w:rsid w:val="00403A6D"/>
    <w:rsid w:val="0040440B"/>
    <w:rsid w:val="0040505A"/>
    <w:rsid w:val="004050E7"/>
    <w:rsid w:val="004051E6"/>
    <w:rsid w:val="00405BB3"/>
    <w:rsid w:val="00405F38"/>
    <w:rsid w:val="00405FB4"/>
    <w:rsid w:val="0040648A"/>
    <w:rsid w:val="00406526"/>
    <w:rsid w:val="0040665A"/>
    <w:rsid w:val="0040762D"/>
    <w:rsid w:val="00407CB3"/>
    <w:rsid w:val="004101B4"/>
    <w:rsid w:val="004107CC"/>
    <w:rsid w:val="00411990"/>
    <w:rsid w:val="00411E64"/>
    <w:rsid w:val="00412A4C"/>
    <w:rsid w:val="00412FAC"/>
    <w:rsid w:val="0041312B"/>
    <w:rsid w:val="00413431"/>
    <w:rsid w:val="00413457"/>
    <w:rsid w:val="00413DEA"/>
    <w:rsid w:val="00414465"/>
    <w:rsid w:val="004147F2"/>
    <w:rsid w:val="00414B93"/>
    <w:rsid w:val="00414D4B"/>
    <w:rsid w:val="00414E15"/>
    <w:rsid w:val="0041503D"/>
    <w:rsid w:val="00415312"/>
    <w:rsid w:val="004153CF"/>
    <w:rsid w:val="00415920"/>
    <w:rsid w:val="00415E34"/>
    <w:rsid w:val="004161F6"/>
    <w:rsid w:val="00416294"/>
    <w:rsid w:val="004168A5"/>
    <w:rsid w:val="00417168"/>
    <w:rsid w:val="004178C6"/>
    <w:rsid w:val="00420786"/>
    <w:rsid w:val="00420E11"/>
    <w:rsid w:val="00420FD2"/>
    <w:rsid w:val="004211B0"/>
    <w:rsid w:val="004214F7"/>
    <w:rsid w:val="0042196E"/>
    <w:rsid w:val="00421ACD"/>
    <w:rsid w:val="00421BF5"/>
    <w:rsid w:val="00421EC2"/>
    <w:rsid w:val="00422404"/>
    <w:rsid w:val="00422AA1"/>
    <w:rsid w:val="00422C4B"/>
    <w:rsid w:val="00422D78"/>
    <w:rsid w:val="00422F07"/>
    <w:rsid w:val="00423117"/>
    <w:rsid w:val="00423734"/>
    <w:rsid w:val="00423A20"/>
    <w:rsid w:val="00423CD0"/>
    <w:rsid w:val="00423D3A"/>
    <w:rsid w:val="00424691"/>
    <w:rsid w:val="004247A8"/>
    <w:rsid w:val="00424D55"/>
    <w:rsid w:val="00424EE3"/>
    <w:rsid w:val="00425A9E"/>
    <w:rsid w:val="00425AB4"/>
    <w:rsid w:val="00425D1C"/>
    <w:rsid w:val="0042674B"/>
    <w:rsid w:val="00426E3F"/>
    <w:rsid w:val="00426E92"/>
    <w:rsid w:val="00427349"/>
    <w:rsid w:val="00427426"/>
    <w:rsid w:val="00427504"/>
    <w:rsid w:val="004300FD"/>
    <w:rsid w:val="004302B0"/>
    <w:rsid w:val="004305C1"/>
    <w:rsid w:val="00431079"/>
    <w:rsid w:val="0043115B"/>
    <w:rsid w:val="004316C1"/>
    <w:rsid w:val="0043174C"/>
    <w:rsid w:val="0043199E"/>
    <w:rsid w:val="00431A1F"/>
    <w:rsid w:val="00431AB3"/>
    <w:rsid w:val="00431C8B"/>
    <w:rsid w:val="004326B1"/>
    <w:rsid w:val="00432710"/>
    <w:rsid w:val="00432783"/>
    <w:rsid w:val="00433388"/>
    <w:rsid w:val="004336AB"/>
    <w:rsid w:val="004340FD"/>
    <w:rsid w:val="00434181"/>
    <w:rsid w:val="00434734"/>
    <w:rsid w:val="004347E6"/>
    <w:rsid w:val="00434953"/>
    <w:rsid w:val="00434D0D"/>
    <w:rsid w:val="004350D0"/>
    <w:rsid w:val="0043523B"/>
    <w:rsid w:val="00435D2C"/>
    <w:rsid w:val="00435F26"/>
    <w:rsid w:val="00436ADB"/>
    <w:rsid w:val="00436D71"/>
    <w:rsid w:val="0043713F"/>
    <w:rsid w:val="00437493"/>
    <w:rsid w:val="0043775B"/>
    <w:rsid w:val="00437EDA"/>
    <w:rsid w:val="00440075"/>
    <w:rsid w:val="004404B4"/>
    <w:rsid w:val="00440821"/>
    <w:rsid w:val="00440949"/>
    <w:rsid w:val="00441549"/>
    <w:rsid w:val="00441594"/>
    <w:rsid w:val="004416ED"/>
    <w:rsid w:val="0044182D"/>
    <w:rsid w:val="00441831"/>
    <w:rsid w:val="004419CB"/>
    <w:rsid w:val="00441CED"/>
    <w:rsid w:val="00441E24"/>
    <w:rsid w:val="00441FFB"/>
    <w:rsid w:val="0044203D"/>
    <w:rsid w:val="004420DE"/>
    <w:rsid w:val="00442D56"/>
    <w:rsid w:val="00443D7F"/>
    <w:rsid w:val="00443DCC"/>
    <w:rsid w:val="00443F15"/>
    <w:rsid w:val="00443FD0"/>
    <w:rsid w:val="00444370"/>
    <w:rsid w:val="00444714"/>
    <w:rsid w:val="00444741"/>
    <w:rsid w:val="004448F3"/>
    <w:rsid w:val="00444DE7"/>
    <w:rsid w:val="0044561C"/>
    <w:rsid w:val="00445A76"/>
    <w:rsid w:val="00445E87"/>
    <w:rsid w:val="0044647F"/>
    <w:rsid w:val="004466C4"/>
    <w:rsid w:val="00446982"/>
    <w:rsid w:val="00447886"/>
    <w:rsid w:val="004479F1"/>
    <w:rsid w:val="00447C6E"/>
    <w:rsid w:val="00447D77"/>
    <w:rsid w:val="004505C4"/>
    <w:rsid w:val="004522E4"/>
    <w:rsid w:val="0045257E"/>
    <w:rsid w:val="004528DA"/>
    <w:rsid w:val="00452A84"/>
    <w:rsid w:val="00452F46"/>
    <w:rsid w:val="0045385E"/>
    <w:rsid w:val="0045405B"/>
    <w:rsid w:val="00454079"/>
    <w:rsid w:val="004540F3"/>
    <w:rsid w:val="00454383"/>
    <w:rsid w:val="00454713"/>
    <w:rsid w:val="00454FC7"/>
    <w:rsid w:val="0045583A"/>
    <w:rsid w:val="00455A9F"/>
    <w:rsid w:val="00455C07"/>
    <w:rsid w:val="00455E75"/>
    <w:rsid w:val="00456093"/>
    <w:rsid w:val="00456D68"/>
    <w:rsid w:val="00456E34"/>
    <w:rsid w:val="00456F29"/>
    <w:rsid w:val="004570B1"/>
    <w:rsid w:val="004573B5"/>
    <w:rsid w:val="0045753B"/>
    <w:rsid w:val="00457714"/>
    <w:rsid w:val="004577C5"/>
    <w:rsid w:val="00457BE4"/>
    <w:rsid w:val="00457E2D"/>
    <w:rsid w:val="004605DD"/>
    <w:rsid w:val="004606CA"/>
    <w:rsid w:val="00460854"/>
    <w:rsid w:val="004609BA"/>
    <w:rsid w:val="00460C94"/>
    <w:rsid w:val="0046107F"/>
    <w:rsid w:val="0046114C"/>
    <w:rsid w:val="004613C7"/>
    <w:rsid w:val="00461837"/>
    <w:rsid w:val="00461AD5"/>
    <w:rsid w:val="00461D9C"/>
    <w:rsid w:val="00461E8C"/>
    <w:rsid w:val="004626AC"/>
    <w:rsid w:val="004628FE"/>
    <w:rsid w:val="00462F48"/>
    <w:rsid w:val="004630A9"/>
    <w:rsid w:val="0046313D"/>
    <w:rsid w:val="004631F5"/>
    <w:rsid w:val="0046334C"/>
    <w:rsid w:val="0046369C"/>
    <w:rsid w:val="00463765"/>
    <w:rsid w:val="00463837"/>
    <w:rsid w:val="00463C33"/>
    <w:rsid w:val="004640F1"/>
    <w:rsid w:val="0046516B"/>
    <w:rsid w:val="00465BAF"/>
    <w:rsid w:val="004663BD"/>
    <w:rsid w:val="00466568"/>
    <w:rsid w:val="004665F9"/>
    <w:rsid w:val="0046699D"/>
    <w:rsid w:val="004670BF"/>
    <w:rsid w:val="0046717D"/>
    <w:rsid w:val="004673C6"/>
    <w:rsid w:val="00467BDB"/>
    <w:rsid w:val="004700C6"/>
    <w:rsid w:val="00470267"/>
    <w:rsid w:val="004703A1"/>
    <w:rsid w:val="00470533"/>
    <w:rsid w:val="004707E6"/>
    <w:rsid w:val="00470A1F"/>
    <w:rsid w:val="00470A63"/>
    <w:rsid w:val="00470AF0"/>
    <w:rsid w:val="00470DA7"/>
    <w:rsid w:val="00470E39"/>
    <w:rsid w:val="004711D7"/>
    <w:rsid w:val="004714A8"/>
    <w:rsid w:val="0047198D"/>
    <w:rsid w:val="00471D63"/>
    <w:rsid w:val="00471F00"/>
    <w:rsid w:val="00471F7A"/>
    <w:rsid w:val="00472086"/>
    <w:rsid w:val="0047248B"/>
    <w:rsid w:val="0047263F"/>
    <w:rsid w:val="00472765"/>
    <w:rsid w:val="004727DD"/>
    <w:rsid w:val="00472944"/>
    <w:rsid w:val="00472B3C"/>
    <w:rsid w:val="0047448C"/>
    <w:rsid w:val="004746A6"/>
    <w:rsid w:val="00474AFB"/>
    <w:rsid w:val="00475262"/>
    <w:rsid w:val="004753F4"/>
    <w:rsid w:val="0047543D"/>
    <w:rsid w:val="00475E20"/>
    <w:rsid w:val="004760A6"/>
    <w:rsid w:val="004763CB"/>
    <w:rsid w:val="004767A0"/>
    <w:rsid w:val="004768A2"/>
    <w:rsid w:val="00476924"/>
    <w:rsid w:val="0047697A"/>
    <w:rsid w:val="00477310"/>
    <w:rsid w:val="00477452"/>
    <w:rsid w:val="004777D5"/>
    <w:rsid w:val="00477A4B"/>
    <w:rsid w:val="00477F1E"/>
    <w:rsid w:val="0048024D"/>
    <w:rsid w:val="00480567"/>
    <w:rsid w:val="00480A11"/>
    <w:rsid w:val="00480EF2"/>
    <w:rsid w:val="00481243"/>
    <w:rsid w:val="00481C45"/>
    <w:rsid w:val="00482997"/>
    <w:rsid w:val="00483056"/>
    <w:rsid w:val="004838C8"/>
    <w:rsid w:val="0048416A"/>
    <w:rsid w:val="00484A84"/>
    <w:rsid w:val="00484AB8"/>
    <w:rsid w:val="00484E46"/>
    <w:rsid w:val="004852C0"/>
    <w:rsid w:val="00485956"/>
    <w:rsid w:val="004859D0"/>
    <w:rsid w:val="00486547"/>
    <w:rsid w:val="00486A89"/>
    <w:rsid w:val="004875D7"/>
    <w:rsid w:val="00490132"/>
    <w:rsid w:val="00490150"/>
    <w:rsid w:val="00490D86"/>
    <w:rsid w:val="00490F2F"/>
    <w:rsid w:val="004910D1"/>
    <w:rsid w:val="00491238"/>
    <w:rsid w:val="00491376"/>
    <w:rsid w:val="004913E7"/>
    <w:rsid w:val="0049180B"/>
    <w:rsid w:val="0049183F"/>
    <w:rsid w:val="00491CE6"/>
    <w:rsid w:val="00491D78"/>
    <w:rsid w:val="00492055"/>
    <w:rsid w:val="0049250F"/>
    <w:rsid w:val="00492836"/>
    <w:rsid w:val="004929A5"/>
    <w:rsid w:val="00492A3F"/>
    <w:rsid w:val="00493029"/>
    <w:rsid w:val="0049372A"/>
    <w:rsid w:val="00494E32"/>
    <w:rsid w:val="0049518C"/>
    <w:rsid w:val="004951E3"/>
    <w:rsid w:val="00495220"/>
    <w:rsid w:val="00495462"/>
    <w:rsid w:val="004957E9"/>
    <w:rsid w:val="00495A4F"/>
    <w:rsid w:val="00495C55"/>
    <w:rsid w:val="00496153"/>
    <w:rsid w:val="00496448"/>
    <w:rsid w:val="00496802"/>
    <w:rsid w:val="00496994"/>
    <w:rsid w:val="00496CFC"/>
    <w:rsid w:val="00497064"/>
    <w:rsid w:val="00497109"/>
    <w:rsid w:val="004972BB"/>
    <w:rsid w:val="004976A6"/>
    <w:rsid w:val="004977E1"/>
    <w:rsid w:val="00497D86"/>
    <w:rsid w:val="00497DE4"/>
    <w:rsid w:val="004A048D"/>
    <w:rsid w:val="004A0AC3"/>
    <w:rsid w:val="004A14D7"/>
    <w:rsid w:val="004A152A"/>
    <w:rsid w:val="004A1A14"/>
    <w:rsid w:val="004A1DE4"/>
    <w:rsid w:val="004A2D99"/>
    <w:rsid w:val="004A336A"/>
    <w:rsid w:val="004A3624"/>
    <w:rsid w:val="004A3731"/>
    <w:rsid w:val="004A3A93"/>
    <w:rsid w:val="004A4438"/>
    <w:rsid w:val="004A5207"/>
    <w:rsid w:val="004A5319"/>
    <w:rsid w:val="004A5350"/>
    <w:rsid w:val="004A5B5A"/>
    <w:rsid w:val="004A6442"/>
    <w:rsid w:val="004A6568"/>
    <w:rsid w:val="004A6754"/>
    <w:rsid w:val="004A71B4"/>
    <w:rsid w:val="004A7379"/>
    <w:rsid w:val="004A76B6"/>
    <w:rsid w:val="004A7AF9"/>
    <w:rsid w:val="004A7C1A"/>
    <w:rsid w:val="004A7CD5"/>
    <w:rsid w:val="004B0760"/>
    <w:rsid w:val="004B099F"/>
    <w:rsid w:val="004B0AE5"/>
    <w:rsid w:val="004B0D4C"/>
    <w:rsid w:val="004B0F31"/>
    <w:rsid w:val="004B10C2"/>
    <w:rsid w:val="004B1403"/>
    <w:rsid w:val="004B1758"/>
    <w:rsid w:val="004B1972"/>
    <w:rsid w:val="004B19C6"/>
    <w:rsid w:val="004B1BCF"/>
    <w:rsid w:val="004B1D93"/>
    <w:rsid w:val="004B1DD1"/>
    <w:rsid w:val="004B2325"/>
    <w:rsid w:val="004B2B65"/>
    <w:rsid w:val="004B2C68"/>
    <w:rsid w:val="004B3288"/>
    <w:rsid w:val="004B32CB"/>
    <w:rsid w:val="004B3389"/>
    <w:rsid w:val="004B3597"/>
    <w:rsid w:val="004B3715"/>
    <w:rsid w:val="004B411D"/>
    <w:rsid w:val="004B4158"/>
    <w:rsid w:val="004B4213"/>
    <w:rsid w:val="004B465A"/>
    <w:rsid w:val="004B4A38"/>
    <w:rsid w:val="004B4B96"/>
    <w:rsid w:val="004B4BE6"/>
    <w:rsid w:val="004B51BE"/>
    <w:rsid w:val="004B5939"/>
    <w:rsid w:val="004B5ACA"/>
    <w:rsid w:val="004B5C46"/>
    <w:rsid w:val="004B69E4"/>
    <w:rsid w:val="004B714E"/>
    <w:rsid w:val="004B759F"/>
    <w:rsid w:val="004B7B50"/>
    <w:rsid w:val="004B7D8B"/>
    <w:rsid w:val="004B7E92"/>
    <w:rsid w:val="004C01E2"/>
    <w:rsid w:val="004C033C"/>
    <w:rsid w:val="004C08AD"/>
    <w:rsid w:val="004C0A69"/>
    <w:rsid w:val="004C0C7D"/>
    <w:rsid w:val="004C1014"/>
    <w:rsid w:val="004C164C"/>
    <w:rsid w:val="004C1898"/>
    <w:rsid w:val="004C1FCB"/>
    <w:rsid w:val="004C249E"/>
    <w:rsid w:val="004C2741"/>
    <w:rsid w:val="004C2791"/>
    <w:rsid w:val="004C2ABB"/>
    <w:rsid w:val="004C2ED3"/>
    <w:rsid w:val="004C3046"/>
    <w:rsid w:val="004C3A7A"/>
    <w:rsid w:val="004C3E4B"/>
    <w:rsid w:val="004C3FC5"/>
    <w:rsid w:val="004C403A"/>
    <w:rsid w:val="004C4DE5"/>
    <w:rsid w:val="004C545C"/>
    <w:rsid w:val="004C5951"/>
    <w:rsid w:val="004C5FBF"/>
    <w:rsid w:val="004C6038"/>
    <w:rsid w:val="004C66F7"/>
    <w:rsid w:val="004C6B31"/>
    <w:rsid w:val="004C7CD7"/>
    <w:rsid w:val="004D073D"/>
    <w:rsid w:val="004D13CC"/>
    <w:rsid w:val="004D193C"/>
    <w:rsid w:val="004D2051"/>
    <w:rsid w:val="004D21C7"/>
    <w:rsid w:val="004D387A"/>
    <w:rsid w:val="004D38E9"/>
    <w:rsid w:val="004D4164"/>
    <w:rsid w:val="004D4193"/>
    <w:rsid w:val="004D460D"/>
    <w:rsid w:val="004D4795"/>
    <w:rsid w:val="004D47A1"/>
    <w:rsid w:val="004D4B51"/>
    <w:rsid w:val="004D503C"/>
    <w:rsid w:val="004D6431"/>
    <w:rsid w:val="004D64B3"/>
    <w:rsid w:val="004D64D9"/>
    <w:rsid w:val="004D6667"/>
    <w:rsid w:val="004D6AE1"/>
    <w:rsid w:val="004D6FEF"/>
    <w:rsid w:val="004D7036"/>
    <w:rsid w:val="004D7C80"/>
    <w:rsid w:val="004E0377"/>
    <w:rsid w:val="004E212A"/>
    <w:rsid w:val="004E2155"/>
    <w:rsid w:val="004E28E1"/>
    <w:rsid w:val="004E29FB"/>
    <w:rsid w:val="004E2C7C"/>
    <w:rsid w:val="004E2F7A"/>
    <w:rsid w:val="004E3307"/>
    <w:rsid w:val="004E3547"/>
    <w:rsid w:val="004E35C3"/>
    <w:rsid w:val="004E3602"/>
    <w:rsid w:val="004E383B"/>
    <w:rsid w:val="004E3C10"/>
    <w:rsid w:val="004E457C"/>
    <w:rsid w:val="004E45B5"/>
    <w:rsid w:val="004E45DE"/>
    <w:rsid w:val="004E52E2"/>
    <w:rsid w:val="004E5548"/>
    <w:rsid w:val="004E590D"/>
    <w:rsid w:val="004E5C30"/>
    <w:rsid w:val="004E609E"/>
    <w:rsid w:val="004E7344"/>
    <w:rsid w:val="004E75BC"/>
    <w:rsid w:val="004E7D7E"/>
    <w:rsid w:val="004E7DBF"/>
    <w:rsid w:val="004F03C6"/>
    <w:rsid w:val="004F0436"/>
    <w:rsid w:val="004F0845"/>
    <w:rsid w:val="004F0CFA"/>
    <w:rsid w:val="004F1AD0"/>
    <w:rsid w:val="004F1EB2"/>
    <w:rsid w:val="004F1F05"/>
    <w:rsid w:val="004F24F3"/>
    <w:rsid w:val="004F2B08"/>
    <w:rsid w:val="004F2D90"/>
    <w:rsid w:val="004F31F3"/>
    <w:rsid w:val="004F3E00"/>
    <w:rsid w:val="004F4684"/>
    <w:rsid w:val="004F4813"/>
    <w:rsid w:val="004F4E06"/>
    <w:rsid w:val="004F4E2A"/>
    <w:rsid w:val="004F5077"/>
    <w:rsid w:val="004F50DE"/>
    <w:rsid w:val="004F51F0"/>
    <w:rsid w:val="004F5465"/>
    <w:rsid w:val="004F6A75"/>
    <w:rsid w:val="004F71D7"/>
    <w:rsid w:val="004F73C5"/>
    <w:rsid w:val="004F7806"/>
    <w:rsid w:val="004F7EB9"/>
    <w:rsid w:val="00500075"/>
    <w:rsid w:val="00500693"/>
    <w:rsid w:val="0050082B"/>
    <w:rsid w:val="005009AB"/>
    <w:rsid w:val="00500B0A"/>
    <w:rsid w:val="00500C8E"/>
    <w:rsid w:val="00501111"/>
    <w:rsid w:val="0050135C"/>
    <w:rsid w:val="0050154C"/>
    <w:rsid w:val="00502907"/>
    <w:rsid w:val="00502D75"/>
    <w:rsid w:val="00502DF6"/>
    <w:rsid w:val="00502EFA"/>
    <w:rsid w:val="0050422F"/>
    <w:rsid w:val="0050462A"/>
    <w:rsid w:val="0050466B"/>
    <w:rsid w:val="00504C64"/>
    <w:rsid w:val="00504EC1"/>
    <w:rsid w:val="0050518B"/>
    <w:rsid w:val="00505D59"/>
    <w:rsid w:val="00505E03"/>
    <w:rsid w:val="0050613C"/>
    <w:rsid w:val="00506808"/>
    <w:rsid w:val="00506887"/>
    <w:rsid w:val="00506D2E"/>
    <w:rsid w:val="00506E09"/>
    <w:rsid w:val="0050704D"/>
    <w:rsid w:val="00507062"/>
    <w:rsid w:val="00507D08"/>
    <w:rsid w:val="0051018F"/>
    <w:rsid w:val="00510364"/>
    <w:rsid w:val="005107B2"/>
    <w:rsid w:val="00510EC2"/>
    <w:rsid w:val="00511546"/>
    <w:rsid w:val="00511879"/>
    <w:rsid w:val="00511E4F"/>
    <w:rsid w:val="00511F73"/>
    <w:rsid w:val="0051320C"/>
    <w:rsid w:val="0051347D"/>
    <w:rsid w:val="00513517"/>
    <w:rsid w:val="00513E2B"/>
    <w:rsid w:val="0051439F"/>
    <w:rsid w:val="0051484C"/>
    <w:rsid w:val="0051492D"/>
    <w:rsid w:val="00514937"/>
    <w:rsid w:val="00515F54"/>
    <w:rsid w:val="005163F2"/>
    <w:rsid w:val="00516528"/>
    <w:rsid w:val="0051667B"/>
    <w:rsid w:val="00516885"/>
    <w:rsid w:val="005168ED"/>
    <w:rsid w:val="00516F95"/>
    <w:rsid w:val="00517DD7"/>
    <w:rsid w:val="005201C4"/>
    <w:rsid w:val="00520389"/>
    <w:rsid w:val="005206AE"/>
    <w:rsid w:val="00521512"/>
    <w:rsid w:val="00521601"/>
    <w:rsid w:val="005216B7"/>
    <w:rsid w:val="00521ACE"/>
    <w:rsid w:val="00521D8B"/>
    <w:rsid w:val="00522059"/>
    <w:rsid w:val="00522738"/>
    <w:rsid w:val="0052295B"/>
    <w:rsid w:val="00523244"/>
    <w:rsid w:val="00523B6C"/>
    <w:rsid w:val="00523E19"/>
    <w:rsid w:val="00523E4A"/>
    <w:rsid w:val="0052477C"/>
    <w:rsid w:val="00524E0A"/>
    <w:rsid w:val="005255AA"/>
    <w:rsid w:val="00525923"/>
    <w:rsid w:val="005259B2"/>
    <w:rsid w:val="00525B73"/>
    <w:rsid w:val="00525BE9"/>
    <w:rsid w:val="00525C6E"/>
    <w:rsid w:val="00525F04"/>
    <w:rsid w:val="0052634F"/>
    <w:rsid w:val="0052666A"/>
    <w:rsid w:val="00526ED3"/>
    <w:rsid w:val="0052732B"/>
    <w:rsid w:val="00527A5C"/>
    <w:rsid w:val="00530237"/>
    <w:rsid w:val="005307E0"/>
    <w:rsid w:val="00530DA5"/>
    <w:rsid w:val="00530EB2"/>
    <w:rsid w:val="00530FB2"/>
    <w:rsid w:val="0053127B"/>
    <w:rsid w:val="00531819"/>
    <w:rsid w:val="005319C5"/>
    <w:rsid w:val="00531B51"/>
    <w:rsid w:val="00531E3E"/>
    <w:rsid w:val="00531E52"/>
    <w:rsid w:val="00532374"/>
    <w:rsid w:val="005324EC"/>
    <w:rsid w:val="00532FED"/>
    <w:rsid w:val="0053339E"/>
    <w:rsid w:val="0053397F"/>
    <w:rsid w:val="005347B7"/>
    <w:rsid w:val="00534C53"/>
    <w:rsid w:val="005352B6"/>
    <w:rsid w:val="00535396"/>
    <w:rsid w:val="005362CB"/>
    <w:rsid w:val="005364EA"/>
    <w:rsid w:val="00536C68"/>
    <w:rsid w:val="0053709F"/>
    <w:rsid w:val="00537A7C"/>
    <w:rsid w:val="00537B41"/>
    <w:rsid w:val="00537D5A"/>
    <w:rsid w:val="00540027"/>
    <w:rsid w:val="005400CE"/>
    <w:rsid w:val="00540555"/>
    <w:rsid w:val="005406E9"/>
    <w:rsid w:val="00540C1F"/>
    <w:rsid w:val="00540C42"/>
    <w:rsid w:val="00541860"/>
    <w:rsid w:val="00541D34"/>
    <w:rsid w:val="00541ECF"/>
    <w:rsid w:val="00541EF5"/>
    <w:rsid w:val="00541F87"/>
    <w:rsid w:val="00542E23"/>
    <w:rsid w:val="00543B8D"/>
    <w:rsid w:val="00543D3F"/>
    <w:rsid w:val="00543D85"/>
    <w:rsid w:val="00543DF9"/>
    <w:rsid w:val="00543EFE"/>
    <w:rsid w:val="00544083"/>
    <w:rsid w:val="0054477A"/>
    <w:rsid w:val="005448AE"/>
    <w:rsid w:val="00544B2A"/>
    <w:rsid w:val="00544F7C"/>
    <w:rsid w:val="00544FBB"/>
    <w:rsid w:val="0054558E"/>
    <w:rsid w:val="00545724"/>
    <w:rsid w:val="00545875"/>
    <w:rsid w:val="005458DF"/>
    <w:rsid w:val="00545971"/>
    <w:rsid w:val="00546665"/>
    <w:rsid w:val="00546A4D"/>
    <w:rsid w:val="00546C6C"/>
    <w:rsid w:val="00546E24"/>
    <w:rsid w:val="005470F3"/>
    <w:rsid w:val="005475C8"/>
    <w:rsid w:val="0054779F"/>
    <w:rsid w:val="00550110"/>
    <w:rsid w:val="00550518"/>
    <w:rsid w:val="005509F9"/>
    <w:rsid w:val="005512D7"/>
    <w:rsid w:val="0055136E"/>
    <w:rsid w:val="005516B9"/>
    <w:rsid w:val="00551E3D"/>
    <w:rsid w:val="005521C5"/>
    <w:rsid w:val="005523B3"/>
    <w:rsid w:val="00552403"/>
    <w:rsid w:val="0055356E"/>
    <w:rsid w:val="0055410D"/>
    <w:rsid w:val="00554B35"/>
    <w:rsid w:val="00554E32"/>
    <w:rsid w:val="00555426"/>
    <w:rsid w:val="005555FE"/>
    <w:rsid w:val="00555ED6"/>
    <w:rsid w:val="00556847"/>
    <w:rsid w:val="00556CC4"/>
    <w:rsid w:val="00556F8C"/>
    <w:rsid w:val="00557099"/>
    <w:rsid w:val="0055719A"/>
    <w:rsid w:val="005572DD"/>
    <w:rsid w:val="005573C5"/>
    <w:rsid w:val="005574C6"/>
    <w:rsid w:val="005575ED"/>
    <w:rsid w:val="00557B93"/>
    <w:rsid w:val="00557C58"/>
    <w:rsid w:val="00557F01"/>
    <w:rsid w:val="0056020E"/>
    <w:rsid w:val="005604D3"/>
    <w:rsid w:val="00560958"/>
    <w:rsid w:val="00560DC7"/>
    <w:rsid w:val="00561098"/>
    <w:rsid w:val="00561472"/>
    <w:rsid w:val="005616FC"/>
    <w:rsid w:val="00561B48"/>
    <w:rsid w:val="00561CB7"/>
    <w:rsid w:val="00561DE8"/>
    <w:rsid w:val="005633E2"/>
    <w:rsid w:val="00563AE2"/>
    <w:rsid w:val="005641FE"/>
    <w:rsid w:val="00564FEA"/>
    <w:rsid w:val="005650CF"/>
    <w:rsid w:val="0056575D"/>
    <w:rsid w:val="00565BA8"/>
    <w:rsid w:val="00565DC9"/>
    <w:rsid w:val="00565E8C"/>
    <w:rsid w:val="00566051"/>
    <w:rsid w:val="005663CB"/>
    <w:rsid w:val="00566508"/>
    <w:rsid w:val="0056676E"/>
    <w:rsid w:val="00566DAD"/>
    <w:rsid w:val="00566E52"/>
    <w:rsid w:val="00567221"/>
    <w:rsid w:val="00567266"/>
    <w:rsid w:val="005672AB"/>
    <w:rsid w:val="00567612"/>
    <w:rsid w:val="0056770B"/>
    <w:rsid w:val="005677D7"/>
    <w:rsid w:val="00567961"/>
    <w:rsid w:val="00570A08"/>
    <w:rsid w:val="00570A2F"/>
    <w:rsid w:val="00570EC4"/>
    <w:rsid w:val="0057125D"/>
    <w:rsid w:val="005713B7"/>
    <w:rsid w:val="00571CF1"/>
    <w:rsid w:val="00572163"/>
    <w:rsid w:val="00572199"/>
    <w:rsid w:val="005721BC"/>
    <w:rsid w:val="00572889"/>
    <w:rsid w:val="00572C52"/>
    <w:rsid w:val="00572F0A"/>
    <w:rsid w:val="0057374A"/>
    <w:rsid w:val="00573F37"/>
    <w:rsid w:val="005740C3"/>
    <w:rsid w:val="00574225"/>
    <w:rsid w:val="005742A3"/>
    <w:rsid w:val="005743B7"/>
    <w:rsid w:val="00574796"/>
    <w:rsid w:val="00574FB2"/>
    <w:rsid w:val="00575794"/>
    <w:rsid w:val="0057589C"/>
    <w:rsid w:val="0057593C"/>
    <w:rsid w:val="00575C0C"/>
    <w:rsid w:val="0057604D"/>
    <w:rsid w:val="00576088"/>
    <w:rsid w:val="0057613B"/>
    <w:rsid w:val="0057648E"/>
    <w:rsid w:val="00576E35"/>
    <w:rsid w:val="00576E3C"/>
    <w:rsid w:val="00576EC7"/>
    <w:rsid w:val="005770B8"/>
    <w:rsid w:val="00577773"/>
    <w:rsid w:val="00580244"/>
    <w:rsid w:val="00580321"/>
    <w:rsid w:val="00580A6A"/>
    <w:rsid w:val="0058106F"/>
    <w:rsid w:val="00581238"/>
    <w:rsid w:val="00581352"/>
    <w:rsid w:val="00581438"/>
    <w:rsid w:val="00581526"/>
    <w:rsid w:val="005816DD"/>
    <w:rsid w:val="00581975"/>
    <w:rsid w:val="005824D8"/>
    <w:rsid w:val="005826B1"/>
    <w:rsid w:val="005827AD"/>
    <w:rsid w:val="005829B1"/>
    <w:rsid w:val="005834FA"/>
    <w:rsid w:val="00583916"/>
    <w:rsid w:val="00583AFA"/>
    <w:rsid w:val="00583B6A"/>
    <w:rsid w:val="00583F0E"/>
    <w:rsid w:val="00584388"/>
    <w:rsid w:val="0058467A"/>
    <w:rsid w:val="005848D6"/>
    <w:rsid w:val="00584C1A"/>
    <w:rsid w:val="00584E6C"/>
    <w:rsid w:val="0058546E"/>
    <w:rsid w:val="0058600C"/>
    <w:rsid w:val="005861B5"/>
    <w:rsid w:val="005864AA"/>
    <w:rsid w:val="00586EEC"/>
    <w:rsid w:val="0058702F"/>
    <w:rsid w:val="0058784B"/>
    <w:rsid w:val="0058787C"/>
    <w:rsid w:val="00587E5B"/>
    <w:rsid w:val="005902A5"/>
    <w:rsid w:val="0059089E"/>
    <w:rsid w:val="005908F5"/>
    <w:rsid w:val="005911E7"/>
    <w:rsid w:val="0059136A"/>
    <w:rsid w:val="005913ED"/>
    <w:rsid w:val="005914EF"/>
    <w:rsid w:val="00591547"/>
    <w:rsid w:val="00591635"/>
    <w:rsid w:val="005916B4"/>
    <w:rsid w:val="00591B33"/>
    <w:rsid w:val="00591EA5"/>
    <w:rsid w:val="0059224A"/>
    <w:rsid w:val="005923E7"/>
    <w:rsid w:val="005927B0"/>
    <w:rsid w:val="005928FF"/>
    <w:rsid w:val="00592CF7"/>
    <w:rsid w:val="00594843"/>
    <w:rsid w:val="00594D13"/>
    <w:rsid w:val="00595040"/>
    <w:rsid w:val="00595499"/>
    <w:rsid w:val="00595AF9"/>
    <w:rsid w:val="00595B26"/>
    <w:rsid w:val="00595B41"/>
    <w:rsid w:val="00595CA3"/>
    <w:rsid w:val="005960AB"/>
    <w:rsid w:val="005961E4"/>
    <w:rsid w:val="00596E74"/>
    <w:rsid w:val="00596FC7"/>
    <w:rsid w:val="005973A4"/>
    <w:rsid w:val="00597555"/>
    <w:rsid w:val="00597A1F"/>
    <w:rsid w:val="005A02D2"/>
    <w:rsid w:val="005A031C"/>
    <w:rsid w:val="005A04DF"/>
    <w:rsid w:val="005A07B9"/>
    <w:rsid w:val="005A0BBC"/>
    <w:rsid w:val="005A0FDB"/>
    <w:rsid w:val="005A1B22"/>
    <w:rsid w:val="005A221A"/>
    <w:rsid w:val="005A2436"/>
    <w:rsid w:val="005A2458"/>
    <w:rsid w:val="005A264A"/>
    <w:rsid w:val="005A269C"/>
    <w:rsid w:val="005A2788"/>
    <w:rsid w:val="005A33F4"/>
    <w:rsid w:val="005A35D3"/>
    <w:rsid w:val="005A3697"/>
    <w:rsid w:val="005A38C4"/>
    <w:rsid w:val="005A3B81"/>
    <w:rsid w:val="005A3C5F"/>
    <w:rsid w:val="005A3CA6"/>
    <w:rsid w:val="005A3CCA"/>
    <w:rsid w:val="005A3D1C"/>
    <w:rsid w:val="005A3E02"/>
    <w:rsid w:val="005A4878"/>
    <w:rsid w:val="005A5B47"/>
    <w:rsid w:val="005A5C14"/>
    <w:rsid w:val="005A699B"/>
    <w:rsid w:val="005A70FD"/>
    <w:rsid w:val="005A72D9"/>
    <w:rsid w:val="005A73C6"/>
    <w:rsid w:val="005A75D7"/>
    <w:rsid w:val="005A796C"/>
    <w:rsid w:val="005A7C83"/>
    <w:rsid w:val="005B00F1"/>
    <w:rsid w:val="005B04EB"/>
    <w:rsid w:val="005B081B"/>
    <w:rsid w:val="005B0C0B"/>
    <w:rsid w:val="005B18CA"/>
    <w:rsid w:val="005B1DA9"/>
    <w:rsid w:val="005B25AA"/>
    <w:rsid w:val="005B2DA0"/>
    <w:rsid w:val="005B32B1"/>
    <w:rsid w:val="005B3705"/>
    <w:rsid w:val="005B3850"/>
    <w:rsid w:val="005B3AA8"/>
    <w:rsid w:val="005B3BA5"/>
    <w:rsid w:val="005B3BC8"/>
    <w:rsid w:val="005B402F"/>
    <w:rsid w:val="005B474A"/>
    <w:rsid w:val="005B51A9"/>
    <w:rsid w:val="005B5461"/>
    <w:rsid w:val="005B58BD"/>
    <w:rsid w:val="005B5AE5"/>
    <w:rsid w:val="005B5EA1"/>
    <w:rsid w:val="005B5FFE"/>
    <w:rsid w:val="005B62F2"/>
    <w:rsid w:val="005B63B2"/>
    <w:rsid w:val="005B6545"/>
    <w:rsid w:val="005B660F"/>
    <w:rsid w:val="005B6710"/>
    <w:rsid w:val="005B67A3"/>
    <w:rsid w:val="005B6BAE"/>
    <w:rsid w:val="005B703C"/>
    <w:rsid w:val="005B70B1"/>
    <w:rsid w:val="005C007B"/>
    <w:rsid w:val="005C08A6"/>
    <w:rsid w:val="005C08F6"/>
    <w:rsid w:val="005C0986"/>
    <w:rsid w:val="005C0D92"/>
    <w:rsid w:val="005C0F25"/>
    <w:rsid w:val="005C1024"/>
    <w:rsid w:val="005C1333"/>
    <w:rsid w:val="005C1358"/>
    <w:rsid w:val="005C1762"/>
    <w:rsid w:val="005C184E"/>
    <w:rsid w:val="005C1A13"/>
    <w:rsid w:val="005C1AC8"/>
    <w:rsid w:val="005C1BC7"/>
    <w:rsid w:val="005C201E"/>
    <w:rsid w:val="005C2286"/>
    <w:rsid w:val="005C25AA"/>
    <w:rsid w:val="005C25BB"/>
    <w:rsid w:val="005C291D"/>
    <w:rsid w:val="005C2C06"/>
    <w:rsid w:val="005C3036"/>
    <w:rsid w:val="005C3965"/>
    <w:rsid w:val="005C4012"/>
    <w:rsid w:val="005C40F4"/>
    <w:rsid w:val="005C4272"/>
    <w:rsid w:val="005C45B9"/>
    <w:rsid w:val="005C45BD"/>
    <w:rsid w:val="005C4643"/>
    <w:rsid w:val="005C4C1D"/>
    <w:rsid w:val="005C5036"/>
    <w:rsid w:val="005C5B88"/>
    <w:rsid w:val="005C6308"/>
    <w:rsid w:val="005C64A7"/>
    <w:rsid w:val="005C6559"/>
    <w:rsid w:val="005C6CA2"/>
    <w:rsid w:val="005C7036"/>
    <w:rsid w:val="005C78EC"/>
    <w:rsid w:val="005C7950"/>
    <w:rsid w:val="005C7A00"/>
    <w:rsid w:val="005C7BB3"/>
    <w:rsid w:val="005C7D03"/>
    <w:rsid w:val="005C7ECC"/>
    <w:rsid w:val="005D0430"/>
    <w:rsid w:val="005D0737"/>
    <w:rsid w:val="005D0C2D"/>
    <w:rsid w:val="005D0D67"/>
    <w:rsid w:val="005D0E9B"/>
    <w:rsid w:val="005D0ECA"/>
    <w:rsid w:val="005D25C7"/>
    <w:rsid w:val="005D31B3"/>
    <w:rsid w:val="005D3265"/>
    <w:rsid w:val="005D3C3B"/>
    <w:rsid w:val="005D3F04"/>
    <w:rsid w:val="005D4004"/>
    <w:rsid w:val="005D4188"/>
    <w:rsid w:val="005D4455"/>
    <w:rsid w:val="005D4974"/>
    <w:rsid w:val="005D4D24"/>
    <w:rsid w:val="005D57A9"/>
    <w:rsid w:val="005D5B92"/>
    <w:rsid w:val="005D5CCB"/>
    <w:rsid w:val="005D6519"/>
    <w:rsid w:val="005D664C"/>
    <w:rsid w:val="005D688A"/>
    <w:rsid w:val="005D6C3D"/>
    <w:rsid w:val="005D6E6E"/>
    <w:rsid w:val="005D70B7"/>
    <w:rsid w:val="005D73D4"/>
    <w:rsid w:val="005D7632"/>
    <w:rsid w:val="005D76AA"/>
    <w:rsid w:val="005D7821"/>
    <w:rsid w:val="005D7C97"/>
    <w:rsid w:val="005D7CCD"/>
    <w:rsid w:val="005E0455"/>
    <w:rsid w:val="005E10AB"/>
    <w:rsid w:val="005E159D"/>
    <w:rsid w:val="005E1E08"/>
    <w:rsid w:val="005E23C9"/>
    <w:rsid w:val="005E249B"/>
    <w:rsid w:val="005E2C56"/>
    <w:rsid w:val="005E314D"/>
    <w:rsid w:val="005E3349"/>
    <w:rsid w:val="005E3EA5"/>
    <w:rsid w:val="005E4337"/>
    <w:rsid w:val="005E5105"/>
    <w:rsid w:val="005E5A1B"/>
    <w:rsid w:val="005E5DE2"/>
    <w:rsid w:val="005E6F4B"/>
    <w:rsid w:val="005E708C"/>
    <w:rsid w:val="005E7576"/>
    <w:rsid w:val="005E77EA"/>
    <w:rsid w:val="005E7807"/>
    <w:rsid w:val="005E78D5"/>
    <w:rsid w:val="005E7A14"/>
    <w:rsid w:val="005E7AA6"/>
    <w:rsid w:val="005E7E3C"/>
    <w:rsid w:val="005E7E90"/>
    <w:rsid w:val="005F017E"/>
    <w:rsid w:val="005F0A36"/>
    <w:rsid w:val="005F1746"/>
    <w:rsid w:val="005F1FD5"/>
    <w:rsid w:val="005F2B00"/>
    <w:rsid w:val="005F2CF3"/>
    <w:rsid w:val="005F2E51"/>
    <w:rsid w:val="005F2FC7"/>
    <w:rsid w:val="005F31AB"/>
    <w:rsid w:val="005F347E"/>
    <w:rsid w:val="005F37FB"/>
    <w:rsid w:val="005F3EE7"/>
    <w:rsid w:val="005F4906"/>
    <w:rsid w:val="005F4984"/>
    <w:rsid w:val="005F5BBA"/>
    <w:rsid w:val="005F63E6"/>
    <w:rsid w:val="005F6506"/>
    <w:rsid w:val="005F68D8"/>
    <w:rsid w:val="005F6B4C"/>
    <w:rsid w:val="005F6EF9"/>
    <w:rsid w:val="005F7146"/>
    <w:rsid w:val="005F72D3"/>
    <w:rsid w:val="005F73EF"/>
    <w:rsid w:val="005F7915"/>
    <w:rsid w:val="005F7C9A"/>
    <w:rsid w:val="00600226"/>
    <w:rsid w:val="00600280"/>
    <w:rsid w:val="00600325"/>
    <w:rsid w:val="0060085F"/>
    <w:rsid w:val="00600BF8"/>
    <w:rsid w:val="00600D76"/>
    <w:rsid w:val="006010A7"/>
    <w:rsid w:val="00601483"/>
    <w:rsid w:val="006016D7"/>
    <w:rsid w:val="00601769"/>
    <w:rsid w:val="0060189D"/>
    <w:rsid w:val="00602426"/>
    <w:rsid w:val="00602915"/>
    <w:rsid w:val="00602D80"/>
    <w:rsid w:val="0060338D"/>
    <w:rsid w:val="00603794"/>
    <w:rsid w:val="00603850"/>
    <w:rsid w:val="006040BA"/>
    <w:rsid w:val="006047C7"/>
    <w:rsid w:val="00604830"/>
    <w:rsid w:val="0060488E"/>
    <w:rsid w:val="00604B00"/>
    <w:rsid w:val="00604D47"/>
    <w:rsid w:val="00604F31"/>
    <w:rsid w:val="00604FD5"/>
    <w:rsid w:val="00605019"/>
    <w:rsid w:val="00605319"/>
    <w:rsid w:val="00605AB0"/>
    <w:rsid w:val="00605AB3"/>
    <w:rsid w:val="00605AC7"/>
    <w:rsid w:val="00605D8E"/>
    <w:rsid w:val="00605FD7"/>
    <w:rsid w:val="0060656C"/>
    <w:rsid w:val="00606A64"/>
    <w:rsid w:val="00607DB2"/>
    <w:rsid w:val="00607ECB"/>
    <w:rsid w:val="00607F4B"/>
    <w:rsid w:val="0061003F"/>
    <w:rsid w:val="006100F8"/>
    <w:rsid w:val="00610127"/>
    <w:rsid w:val="0061015F"/>
    <w:rsid w:val="00610341"/>
    <w:rsid w:val="006103C1"/>
    <w:rsid w:val="00610529"/>
    <w:rsid w:val="00610788"/>
    <w:rsid w:val="006109B8"/>
    <w:rsid w:val="00610F6C"/>
    <w:rsid w:val="0061206A"/>
    <w:rsid w:val="00612321"/>
    <w:rsid w:val="006125A8"/>
    <w:rsid w:val="00612AB6"/>
    <w:rsid w:val="00612AE0"/>
    <w:rsid w:val="00612F19"/>
    <w:rsid w:val="00613263"/>
    <w:rsid w:val="00614246"/>
    <w:rsid w:val="00614726"/>
    <w:rsid w:val="0061479E"/>
    <w:rsid w:val="00614B32"/>
    <w:rsid w:val="00614B71"/>
    <w:rsid w:val="00614E09"/>
    <w:rsid w:val="00615306"/>
    <w:rsid w:val="006162C6"/>
    <w:rsid w:val="00616D4E"/>
    <w:rsid w:val="00617097"/>
    <w:rsid w:val="006170B7"/>
    <w:rsid w:val="0061724D"/>
    <w:rsid w:val="0061729C"/>
    <w:rsid w:val="00617435"/>
    <w:rsid w:val="00617B9B"/>
    <w:rsid w:val="00617DB0"/>
    <w:rsid w:val="00617E0F"/>
    <w:rsid w:val="00620006"/>
    <w:rsid w:val="00620E07"/>
    <w:rsid w:val="006217D7"/>
    <w:rsid w:val="00622014"/>
    <w:rsid w:val="00622627"/>
    <w:rsid w:val="006229DD"/>
    <w:rsid w:val="00622C1D"/>
    <w:rsid w:val="00622C8A"/>
    <w:rsid w:val="00622EBD"/>
    <w:rsid w:val="006230C4"/>
    <w:rsid w:val="00623618"/>
    <w:rsid w:val="0062368D"/>
    <w:rsid w:val="00623741"/>
    <w:rsid w:val="00623B11"/>
    <w:rsid w:val="00624337"/>
    <w:rsid w:val="0062437B"/>
    <w:rsid w:val="006248F2"/>
    <w:rsid w:val="00624B13"/>
    <w:rsid w:val="00624BA4"/>
    <w:rsid w:val="00625279"/>
    <w:rsid w:val="00625A2B"/>
    <w:rsid w:val="00625B76"/>
    <w:rsid w:val="00625CA5"/>
    <w:rsid w:val="00625F8A"/>
    <w:rsid w:val="00626115"/>
    <w:rsid w:val="00626834"/>
    <w:rsid w:val="00626ABC"/>
    <w:rsid w:val="00626C94"/>
    <w:rsid w:val="00626CC9"/>
    <w:rsid w:val="00626F70"/>
    <w:rsid w:val="00627483"/>
    <w:rsid w:val="00627948"/>
    <w:rsid w:val="00627AC1"/>
    <w:rsid w:val="00627F54"/>
    <w:rsid w:val="0063056A"/>
    <w:rsid w:val="00630DD2"/>
    <w:rsid w:val="006310D0"/>
    <w:rsid w:val="00631244"/>
    <w:rsid w:val="00631359"/>
    <w:rsid w:val="0063137F"/>
    <w:rsid w:val="0063162B"/>
    <w:rsid w:val="00631924"/>
    <w:rsid w:val="00631BF0"/>
    <w:rsid w:val="00631F9D"/>
    <w:rsid w:val="0063208F"/>
    <w:rsid w:val="00632810"/>
    <w:rsid w:val="00632B85"/>
    <w:rsid w:val="00633037"/>
    <w:rsid w:val="00633140"/>
    <w:rsid w:val="00633388"/>
    <w:rsid w:val="0063375F"/>
    <w:rsid w:val="00633761"/>
    <w:rsid w:val="00633785"/>
    <w:rsid w:val="00633814"/>
    <w:rsid w:val="0063383A"/>
    <w:rsid w:val="006338B2"/>
    <w:rsid w:val="00633AFB"/>
    <w:rsid w:val="006344E9"/>
    <w:rsid w:val="0063469F"/>
    <w:rsid w:val="00635221"/>
    <w:rsid w:val="00635612"/>
    <w:rsid w:val="00635998"/>
    <w:rsid w:val="00635C56"/>
    <w:rsid w:val="00635D10"/>
    <w:rsid w:val="006360CD"/>
    <w:rsid w:val="00636449"/>
    <w:rsid w:val="006365D5"/>
    <w:rsid w:val="00636AF4"/>
    <w:rsid w:val="00636E00"/>
    <w:rsid w:val="00636F1A"/>
    <w:rsid w:val="006372E4"/>
    <w:rsid w:val="00640217"/>
    <w:rsid w:val="00640393"/>
    <w:rsid w:val="00640411"/>
    <w:rsid w:val="00640C04"/>
    <w:rsid w:val="0064133C"/>
    <w:rsid w:val="006413AD"/>
    <w:rsid w:val="00641955"/>
    <w:rsid w:val="00641B86"/>
    <w:rsid w:val="00642121"/>
    <w:rsid w:val="006427B3"/>
    <w:rsid w:val="00642821"/>
    <w:rsid w:val="00642985"/>
    <w:rsid w:val="00642D1A"/>
    <w:rsid w:val="00642D86"/>
    <w:rsid w:val="006430CC"/>
    <w:rsid w:val="00643E29"/>
    <w:rsid w:val="00643ECA"/>
    <w:rsid w:val="006448D8"/>
    <w:rsid w:val="00644A6B"/>
    <w:rsid w:val="0064533A"/>
    <w:rsid w:val="00645429"/>
    <w:rsid w:val="0064574C"/>
    <w:rsid w:val="00645E4D"/>
    <w:rsid w:val="006462B8"/>
    <w:rsid w:val="006462C9"/>
    <w:rsid w:val="006464C1"/>
    <w:rsid w:val="006464E5"/>
    <w:rsid w:val="00646509"/>
    <w:rsid w:val="006466B8"/>
    <w:rsid w:val="00646808"/>
    <w:rsid w:val="006479D8"/>
    <w:rsid w:val="00650514"/>
    <w:rsid w:val="006505B7"/>
    <w:rsid w:val="00650B5F"/>
    <w:rsid w:val="00651122"/>
    <w:rsid w:val="00651356"/>
    <w:rsid w:val="006516C5"/>
    <w:rsid w:val="0065184B"/>
    <w:rsid w:val="00651F75"/>
    <w:rsid w:val="00652106"/>
    <w:rsid w:val="006524CF"/>
    <w:rsid w:val="00652691"/>
    <w:rsid w:val="006530F5"/>
    <w:rsid w:val="00653112"/>
    <w:rsid w:val="00653728"/>
    <w:rsid w:val="00653B89"/>
    <w:rsid w:val="0065410D"/>
    <w:rsid w:val="00654D46"/>
    <w:rsid w:val="00654D5D"/>
    <w:rsid w:val="00654DC2"/>
    <w:rsid w:val="00655414"/>
    <w:rsid w:val="006554EC"/>
    <w:rsid w:val="006559A1"/>
    <w:rsid w:val="00655CA5"/>
    <w:rsid w:val="00655D56"/>
    <w:rsid w:val="00656004"/>
    <w:rsid w:val="00656CFC"/>
    <w:rsid w:val="006572C3"/>
    <w:rsid w:val="006579BA"/>
    <w:rsid w:val="00657CE9"/>
    <w:rsid w:val="00657FE9"/>
    <w:rsid w:val="006607B1"/>
    <w:rsid w:val="0066080C"/>
    <w:rsid w:val="00660ADF"/>
    <w:rsid w:val="00661234"/>
    <w:rsid w:val="006619AA"/>
    <w:rsid w:val="00661BEC"/>
    <w:rsid w:val="00661D2A"/>
    <w:rsid w:val="00661DAF"/>
    <w:rsid w:val="006623AD"/>
    <w:rsid w:val="00662633"/>
    <w:rsid w:val="00662A90"/>
    <w:rsid w:val="006630D4"/>
    <w:rsid w:val="0066323E"/>
    <w:rsid w:val="006638D3"/>
    <w:rsid w:val="00664129"/>
    <w:rsid w:val="006646AE"/>
    <w:rsid w:val="006649E9"/>
    <w:rsid w:val="00664A83"/>
    <w:rsid w:val="00664C43"/>
    <w:rsid w:val="00664C95"/>
    <w:rsid w:val="00664DCD"/>
    <w:rsid w:val="006650F0"/>
    <w:rsid w:val="006656A8"/>
    <w:rsid w:val="006659A7"/>
    <w:rsid w:val="006659AF"/>
    <w:rsid w:val="00665B0D"/>
    <w:rsid w:val="00665B80"/>
    <w:rsid w:val="00665F53"/>
    <w:rsid w:val="006661B3"/>
    <w:rsid w:val="006664D3"/>
    <w:rsid w:val="006664EC"/>
    <w:rsid w:val="00666AB4"/>
    <w:rsid w:val="00666D94"/>
    <w:rsid w:val="0066702D"/>
    <w:rsid w:val="0066726F"/>
    <w:rsid w:val="00667751"/>
    <w:rsid w:val="006679D9"/>
    <w:rsid w:val="00667C0D"/>
    <w:rsid w:val="00667DAE"/>
    <w:rsid w:val="006700CC"/>
    <w:rsid w:val="00670302"/>
    <w:rsid w:val="006708A0"/>
    <w:rsid w:val="00670B51"/>
    <w:rsid w:val="00670C36"/>
    <w:rsid w:val="0067135C"/>
    <w:rsid w:val="006717DC"/>
    <w:rsid w:val="00671BF1"/>
    <w:rsid w:val="00671DE2"/>
    <w:rsid w:val="006723F7"/>
    <w:rsid w:val="00672487"/>
    <w:rsid w:val="006733AD"/>
    <w:rsid w:val="00673481"/>
    <w:rsid w:val="006734FF"/>
    <w:rsid w:val="00673688"/>
    <w:rsid w:val="006737E0"/>
    <w:rsid w:val="006737FB"/>
    <w:rsid w:val="006740AA"/>
    <w:rsid w:val="00674627"/>
    <w:rsid w:val="0067526A"/>
    <w:rsid w:val="006753D1"/>
    <w:rsid w:val="006758F3"/>
    <w:rsid w:val="00675E4A"/>
    <w:rsid w:val="00675F00"/>
    <w:rsid w:val="006764B6"/>
    <w:rsid w:val="00676950"/>
    <w:rsid w:val="00676962"/>
    <w:rsid w:val="006776BC"/>
    <w:rsid w:val="00677C16"/>
    <w:rsid w:val="00680331"/>
    <w:rsid w:val="006808DE"/>
    <w:rsid w:val="00680A42"/>
    <w:rsid w:val="00680AA5"/>
    <w:rsid w:val="00680B9D"/>
    <w:rsid w:val="00680CCA"/>
    <w:rsid w:val="00680EC0"/>
    <w:rsid w:val="00681236"/>
    <w:rsid w:val="0068125C"/>
    <w:rsid w:val="00681261"/>
    <w:rsid w:val="006813E8"/>
    <w:rsid w:val="00681BB7"/>
    <w:rsid w:val="00681D08"/>
    <w:rsid w:val="00681D48"/>
    <w:rsid w:val="00681FC0"/>
    <w:rsid w:val="0068205D"/>
    <w:rsid w:val="00682BD3"/>
    <w:rsid w:val="00682D93"/>
    <w:rsid w:val="00682FBF"/>
    <w:rsid w:val="0068332B"/>
    <w:rsid w:val="00683458"/>
    <w:rsid w:val="00683903"/>
    <w:rsid w:val="0068398D"/>
    <w:rsid w:val="00683CD3"/>
    <w:rsid w:val="0068435B"/>
    <w:rsid w:val="006844C9"/>
    <w:rsid w:val="00684548"/>
    <w:rsid w:val="00684847"/>
    <w:rsid w:val="006848DB"/>
    <w:rsid w:val="00684967"/>
    <w:rsid w:val="00684DC1"/>
    <w:rsid w:val="00684FB0"/>
    <w:rsid w:val="00684FC7"/>
    <w:rsid w:val="006850DB"/>
    <w:rsid w:val="0068557F"/>
    <w:rsid w:val="00685AB9"/>
    <w:rsid w:val="00685B7B"/>
    <w:rsid w:val="0068655D"/>
    <w:rsid w:val="00686690"/>
    <w:rsid w:val="00687175"/>
    <w:rsid w:val="006872EC"/>
    <w:rsid w:val="006876CC"/>
    <w:rsid w:val="00687880"/>
    <w:rsid w:val="00687AA7"/>
    <w:rsid w:val="00687C98"/>
    <w:rsid w:val="00687E04"/>
    <w:rsid w:val="00690028"/>
    <w:rsid w:val="00690099"/>
    <w:rsid w:val="00690B46"/>
    <w:rsid w:val="00690CA9"/>
    <w:rsid w:val="00690D64"/>
    <w:rsid w:val="00691072"/>
    <w:rsid w:val="00691182"/>
    <w:rsid w:val="0069175E"/>
    <w:rsid w:val="00691FFC"/>
    <w:rsid w:val="006920BC"/>
    <w:rsid w:val="00692127"/>
    <w:rsid w:val="0069254C"/>
    <w:rsid w:val="006925ED"/>
    <w:rsid w:val="00692657"/>
    <w:rsid w:val="00692685"/>
    <w:rsid w:val="00692A33"/>
    <w:rsid w:val="00693EF6"/>
    <w:rsid w:val="00693F5C"/>
    <w:rsid w:val="00693F97"/>
    <w:rsid w:val="006940F9"/>
    <w:rsid w:val="006945A9"/>
    <w:rsid w:val="0069466C"/>
    <w:rsid w:val="00694D7E"/>
    <w:rsid w:val="006952BE"/>
    <w:rsid w:val="00695414"/>
    <w:rsid w:val="00696B0E"/>
    <w:rsid w:val="00696E5F"/>
    <w:rsid w:val="00696F36"/>
    <w:rsid w:val="00697869"/>
    <w:rsid w:val="0069794F"/>
    <w:rsid w:val="006979E6"/>
    <w:rsid w:val="006A0563"/>
    <w:rsid w:val="006A0664"/>
    <w:rsid w:val="006A1084"/>
    <w:rsid w:val="006A117F"/>
    <w:rsid w:val="006A17E6"/>
    <w:rsid w:val="006A1C9A"/>
    <w:rsid w:val="006A1EDD"/>
    <w:rsid w:val="006A266F"/>
    <w:rsid w:val="006A2B00"/>
    <w:rsid w:val="006A2CD2"/>
    <w:rsid w:val="006A2D0E"/>
    <w:rsid w:val="006A2DB9"/>
    <w:rsid w:val="006A2F45"/>
    <w:rsid w:val="006A334E"/>
    <w:rsid w:val="006A3679"/>
    <w:rsid w:val="006A3D66"/>
    <w:rsid w:val="006A3E05"/>
    <w:rsid w:val="006A3E8D"/>
    <w:rsid w:val="006A3E96"/>
    <w:rsid w:val="006A4110"/>
    <w:rsid w:val="006A4434"/>
    <w:rsid w:val="006A45D9"/>
    <w:rsid w:val="006A4B31"/>
    <w:rsid w:val="006A4E51"/>
    <w:rsid w:val="006A4F67"/>
    <w:rsid w:val="006A5098"/>
    <w:rsid w:val="006A5192"/>
    <w:rsid w:val="006A64BA"/>
    <w:rsid w:val="006A65F1"/>
    <w:rsid w:val="006A66BD"/>
    <w:rsid w:val="006A6737"/>
    <w:rsid w:val="006A6CDE"/>
    <w:rsid w:val="006A6F58"/>
    <w:rsid w:val="006A71D8"/>
    <w:rsid w:val="006A72A8"/>
    <w:rsid w:val="006A74ED"/>
    <w:rsid w:val="006B011E"/>
    <w:rsid w:val="006B0202"/>
    <w:rsid w:val="006B04CE"/>
    <w:rsid w:val="006B08D8"/>
    <w:rsid w:val="006B09CD"/>
    <w:rsid w:val="006B0E84"/>
    <w:rsid w:val="006B1006"/>
    <w:rsid w:val="006B1F9A"/>
    <w:rsid w:val="006B25EC"/>
    <w:rsid w:val="006B3804"/>
    <w:rsid w:val="006B39C3"/>
    <w:rsid w:val="006B3C22"/>
    <w:rsid w:val="006B47FC"/>
    <w:rsid w:val="006B4E4A"/>
    <w:rsid w:val="006B524C"/>
    <w:rsid w:val="006B5440"/>
    <w:rsid w:val="006B5630"/>
    <w:rsid w:val="006B5E41"/>
    <w:rsid w:val="006B5F24"/>
    <w:rsid w:val="006B638B"/>
    <w:rsid w:val="006B63F9"/>
    <w:rsid w:val="006B694F"/>
    <w:rsid w:val="006B6A3C"/>
    <w:rsid w:val="006B6C17"/>
    <w:rsid w:val="006B7727"/>
    <w:rsid w:val="006B7E3C"/>
    <w:rsid w:val="006B7F28"/>
    <w:rsid w:val="006C03EB"/>
    <w:rsid w:val="006C0B79"/>
    <w:rsid w:val="006C0D49"/>
    <w:rsid w:val="006C1122"/>
    <w:rsid w:val="006C1A51"/>
    <w:rsid w:val="006C1A71"/>
    <w:rsid w:val="006C1F92"/>
    <w:rsid w:val="006C257B"/>
    <w:rsid w:val="006C300D"/>
    <w:rsid w:val="006C3201"/>
    <w:rsid w:val="006C32A8"/>
    <w:rsid w:val="006C33F3"/>
    <w:rsid w:val="006C34D3"/>
    <w:rsid w:val="006C3BB1"/>
    <w:rsid w:val="006C3D79"/>
    <w:rsid w:val="006C3DB2"/>
    <w:rsid w:val="006C4836"/>
    <w:rsid w:val="006C49C1"/>
    <w:rsid w:val="006C4BD8"/>
    <w:rsid w:val="006C4C6B"/>
    <w:rsid w:val="006C4D7F"/>
    <w:rsid w:val="006C4EA4"/>
    <w:rsid w:val="006C5BF6"/>
    <w:rsid w:val="006C5D5F"/>
    <w:rsid w:val="006C5EC1"/>
    <w:rsid w:val="006C5F85"/>
    <w:rsid w:val="006C7066"/>
    <w:rsid w:val="006C767B"/>
    <w:rsid w:val="006C77A5"/>
    <w:rsid w:val="006C78AF"/>
    <w:rsid w:val="006C7D7F"/>
    <w:rsid w:val="006D0041"/>
    <w:rsid w:val="006D11AE"/>
    <w:rsid w:val="006D11D1"/>
    <w:rsid w:val="006D12A7"/>
    <w:rsid w:val="006D1384"/>
    <w:rsid w:val="006D13CD"/>
    <w:rsid w:val="006D1D61"/>
    <w:rsid w:val="006D222F"/>
    <w:rsid w:val="006D291C"/>
    <w:rsid w:val="006D2B87"/>
    <w:rsid w:val="006D2D09"/>
    <w:rsid w:val="006D2E96"/>
    <w:rsid w:val="006D3A0D"/>
    <w:rsid w:val="006D3C5F"/>
    <w:rsid w:val="006D3F19"/>
    <w:rsid w:val="006D4180"/>
    <w:rsid w:val="006D4511"/>
    <w:rsid w:val="006D4801"/>
    <w:rsid w:val="006D4C3C"/>
    <w:rsid w:val="006D4CC7"/>
    <w:rsid w:val="006D4D65"/>
    <w:rsid w:val="006D5191"/>
    <w:rsid w:val="006D55B9"/>
    <w:rsid w:val="006D5738"/>
    <w:rsid w:val="006D5C09"/>
    <w:rsid w:val="006D5F78"/>
    <w:rsid w:val="006D635B"/>
    <w:rsid w:val="006D6586"/>
    <w:rsid w:val="006D6997"/>
    <w:rsid w:val="006D6E8C"/>
    <w:rsid w:val="006D6F78"/>
    <w:rsid w:val="006D6F8C"/>
    <w:rsid w:val="006D708C"/>
    <w:rsid w:val="006D73F6"/>
    <w:rsid w:val="006E085E"/>
    <w:rsid w:val="006E0CFE"/>
    <w:rsid w:val="006E0F1E"/>
    <w:rsid w:val="006E145F"/>
    <w:rsid w:val="006E15A3"/>
    <w:rsid w:val="006E1B31"/>
    <w:rsid w:val="006E2351"/>
    <w:rsid w:val="006E2C4D"/>
    <w:rsid w:val="006E2F35"/>
    <w:rsid w:val="006E3492"/>
    <w:rsid w:val="006E34AC"/>
    <w:rsid w:val="006E3522"/>
    <w:rsid w:val="006E4461"/>
    <w:rsid w:val="006E4853"/>
    <w:rsid w:val="006E4A55"/>
    <w:rsid w:val="006E4C20"/>
    <w:rsid w:val="006E4CC6"/>
    <w:rsid w:val="006E4D80"/>
    <w:rsid w:val="006E5127"/>
    <w:rsid w:val="006E51FB"/>
    <w:rsid w:val="006E564D"/>
    <w:rsid w:val="006E5B05"/>
    <w:rsid w:val="006E5E05"/>
    <w:rsid w:val="006E6233"/>
    <w:rsid w:val="006E6517"/>
    <w:rsid w:val="006E6B06"/>
    <w:rsid w:val="006E78CC"/>
    <w:rsid w:val="006E79D4"/>
    <w:rsid w:val="006E7BEE"/>
    <w:rsid w:val="006F009B"/>
    <w:rsid w:val="006F0546"/>
    <w:rsid w:val="006F08B0"/>
    <w:rsid w:val="006F0AFE"/>
    <w:rsid w:val="006F0CEE"/>
    <w:rsid w:val="006F0D80"/>
    <w:rsid w:val="006F0EB5"/>
    <w:rsid w:val="006F0FCC"/>
    <w:rsid w:val="006F19AA"/>
    <w:rsid w:val="006F1D07"/>
    <w:rsid w:val="006F1F04"/>
    <w:rsid w:val="006F20D8"/>
    <w:rsid w:val="006F21B2"/>
    <w:rsid w:val="006F242D"/>
    <w:rsid w:val="006F292A"/>
    <w:rsid w:val="006F2F18"/>
    <w:rsid w:val="006F31C4"/>
    <w:rsid w:val="006F3281"/>
    <w:rsid w:val="006F38C9"/>
    <w:rsid w:val="006F3B45"/>
    <w:rsid w:val="006F3C44"/>
    <w:rsid w:val="006F4104"/>
    <w:rsid w:val="006F484F"/>
    <w:rsid w:val="006F4DC7"/>
    <w:rsid w:val="006F4EC4"/>
    <w:rsid w:val="006F4FF3"/>
    <w:rsid w:val="006F571D"/>
    <w:rsid w:val="006F605D"/>
    <w:rsid w:val="006F624E"/>
    <w:rsid w:val="006F6C82"/>
    <w:rsid w:val="006F7395"/>
    <w:rsid w:val="006F74F2"/>
    <w:rsid w:val="007009B1"/>
    <w:rsid w:val="007009F5"/>
    <w:rsid w:val="00700B53"/>
    <w:rsid w:val="00700CD2"/>
    <w:rsid w:val="00700E19"/>
    <w:rsid w:val="00701035"/>
    <w:rsid w:val="007010DB"/>
    <w:rsid w:val="00701140"/>
    <w:rsid w:val="007014CC"/>
    <w:rsid w:val="007016DF"/>
    <w:rsid w:val="00702022"/>
    <w:rsid w:val="0070229D"/>
    <w:rsid w:val="007031E7"/>
    <w:rsid w:val="007041E6"/>
    <w:rsid w:val="007047BE"/>
    <w:rsid w:val="0070493C"/>
    <w:rsid w:val="00704F6B"/>
    <w:rsid w:val="00705272"/>
    <w:rsid w:val="00705826"/>
    <w:rsid w:val="00705D9F"/>
    <w:rsid w:val="00705F7D"/>
    <w:rsid w:val="007070FA"/>
    <w:rsid w:val="00707137"/>
    <w:rsid w:val="00707CA0"/>
    <w:rsid w:val="00710273"/>
    <w:rsid w:val="00710480"/>
    <w:rsid w:val="00710663"/>
    <w:rsid w:val="00710718"/>
    <w:rsid w:val="007107A2"/>
    <w:rsid w:val="007112AF"/>
    <w:rsid w:val="00711514"/>
    <w:rsid w:val="0071164E"/>
    <w:rsid w:val="00711658"/>
    <w:rsid w:val="00711714"/>
    <w:rsid w:val="007121D6"/>
    <w:rsid w:val="00712269"/>
    <w:rsid w:val="00712B24"/>
    <w:rsid w:val="00712E8E"/>
    <w:rsid w:val="00712F7E"/>
    <w:rsid w:val="007130E4"/>
    <w:rsid w:val="007132DE"/>
    <w:rsid w:val="0071367D"/>
    <w:rsid w:val="00713AD3"/>
    <w:rsid w:val="007140CA"/>
    <w:rsid w:val="0071439D"/>
    <w:rsid w:val="00714A48"/>
    <w:rsid w:val="00714B3D"/>
    <w:rsid w:val="00714CF7"/>
    <w:rsid w:val="0071530D"/>
    <w:rsid w:val="00715387"/>
    <w:rsid w:val="007156DA"/>
    <w:rsid w:val="00715749"/>
    <w:rsid w:val="00715BB1"/>
    <w:rsid w:val="00715F16"/>
    <w:rsid w:val="007162C8"/>
    <w:rsid w:val="0071637E"/>
    <w:rsid w:val="007168A0"/>
    <w:rsid w:val="007168EE"/>
    <w:rsid w:val="00716B9E"/>
    <w:rsid w:val="00716BD9"/>
    <w:rsid w:val="00716E43"/>
    <w:rsid w:val="00716EB8"/>
    <w:rsid w:val="00717870"/>
    <w:rsid w:val="007178BE"/>
    <w:rsid w:val="00717A86"/>
    <w:rsid w:val="00717CCA"/>
    <w:rsid w:val="00717EFF"/>
    <w:rsid w:val="00717FAB"/>
    <w:rsid w:val="0072059E"/>
    <w:rsid w:val="0072093A"/>
    <w:rsid w:val="00720986"/>
    <w:rsid w:val="00720C7D"/>
    <w:rsid w:val="00721351"/>
    <w:rsid w:val="00721C96"/>
    <w:rsid w:val="007222E8"/>
    <w:rsid w:val="00722666"/>
    <w:rsid w:val="007229CC"/>
    <w:rsid w:val="00723098"/>
    <w:rsid w:val="0072362A"/>
    <w:rsid w:val="0072455A"/>
    <w:rsid w:val="00724667"/>
    <w:rsid w:val="00724817"/>
    <w:rsid w:val="007248AE"/>
    <w:rsid w:val="00724BBD"/>
    <w:rsid w:val="0072539B"/>
    <w:rsid w:val="007253D4"/>
    <w:rsid w:val="00725AF7"/>
    <w:rsid w:val="00725B9A"/>
    <w:rsid w:val="00725C61"/>
    <w:rsid w:val="00725D06"/>
    <w:rsid w:val="007260A4"/>
    <w:rsid w:val="007260A8"/>
    <w:rsid w:val="007266C7"/>
    <w:rsid w:val="00726713"/>
    <w:rsid w:val="00726789"/>
    <w:rsid w:val="00726D9A"/>
    <w:rsid w:val="00726DD1"/>
    <w:rsid w:val="0072790B"/>
    <w:rsid w:val="007279A1"/>
    <w:rsid w:val="00727C3B"/>
    <w:rsid w:val="0073042E"/>
    <w:rsid w:val="007304CE"/>
    <w:rsid w:val="0073069B"/>
    <w:rsid w:val="00730AE9"/>
    <w:rsid w:val="00730D78"/>
    <w:rsid w:val="00730E8D"/>
    <w:rsid w:val="00730F71"/>
    <w:rsid w:val="0073112F"/>
    <w:rsid w:val="00731773"/>
    <w:rsid w:val="007319D2"/>
    <w:rsid w:val="00731D11"/>
    <w:rsid w:val="00732071"/>
    <w:rsid w:val="00732673"/>
    <w:rsid w:val="00734714"/>
    <w:rsid w:val="00735A7E"/>
    <w:rsid w:val="00735CF4"/>
    <w:rsid w:val="00735D3B"/>
    <w:rsid w:val="00735DBD"/>
    <w:rsid w:val="00736099"/>
    <w:rsid w:val="00736394"/>
    <w:rsid w:val="00736A39"/>
    <w:rsid w:val="00737383"/>
    <w:rsid w:val="00737527"/>
    <w:rsid w:val="007378D9"/>
    <w:rsid w:val="00737D79"/>
    <w:rsid w:val="00737DB9"/>
    <w:rsid w:val="00737E48"/>
    <w:rsid w:val="00737F48"/>
    <w:rsid w:val="00740ABB"/>
    <w:rsid w:val="007415FE"/>
    <w:rsid w:val="0074187C"/>
    <w:rsid w:val="00741A67"/>
    <w:rsid w:val="00741CD1"/>
    <w:rsid w:val="00741F2D"/>
    <w:rsid w:val="007421C3"/>
    <w:rsid w:val="0074228C"/>
    <w:rsid w:val="00743047"/>
    <w:rsid w:val="0074323A"/>
    <w:rsid w:val="0074326B"/>
    <w:rsid w:val="007434A6"/>
    <w:rsid w:val="00743811"/>
    <w:rsid w:val="00743D84"/>
    <w:rsid w:val="00743F3E"/>
    <w:rsid w:val="0074419A"/>
    <w:rsid w:val="00744367"/>
    <w:rsid w:val="007443F9"/>
    <w:rsid w:val="00744CE4"/>
    <w:rsid w:val="0074528F"/>
    <w:rsid w:val="007454DE"/>
    <w:rsid w:val="00745950"/>
    <w:rsid w:val="00745A99"/>
    <w:rsid w:val="00746004"/>
    <w:rsid w:val="00746197"/>
    <w:rsid w:val="00746671"/>
    <w:rsid w:val="00746D57"/>
    <w:rsid w:val="00746D60"/>
    <w:rsid w:val="00747290"/>
    <w:rsid w:val="00747752"/>
    <w:rsid w:val="00747AFA"/>
    <w:rsid w:val="00747DEE"/>
    <w:rsid w:val="00747F9F"/>
    <w:rsid w:val="00747FEB"/>
    <w:rsid w:val="0075024D"/>
    <w:rsid w:val="00750543"/>
    <w:rsid w:val="00750C7D"/>
    <w:rsid w:val="00750CCE"/>
    <w:rsid w:val="00750CD9"/>
    <w:rsid w:val="007510BF"/>
    <w:rsid w:val="007517DB"/>
    <w:rsid w:val="00752172"/>
    <w:rsid w:val="007524E8"/>
    <w:rsid w:val="007526C5"/>
    <w:rsid w:val="00752A10"/>
    <w:rsid w:val="00752A4D"/>
    <w:rsid w:val="0075321E"/>
    <w:rsid w:val="00753768"/>
    <w:rsid w:val="00753BBE"/>
    <w:rsid w:val="00753DBE"/>
    <w:rsid w:val="00753E45"/>
    <w:rsid w:val="00753F02"/>
    <w:rsid w:val="00754304"/>
    <w:rsid w:val="0075463F"/>
    <w:rsid w:val="0075477C"/>
    <w:rsid w:val="007549CB"/>
    <w:rsid w:val="00754EC0"/>
    <w:rsid w:val="00754FB0"/>
    <w:rsid w:val="00755694"/>
    <w:rsid w:val="00755B55"/>
    <w:rsid w:val="00755D78"/>
    <w:rsid w:val="00755F93"/>
    <w:rsid w:val="00756D17"/>
    <w:rsid w:val="00757015"/>
    <w:rsid w:val="007576E5"/>
    <w:rsid w:val="007578A7"/>
    <w:rsid w:val="00757F86"/>
    <w:rsid w:val="00757FD3"/>
    <w:rsid w:val="00760900"/>
    <w:rsid w:val="00760980"/>
    <w:rsid w:val="00760B80"/>
    <w:rsid w:val="00760F80"/>
    <w:rsid w:val="0076176F"/>
    <w:rsid w:val="007617F2"/>
    <w:rsid w:val="0076197D"/>
    <w:rsid w:val="00761A5E"/>
    <w:rsid w:val="00761BC2"/>
    <w:rsid w:val="00762520"/>
    <w:rsid w:val="00762A0F"/>
    <w:rsid w:val="007635AB"/>
    <w:rsid w:val="007637F7"/>
    <w:rsid w:val="00763926"/>
    <w:rsid w:val="0076450B"/>
    <w:rsid w:val="00764A04"/>
    <w:rsid w:val="00764BA6"/>
    <w:rsid w:val="0076504D"/>
    <w:rsid w:val="0076513A"/>
    <w:rsid w:val="00765303"/>
    <w:rsid w:val="0076615B"/>
    <w:rsid w:val="00766231"/>
    <w:rsid w:val="00766272"/>
    <w:rsid w:val="007663CF"/>
    <w:rsid w:val="0076658C"/>
    <w:rsid w:val="00766613"/>
    <w:rsid w:val="00766C9D"/>
    <w:rsid w:val="0076728E"/>
    <w:rsid w:val="00767CF1"/>
    <w:rsid w:val="00767E60"/>
    <w:rsid w:val="0077003D"/>
    <w:rsid w:val="00770121"/>
    <w:rsid w:val="0077072B"/>
    <w:rsid w:val="00770C7D"/>
    <w:rsid w:val="0077137E"/>
    <w:rsid w:val="00771C86"/>
    <w:rsid w:val="00772322"/>
    <w:rsid w:val="00772540"/>
    <w:rsid w:val="00772592"/>
    <w:rsid w:val="007725E4"/>
    <w:rsid w:val="00772803"/>
    <w:rsid w:val="00772CA3"/>
    <w:rsid w:val="0077396C"/>
    <w:rsid w:val="00773D70"/>
    <w:rsid w:val="00774307"/>
    <w:rsid w:val="00774339"/>
    <w:rsid w:val="00774B8A"/>
    <w:rsid w:val="00774DD2"/>
    <w:rsid w:val="00774E22"/>
    <w:rsid w:val="00774FAA"/>
    <w:rsid w:val="00775227"/>
    <w:rsid w:val="00775415"/>
    <w:rsid w:val="00775492"/>
    <w:rsid w:val="0077572C"/>
    <w:rsid w:val="00776421"/>
    <w:rsid w:val="00776DE5"/>
    <w:rsid w:val="00776FC7"/>
    <w:rsid w:val="00777222"/>
    <w:rsid w:val="00777BB9"/>
    <w:rsid w:val="00777BBF"/>
    <w:rsid w:val="00780048"/>
    <w:rsid w:val="007803DE"/>
    <w:rsid w:val="00780A18"/>
    <w:rsid w:val="00781179"/>
    <w:rsid w:val="007812F8"/>
    <w:rsid w:val="007814DC"/>
    <w:rsid w:val="00781574"/>
    <w:rsid w:val="00781869"/>
    <w:rsid w:val="00781991"/>
    <w:rsid w:val="00781E0A"/>
    <w:rsid w:val="007828C5"/>
    <w:rsid w:val="007828D7"/>
    <w:rsid w:val="00782CB5"/>
    <w:rsid w:val="0078310F"/>
    <w:rsid w:val="00783290"/>
    <w:rsid w:val="007834FC"/>
    <w:rsid w:val="0078355C"/>
    <w:rsid w:val="0078485A"/>
    <w:rsid w:val="00784A68"/>
    <w:rsid w:val="00785143"/>
    <w:rsid w:val="007856E8"/>
    <w:rsid w:val="00785728"/>
    <w:rsid w:val="0078593B"/>
    <w:rsid w:val="00785A8F"/>
    <w:rsid w:val="00785D21"/>
    <w:rsid w:val="00785EBB"/>
    <w:rsid w:val="00786503"/>
    <w:rsid w:val="007866D2"/>
    <w:rsid w:val="00786B6B"/>
    <w:rsid w:val="00786CDA"/>
    <w:rsid w:val="00790075"/>
    <w:rsid w:val="00790160"/>
    <w:rsid w:val="00790410"/>
    <w:rsid w:val="00790CA4"/>
    <w:rsid w:val="00791BAD"/>
    <w:rsid w:val="00791C87"/>
    <w:rsid w:val="00791D1A"/>
    <w:rsid w:val="00791F52"/>
    <w:rsid w:val="0079217A"/>
    <w:rsid w:val="00792FA6"/>
    <w:rsid w:val="00793D5C"/>
    <w:rsid w:val="00793D6D"/>
    <w:rsid w:val="00794500"/>
    <w:rsid w:val="00794DEA"/>
    <w:rsid w:val="007956CE"/>
    <w:rsid w:val="00795CF8"/>
    <w:rsid w:val="00796064"/>
    <w:rsid w:val="00796300"/>
    <w:rsid w:val="0079680E"/>
    <w:rsid w:val="0079697B"/>
    <w:rsid w:val="00796C18"/>
    <w:rsid w:val="00796DC9"/>
    <w:rsid w:val="00797076"/>
    <w:rsid w:val="007971F6"/>
    <w:rsid w:val="00797415"/>
    <w:rsid w:val="0079768A"/>
    <w:rsid w:val="00797B0C"/>
    <w:rsid w:val="00797D1C"/>
    <w:rsid w:val="00797D39"/>
    <w:rsid w:val="007A09AA"/>
    <w:rsid w:val="007A110C"/>
    <w:rsid w:val="007A12FB"/>
    <w:rsid w:val="007A1E14"/>
    <w:rsid w:val="007A2369"/>
    <w:rsid w:val="007A25ED"/>
    <w:rsid w:val="007A3290"/>
    <w:rsid w:val="007A36EF"/>
    <w:rsid w:val="007A3781"/>
    <w:rsid w:val="007A3DC6"/>
    <w:rsid w:val="007A46A8"/>
    <w:rsid w:val="007A4C14"/>
    <w:rsid w:val="007A4E4E"/>
    <w:rsid w:val="007A55B9"/>
    <w:rsid w:val="007A5CA9"/>
    <w:rsid w:val="007A60EA"/>
    <w:rsid w:val="007A630B"/>
    <w:rsid w:val="007A6934"/>
    <w:rsid w:val="007A7E3B"/>
    <w:rsid w:val="007A7E73"/>
    <w:rsid w:val="007B009C"/>
    <w:rsid w:val="007B0107"/>
    <w:rsid w:val="007B0261"/>
    <w:rsid w:val="007B0512"/>
    <w:rsid w:val="007B054E"/>
    <w:rsid w:val="007B0BC1"/>
    <w:rsid w:val="007B0D17"/>
    <w:rsid w:val="007B0F6D"/>
    <w:rsid w:val="007B16B7"/>
    <w:rsid w:val="007B1ED1"/>
    <w:rsid w:val="007B1F5D"/>
    <w:rsid w:val="007B2277"/>
    <w:rsid w:val="007B2562"/>
    <w:rsid w:val="007B28BD"/>
    <w:rsid w:val="007B2BFF"/>
    <w:rsid w:val="007B2EC9"/>
    <w:rsid w:val="007B3D6E"/>
    <w:rsid w:val="007B3FE7"/>
    <w:rsid w:val="007B4458"/>
    <w:rsid w:val="007B4606"/>
    <w:rsid w:val="007B491F"/>
    <w:rsid w:val="007B534A"/>
    <w:rsid w:val="007B5E83"/>
    <w:rsid w:val="007B5EEA"/>
    <w:rsid w:val="007B6366"/>
    <w:rsid w:val="007B67B9"/>
    <w:rsid w:val="007B6B4B"/>
    <w:rsid w:val="007B6E13"/>
    <w:rsid w:val="007B77BE"/>
    <w:rsid w:val="007B7B22"/>
    <w:rsid w:val="007B7B8E"/>
    <w:rsid w:val="007B7C67"/>
    <w:rsid w:val="007B7E64"/>
    <w:rsid w:val="007C0216"/>
    <w:rsid w:val="007C026C"/>
    <w:rsid w:val="007C04AE"/>
    <w:rsid w:val="007C052F"/>
    <w:rsid w:val="007C0576"/>
    <w:rsid w:val="007C0835"/>
    <w:rsid w:val="007C125B"/>
    <w:rsid w:val="007C186F"/>
    <w:rsid w:val="007C190F"/>
    <w:rsid w:val="007C1912"/>
    <w:rsid w:val="007C1FAA"/>
    <w:rsid w:val="007C2997"/>
    <w:rsid w:val="007C2C49"/>
    <w:rsid w:val="007C2F69"/>
    <w:rsid w:val="007C2FA5"/>
    <w:rsid w:val="007C2FCC"/>
    <w:rsid w:val="007C3714"/>
    <w:rsid w:val="007C3FD0"/>
    <w:rsid w:val="007C3FFC"/>
    <w:rsid w:val="007C4315"/>
    <w:rsid w:val="007C441F"/>
    <w:rsid w:val="007C4A22"/>
    <w:rsid w:val="007C4BBD"/>
    <w:rsid w:val="007C53BA"/>
    <w:rsid w:val="007C571B"/>
    <w:rsid w:val="007C5CD4"/>
    <w:rsid w:val="007C6401"/>
    <w:rsid w:val="007C6C8E"/>
    <w:rsid w:val="007C6ED5"/>
    <w:rsid w:val="007C70CF"/>
    <w:rsid w:val="007C7293"/>
    <w:rsid w:val="007C72F4"/>
    <w:rsid w:val="007C7C1D"/>
    <w:rsid w:val="007D0245"/>
    <w:rsid w:val="007D0331"/>
    <w:rsid w:val="007D09A0"/>
    <w:rsid w:val="007D0BC6"/>
    <w:rsid w:val="007D0F7B"/>
    <w:rsid w:val="007D13D6"/>
    <w:rsid w:val="007D189D"/>
    <w:rsid w:val="007D2377"/>
    <w:rsid w:val="007D23A5"/>
    <w:rsid w:val="007D2447"/>
    <w:rsid w:val="007D29BC"/>
    <w:rsid w:val="007D2FAE"/>
    <w:rsid w:val="007D3057"/>
    <w:rsid w:val="007D3210"/>
    <w:rsid w:val="007D3229"/>
    <w:rsid w:val="007D36C0"/>
    <w:rsid w:val="007D3FB9"/>
    <w:rsid w:val="007D401D"/>
    <w:rsid w:val="007D4BE3"/>
    <w:rsid w:val="007D4CF8"/>
    <w:rsid w:val="007D4D91"/>
    <w:rsid w:val="007D5C89"/>
    <w:rsid w:val="007D602D"/>
    <w:rsid w:val="007D67C7"/>
    <w:rsid w:val="007D7017"/>
    <w:rsid w:val="007D70E2"/>
    <w:rsid w:val="007D7B32"/>
    <w:rsid w:val="007E00C6"/>
    <w:rsid w:val="007E01D1"/>
    <w:rsid w:val="007E0B1E"/>
    <w:rsid w:val="007E0B9E"/>
    <w:rsid w:val="007E0D19"/>
    <w:rsid w:val="007E117E"/>
    <w:rsid w:val="007E1360"/>
    <w:rsid w:val="007E1491"/>
    <w:rsid w:val="007E1535"/>
    <w:rsid w:val="007E155B"/>
    <w:rsid w:val="007E1865"/>
    <w:rsid w:val="007E1A73"/>
    <w:rsid w:val="007E1A96"/>
    <w:rsid w:val="007E1E50"/>
    <w:rsid w:val="007E2A10"/>
    <w:rsid w:val="007E2CA2"/>
    <w:rsid w:val="007E2DA6"/>
    <w:rsid w:val="007E3099"/>
    <w:rsid w:val="007E324E"/>
    <w:rsid w:val="007E331E"/>
    <w:rsid w:val="007E4046"/>
    <w:rsid w:val="007E4453"/>
    <w:rsid w:val="007E4CA1"/>
    <w:rsid w:val="007E5119"/>
    <w:rsid w:val="007E5E55"/>
    <w:rsid w:val="007E6293"/>
    <w:rsid w:val="007E65BF"/>
    <w:rsid w:val="007E66C3"/>
    <w:rsid w:val="007E7465"/>
    <w:rsid w:val="007E773D"/>
    <w:rsid w:val="007E7EAF"/>
    <w:rsid w:val="007F049C"/>
    <w:rsid w:val="007F087B"/>
    <w:rsid w:val="007F08CA"/>
    <w:rsid w:val="007F0F18"/>
    <w:rsid w:val="007F1136"/>
    <w:rsid w:val="007F155D"/>
    <w:rsid w:val="007F19FF"/>
    <w:rsid w:val="007F2BEB"/>
    <w:rsid w:val="007F2C7F"/>
    <w:rsid w:val="007F2CE3"/>
    <w:rsid w:val="007F327D"/>
    <w:rsid w:val="007F39C2"/>
    <w:rsid w:val="007F3A50"/>
    <w:rsid w:val="007F3EA6"/>
    <w:rsid w:val="007F4C4D"/>
    <w:rsid w:val="007F5521"/>
    <w:rsid w:val="007F609F"/>
    <w:rsid w:val="007F6156"/>
    <w:rsid w:val="007F6261"/>
    <w:rsid w:val="007F6E3F"/>
    <w:rsid w:val="007F6F45"/>
    <w:rsid w:val="007F7003"/>
    <w:rsid w:val="007F70DD"/>
    <w:rsid w:val="007F722F"/>
    <w:rsid w:val="007F7815"/>
    <w:rsid w:val="007F78F9"/>
    <w:rsid w:val="007F7E0A"/>
    <w:rsid w:val="008004C9"/>
    <w:rsid w:val="00800770"/>
    <w:rsid w:val="00800FBB"/>
    <w:rsid w:val="0080114D"/>
    <w:rsid w:val="008012E7"/>
    <w:rsid w:val="0080142C"/>
    <w:rsid w:val="00801513"/>
    <w:rsid w:val="008015AC"/>
    <w:rsid w:val="008020E1"/>
    <w:rsid w:val="00802C20"/>
    <w:rsid w:val="00802E39"/>
    <w:rsid w:val="00802EAD"/>
    <w:rsid w:val="00802F0F"/>
    <w:rsid w:val="0080313C"/>
    <w:rsid w:val="0080352A"/>
    <w:rsid w:val="00803880"/>
    <w:rsid w:val="0080394B"/>
    <w:rsid w:val="0080459F"/>
    <w:rsid w:val="00804817"/>
    <w:rsid w:val="008048C7"/>
    <w:rsid w:val="00804967"/>
    <w:rsid w:val="0080579A"/>
    <w:rsid w:val="0080579B"/>
    <w:rsid w:val="00805C18"/>
    <w:rsid w:val="00805CEB"/>
    <w:rsid w:val="00806075"/>
    <w:rsid w:val="008063DD"/>
    <w:rsid w:val="00806EA3"/>
    <w:rsid w:val="00810728"/>
    <w:rsid w:val="00810F42"/>
    <w:rsid w:val="0081166E"/>
    <w:rsid w:val="00811969"/>
    <w:rsid w:val="008120A4"/>
    <w:rsid w:val="0081228C"/>
    <w:rsid w:val="00812971"/>
    <w:rsid w:val="00812F1E"/>
    <w:rsid w:val="00812F5F"/>
    <w:rsid w:val="008130FA"/>
    <w:rsid w:val="008135BA"/>
    <w:rsid w:val="008136E6"/>
    <w:rsid w:val="00813A90"/>
    <w:rsid w:val="00814752"/>
    <w:rsid w:val="008148C4"/>
    <w:rsid w:val="00815216"/>
    <w:rsid w:val="0081557D"/>
    <w:rsid w:val="008155DA"/>
    <w:rsid w:val="008164BF"/>
    <w:rsid w:val="0081679F"/>
    <w:rsid w:val="008167DD"/>
    <w:rsid w:val="00816C5C"/>
    <w:rsid w:val="00817026"/>
    <w:rsid w:val="00817408"/>
    <w:rsid w:val="0081773D"/>
    <w:rsid w:val="00817E28"/>
    <w:rsid w:val="008200D3"/>
    <w:rsid w:val="008201F5"/>
    <w:rsid w:val="0082085B"/>
    <w:rsid w:val="008209B5"/>
    <w:rsid w:val="00820DA0"/>
    <w:rsid w:val="008213A8"/>
    <w:rsid w:val="00821484"/>
    <w:rsid w:val="00821863"/>
    <w:rsid w:val="008221C9"/>
    <w:rsid w:val="00822B15"/>
    <w:rsid w:val="00823567"/>
    <w:rsid w:val="00823644"/>
    <w:rsid w:val="00824017"/>
    <w:rsid w:val="00824131"/>
    <w:rsid w:val="00824737"/>
    <w:rsid w:val="00824A5B"/>
    <w:rsid w:val="00824DF9"/>
    <w:rsid w:val="0082555B"/>
    <w:rsid w:val="00825AF3"/>
    <w:rsid w:val="008265DF"/>
    <w:rsid w:val="00826637"/>
    <w:rsid w:val="00826CA2"/>
    <w:rsid w:val="00826DB3"/>
    <w:rsid w:val="008273B7"/>
    <w:rsid w:val="0082743B"/>
    <w:rsid w:val="00827576"/>
    <w:rsid w:val="00827F77"/>
    <w:rsid w:val="00830011"/>
    <w:rsid w:val="00830193"/>
    <w:rsid w:val="008301FF"/>
    <w:rsid w:val="00830871"/>
    <w:rsid w:val="00830F09"/>
    <w:rsid w:val="008319F1"/>
    <w:rsid w:val="00831CDE"/>
    <w:rsid w:val="00831E3F"/>
    <w:rsid w:val="008320E0"/>
    <w:rsid w:val="0083269A"/>
    <w:rsid w:val="00832A3F"/>
    <w:rsid w:val="008333E1"/>
    <w:rsid w:val="00833851"/>
    <w:rsid w:val="008338EF"/>
    <w:rsid w:val="00833EC4"/>
    <w:rsid w:val="0083415D"/>
    <w:rsid w:val="0083468D"/>
    <w:rsid w:val="008349B3"/>
    <w:rsid w:val="00834D20"/>
    <w:rsid w:val="00835436"/>
    <w:rsid w:val="00835588"/>
    <w:rsid w:val="00835936"/>
    <w:rsid w:val="00835B57"/>
    <w:rsid w:val="00835BD3"/>
    <w:rsid w:val="0083605A"/>
    <w:rsid w:val="00836298"/>
    <w:rsid w:val="00836C46"/>
    <w:rsid w:val="00837E0D"/>
    <w:rsid w:val="00837E1C"/>
    <w:rsid w:val="00840657"/>
    <w:rsid w:val="00840A3B"/>
    <w:rsid w:val="00840BFF"/>
    <w:rsid w:val="008415D3"/>
    <w:rsid w:val="00841695"/>
    <w:rsid w:val="00841F84"/>
    <w:rsid w:val="0084240B"/>
    <w:rsid w:val="00842447"/>
    <w:rsid w:val="00842E28"/>
    <w:rsid w:val="0084326B"/>
    <w:rsid w:val="0084329C"/>
    <w:rsid w:val="0084333A"/>
    <w:rsid w:val="0084359C"/>
    <w:rsid w:val="008436EF"/>
    <w:rsid w:val="008443BA"/>
    <w:rsid w:val="008444FC"/>
    <w:rsid w:val="00845198"/>
    <w:rsid w:val="0084565F"/>
    <w:rsid w:val="0084568F"/>
    <w:rsid w:val="00845A24"/>
    <w:rsid w:val="00845B1D"/>
    <w:rsid w:val="0084601E"/>
    <w:rsid w:val="00846F43"/>
    <w:rsid w:val="00846FF6"/>
    <w:rsid w:val="00847289"/>
    <w:rsid w:val="008476EB"/>
    <w:rsid w:val="00847906"/>
    <w:rsid w:val="00847CB0"/>
    <w:rsid w:val="00847CE9"/>
    <w:rsid w:val="00850478"/>
    <w:rsid w:val="008507BF"/>
    <w:rsid w:val="00850A23"/>
    <w:rsid w:val="008510A9"/>
    <w:rsid w:val="00851983"/>
    <w:rsid w:val="00851A6B"/>
    <w:rsid w:val="00851D94"/>
    <w:rsid w:val="00851E1C"/>
    <w:rsid w:val="00852262"/>
    <w:rsid w:val="00852353"/>
    <w:rsid w:val="00852BB3"/>
    <w:rsid w:val="00852E8C"/>
    <w:rsid w:val="00852FE8"/>
    <w:rsid w:val="00853087"/>
    <w:rsid w:val="008532A3"/>
    <w:rsid w:val="00853454"/>
    <w:rsid w:val="00853507"/>
    <w:rsid w:val="00853A34"/>
    <w:rsid w:val="00853A5B"/>
    <w:rsid w:val="00854052"/>
    <w:rsid w:val="00854376"/>
    <w:rsid w:val="008547AF"/>
    <w:rsid w:val="00854F92"/>
    <w:rsid w:val="008553AE"/>
    <w:rsid w:val="0085716F"/>
    <w:rsid w:val="008573FC"/>
    <w:rsid w:val="00857508"/>
    <w:rsid w:val="00857733"/>
    <w:rsid w:val="00857AFD"/>
    <w:rsid w:val="00857EC7"/>
    <w:rsid w:val="008600D2"/>
    <w:rsid w:val="008604E7"/>
    <w:rsid w:val="00860703"/>
    <w:rsid w:val="008608E3"/>
    <w:rsid w:val="00860C86"/>
    <w:rsid w:val="00860E92"/>
    <w:rsid w:val="00860EF4"/>
    <w:rsid w:val="00860F35"/>
    <w:rsid w:val="00860F7D"/>
    <w:rsid w:val="00861356"/>
    <w:rsid w:val="00861779"/>
    <w:rsid w:val="00861A23"/>
    <w:rsid w:val="00861A27"/>
    <w:rsid w:val="00861AD2"/>
    <w:rsid w:val="00862289"/>
    <w:rsid w:val="00862DA8"/>
    <w:rsid w:val="008630F1"/>
    <w:rsid w:val="008637C2"/>
    <w:rsid w:val="00863B53"/>
    <w:rsid w:val="008642B4"/>
    <w:rsid w:val="008649A0"/>
    <w:rsid w:val="0086586E"/>
    <w:rsid w:val="00865DC4"/>
    <w:rsid w:val="0086602C"/>
    <w:rsid w:val="0086652A"/>
    <w:rsid w:val="00866DF9"/>
    <w:rsid w:val="00867750"/>
    <w:rsid w:val="0086775B"/>
    <w:rsid w:val="00867C28"/>
    <w:rsid w:val="00870132"/>
    <w:rsid w:val="0087054B"/>
    <w:rsid w:val="00870A06"/>
    <w:rsid w:val="00870DF8"/>
    <w:rsid w:val="00870EC8"/>
    <w:rsid w:val="00871329"/>
    <w:rsid w:val="008718C4"/>
    <w:rsid w:val="00871C02"/>
    <w:rsid w:val="008725AA"/>
    <w:rsid w:val="00872B31"/>
    <w:rsid w:val="00872BFF"/>
    <w:rsid w:val="008730FD"/>
    <w:rsid w:val="0087319A"/>
    <w:rsid w:val="00873324"/>
    <w:rsid w:val="00873712"/>
    <w:rsid w:val="0087457B"/>
    <w:rsid w:val="0087477A"/>
    <w:rsid w:val="00874939"/>
    <w:rsid w:val="00874F4A"/>
    <w:rsid w:val="008755DA"/>
    <w:rsid w:val="008766F6"/>
    <w:rsid w:val="00876F4F"/>
    <w:rsid w:val="00876FF9"/>
    <w:rsid w:val="008778D6"/>
    <w:rsid w:val="00877B3F"/>
    <w:rsid w:val="00877C90"/>
    <w:rsid w:val="00880B60"/>
    <w:rsid w:val="00880C17"/>
    <w:rsid w:val="00880C4F"/>
    <w:rsid w:val="00880F32"/>
    <w:rsid w:val="0088106D"/>
    <w:rsid w:val="008811D1"/>
    <w:rsid w:val="008812FE"/>
    <w:rsid w:val="00881D64"/>
    <w:rsid w:val="008820A4"/>
    <w:rsid w:val="0088242D"/>
    <w:rsid w:val="00882706"/>
    <w:rsid w:val="00882E23"/>
    <w:rsid w:val="00883097"/>
    <w:rsid w:val="0088319B"/>
    <w:rsid w:val="008832DF"/>
    <w:rsid w:val="00883693"/>
    <w:rsid w:val="008836C3"/>
    <w:rsid w:val="008846F7"/>
    <w:rsid w:val="00884A28"/>
    <w:rsid w:val="00884A9C"/>
    <w:rsid w:val="00884D91"/>
    <w:rsid w:val="00884D9D"/>
    <w:rsid w:val="008850EF"/>
    <w:rsid w:val="0088523B"/>
    <w:rsid w:val="0088528D"/>
    <w:rsid w:val="00885A02"/>
    <w:rsid w:val="00885D65"/>
    <w:rsid w:val="00885F15"/>
    <w:rsid w:val="00885FC3"/>
    <w:rsid w:val="0088602C"/>
    <w:rsid w:val="008865FC"/>
    <w:rsid w:val="008868CB"/>
    <w:rsid w:val="0088692C"/>
    <w:rsid w:val="00886CD8"/>
    <w:rsid w:val="008878FE"/>
    <w:rsid w:val="00887BDE"/>
    <w:rsid w:val="00887CB9"/>
    <w:rsid w:val="008900EB"/>
    <w:rsid w:val="00890210"/>
    <w:rsid w:val="0089069F"/>
    <w:rsid w:val="00890CB9"/>
    <w:rsid w:val="0089151B"/>
    <w:rsid w:val="0089181D"/>
    <w:rsid w:val="008918B0"/>
    <w:rsid w:val="00891AA7"/>
    <w:rsid w:val="0089204B"/>
    <w:rsid w:val="0089237A"/>
    <w:rsid w:val="00892A84"/>
    <w:rsid w:val="0089316B"/>
    <w:rsid w:val="008939E2"/>
    <w:rsid w:val="00893A41"/>
    <w:rsid w:val="008948D2"/>
    <w:rsid w:val="00894D66"/>
    <w:rsid w:val="00896288"/>
    <w:rsid w:val="00897427"/>
    <w:rsid w:val="00897606"/>
    <w:rsid w:val="00897762"/>
    <w:rsid w:val="008977FB"/>
    <w:rsid w:val="008977FE"/>
    <w:rsid w:val="00897860"/>
    <w:rsid w:val="008979D3"/>
    <w:rsid w:val="008979DF"/>
    <w:rsid w:val="00897F88"/>
    <w:rsid w:val="008A014E"/>
    <w:rsid w:val="008A0369"/>
    <w:rsid w:val="008A08F3"/>
    <w:rsid w:val="008A092F"/>
    <w:rsid w:val="008A0B89"/>
    <w:rsid w:val="008A1651"/>
    <w:rsid w:val="008A16A2"/>
    <w:rsid w:val="008A1CFF"/>
    <w:rsid w:val="008A25DF"/>
    <w:rsid w:val="008A3955"/>
    <w:rsid w:val="008A3BB6"/>
    <w:rsid w:val="008A3D34"/>
    <w:rsid w:val="008A460D"/>
    <w:rsid w:val="008A4FB5"/>
    <w:rsid w:val="008A527E"/>
    <w:rsid w:val="008A56CC"/>
    <w:rsid w:val="008A57DD"/>
    <w:rsid w:val="008A59F2"/>
    <w:rsid w:val="008A6085"/>
    <w:rsid w:val="008A6395"/>
    <w:rsid w:val="008A67A8"/>
    <w:rsid w:val="008A737F"/>
    <w:rsid w:val="008A7D72"/>
    <w:rsid w:val="008B069B"/>
    <w:rsid w:val="008B09F1"/>
    <w:rsid w:val="008B0A83"/>
    <w:rsid w:val="008B0AC4"/>
    <w:rsid w:val="008B0D18"/>
    <w:rsid w:val="008B0ECA"/>
    <w:rsid w:val="008B10FD"/>
    <w:rsid w:val="008B18C7"/>
    <w:rsid w:val="008B1BE2"/>
    <w:rsid w:val="008B1BEA"/>
    <w:rsid w:val="008B2261"/>
    <w:rsid w:val="008B29DE"/>
    <w:rsid w:val="008B2D3D"/>
    <w:rsid w:val="008B3A71"/>
    <w:rsid w:val="008B4A78"/>
    <w:rsid w:val="008B4EB2"/>
    <w:rsid w:val="008B5B52"/>
    <w:rsid w:val="008B5E35"/>
    <w:rsid w:val="008B61E8"/>
    <w:rsid w:val="008B6DDA"/>
    <w:rsid w:val="008B734A"/>
    <w:rsid w:val="008B7808"/>
    <w:rsid w:val="008B79F0"/>
    <w:rsid w:val="008B7CB5"/>
    <w:rsid w:val="008C0215"/>
    <w:rsid w:val="008C064A"/>
    <w:rsid w:val="008C0C21"/>
    <w:rsid w:val="008C1098"/>
    <w:rsid w:val="008C121C"/>
    <w:rsid w:val="008C140F"/>
    <w:rsid w:val="008C1904"/>
    <w:rsid w:val="008C2342"/>
    <w:rsid w:val="008C2BB3"/>
    <w:rsid w:val="008C2D70"/>
    <w:rsid w:val="008C31BB"/>
    <w:rsid w:val="008C345F"/>
    <w:rsid w:val="008C3D80"/>
    <w:rsid w:val="008C4652"/>
    <w:rsid w:val="008C5AFA"/>
    <w:rsid w:val="008C643D"/>
    <w:rsid w:val="008C64F0"/>
    <w:rsid w:val="008C650F"/>
    <w:rsid w:val="008C6A80"/>
    <w:rsid w:val="008C73CA"/>
    <w:rsid w:val="008C779B"/>
    <w:rsid w:val="008C7FE3"/>
    <w:rsid w:val="008D00ED"/>
    <w:rsid w:val="008D0152"/>
    <w:rsid w:val="008D079B"/>
    <w:rsid w:val="008D0913"/>
    <w:rsid w:val="008D09FD"/>
    <w:rsid w:val="008D0DE4"/>
    <w:rsid w:val="008D19A2"/>
    <w:rsid w:val="008D1B65"/>
    <w:rsid w:val="008D233D"/>
    <w:rsid w:val="008D26B7"/>
    <w:rsid w:val="008D28A2"/>
    <w:rsid w:val="008D2B28"/>
    <w:rsid w:val="008D3510"/>
    <w:rsid w:val="008D35F9"/>
    <w:rsid w:val="008D3C90"/>
    <w:rsid w:val="008D3CD7"/>
    <w:rsid w:val="008D425E"/>
    <w:rsid w:val="008D451C"/>
    <w:rsid w:val="008D49EC"/>
    <w:rsid w:val="008D4B3D"/>
    <w:rsid w:val="008D4FA4"/>
    <w:rsid w:val="008D525A"/>
    <w:rsid w:val="008D53EB"/>
    <w:rsid w:val="008D54EA"/>
    <w:rsid w:val="008D5C65"/>
    <w:rsid w:val="008D5E67"/>
    <w:rsid w:val="008D684E"/>
    <w:rsid w:val="008D6869"/>
    <w:rsid w:val="008D6F02"/>
    <w:rsid w:val="008D7382"/>
    <w:rsid w:val="008D7907"/>
    <w:rsid w:val="008E0225"/>
    <w:rsid w:val="008E0422"/>
    <w:rsid w:val="008E093A"/>
    <w:rsid w:val="008E0D18"/>
    <w:rsid w:val="008E185E"/>
    <w:rsid w:val="008E1FAA"/>
    <w:rsid w:val="008E28FB"/>
    <w:rsid w:val="008E2AD4"/>
    <w:rsid w:val="008E2E38"/>
    <w:rsid w:val="008E2E82"/>
    <w:rsid w:val="008E31C6"/>
    <w:rsid w:val="008E377B"/>
    <w:rsid w:val="008E3D06"/>
    <w:rsid w:val="008E3DC3"/>
    <w:rsid w:val="008E3FD9"/>
    <w:rsid w:val="008E4829"/>
    <w:rsid w:val="008E4C2F"/>
    <w:rsid w:val="008E5033"/>
    <w:rsid w:val="008E51BF"/>
    <w:rsid w:val="008E528B"/>
    <w:rsid w:val="008E53F3"/>
    <w:rsid w:val="008E5866"/>
    <w:rsid w:val="008E5AC8"/>
    <w:rsid w:val="008E5C8E"/>
    <w:rsid w:val="008E5DE9"/>
    <w:rsid w:val="008E6113"/>
    <w:rsid w:val="008E61F7"/>
    <w:rsid w:val="008E627C"/>
    <w:rsid w:val="008E6950"/>
    <w:rsid w:val="008E695C"/>
    <w:rsid w:val="008E738E"/>
    <w:rsid w:val="008E77B8"/>
    <w:rsid w:val="008E7C33"/>
    <w:rsid w:val="008E7C57"/>
    <w:rsid w:val="008E7DEB"/>
    <w:rsid w:val="008E7E1B"/>
    <w:rsid w:val="008F01F9"/>
    <w:rsid w:val="008F074A"/>
    <w:rsid w:val="008F0845"/>
    <w:rsid w:val="008F08A9"/>
    <w:rsid w:val="008F0934"/>
    <w:rsid w:val="008F0A0C"/>
    <w:rsid w:val="008F0C66"/>
    <w:rsid w:val="008F1472"/>
    <w:rsid w:val="008F2346"/>
    <w:rsid w:val="008F244E"/>
    <w:rsid w:val="008F2AF8"/>
    <w:rsid w:val="008F308D"/>
    <w:rsid w:val="008F36C2"/>
    <w:rsid w:val="008F36DC"/>
    <w:rsid w:val="008F37E0"/>
    <w:rsid w:val="008F3816"/>
    <w:rsid w:val="008F38A9"/>
    <w:rsid w:val="008F3B5C"/>
    <w:rsid w:val="008F4EDA"/>
    <w:rsid w:val="008F56B4"/>
    <w:rsid w:val="008F5797"/>
    <w:rsid w:val="008F5999"/>
    <w:rsid w:val="008F59EA"/>
    <w:rsid w:val="008F5CCB"/>
    <w:rsid w:val="008F630E"/>
    <w:rsid w:val="008F6B76"/>
    <w:rsid w:val="008F6C1A"/>
    <w:rsid w:val="008F6C22"/>
    <w:rsid w:val="008F6EE3"/>
    <w:rsid w:val="008F70C6"/>
    <w:rsid w:val="008F70CB"/>
    <w:rsid w:val="008F74E2"/>
    <w:rsid w:val="008F7824"/>
    <w:rsid w:val="008F7A9C"/>
    <w:rsid w:val="008F7DD6"/>
    <w:rsid w:val="008F7E49"/>
    <w:rsid w:val="009000DA"/>
    <w:rsid w:val="0090050A"/>
    <w:rsid w:val="0090095F"/>
    <w:rsid w:val="00901957"/>
    <w:rsid w:val="0090196D"/>
    <w:rsid w:val="00901B88"/>
    <w:rsid w:val="00901BA5"/>
    <w:rsid w:val="00901BC8"/>
    <w:rsid w:val="00901CA8"/>
    <w:rsid w:val="0090202E"/>
    <w:rsid w:val="00902352"/>
    <w:rsid w:val="0090283A"/>
    <w:rsid w:val="009028D5"/>
    <w:rsid w:val="00902A9D"/>
    <w:rsid w:val="009033E5"/>
    <w:rsid w:val="00903B2C"/>
    <w:rsid w:val="00903CD0"/>
    <w:rsid w:val="00903F2A"/>
    <w:rsid w:val="0090444E"/>
    <w:rsid w:val="00904964"/>
    <w:rsid w:val="00904AB8"/>
    <w:rsid w:val="00904C86"/>
    <w:rsid w:val="00905152"/>
    <w:rsid w:val="0090534F"/>
    <w:rsid w:val="009060CB"/>
    <w:rsid w:val="009066DA"/>
    <w:rsid w:val="00907104"/>
    <w:rsid w:val="009076B6"/>
    <w:rsid w:val="0090778E"/>
    <w:rsid w:val="009077A3"/>
    <w:rsid w:val="00910012"/>
    <w:rsid w:val="00910090"/>
    <w:rsid w:val="00910602"/>
    <w:rsid w:val="0091096A"/>
    <w:rsid w:val="00910D39"/>
    <w:rsid w:val="00910FEE"/>
    <w:rsid w:val="00911E24"/>
    <w:rsid w:val="00912514"/>
    <w:rsid w:val="0091259B"/>
    <w:rsid w:val="00912A3C"/>
    <w:rsid w:val="00913260"/>
    <w:rsid w:val="0091337E"/>
    <w:rsid w:val="0091346E"/>
    <w:rsid w:val="00913744"/>
    <w:rsid w:val="0091380F"/>
    <w:rsid w:val="00913E59"/>
    <w:rsid w:val="00913FE2"/>
    <w:rsid w:val="009144EC"/>
    <w:rsid w:val="00914E19"/>
    <w:rsid w:val="0091528C"/>
    <w:rsid w:val="0091560E"/>
    <w:rsid w:val="00915975"/>
    <w:rsid w:val="00915E7B"/>
    <w:rsid w:val="00916A6A"/>
    <w:rsid w:val="00916C8E"/>
    <w:rsid w:val="00916F72"/>
    <w:rsid w:val="0092007C"/>
    <w:rsid w:val="0092043D"/>
    <w:rsid w:val="00920651"/>
    <w:rsid w:val="0092126B"/>
    <w:rsid w:val="00921C09"/>
    <w:rsid w:val="00921E85"/>
    <w:rsid w:val="009223B2"/>
    <w:rsid w:val="009226EE"/>
    <w:rsid w:val="009229DB"/>
    <w:rsid w:val="00922B64"/>
    <w:rsid w:val="00922D97"/>
    <w:rsid w:val="00922DA3"/>
    <w:rsid w:val="009232DB"/>
    <w:rsid w:val="00923734"/>
    <w:rsid w:val="009238E5"/>
    <w:rsid w:val="009238F0"/>
    <w:rsid w:val="00923968"/>
    <w:rsid w:val="00924206"/>
    <w:rsid w:val="009244D2"/>
    <w:rsid w:val="0092490D"/>
    <w:rsid w:val="00924A25"/>
    <w:rsid w:val="00924B3A"/>
    <w:rsid w:val="00924E45"/>
    <w:rsid w:val="009252AF"/>
    <w:rsid w:val="00925328"/>
    <w:rsid w:val="009253D7"/>
    <w:rsid w:val="009255DD"/>
    <w:rsid w:val="00925780"/>
    <w:rsid w:val="009259CD"/>
    <w:rsid w:val="00926683"/>
    <w:rsid w:val="00926729"/>
    <w:rsid w:val="00926798"/>
    <w:rsid w:val="009267B5"/>
    <w:rsid w:val="00926C25"/>
    <w:rsid w:val="00926D4F"/>
    <w:rsid w:val="00927AD1"/>
    <w:rsid w:val="00927BD2"/>
    <w:rsid w:val="0093041C"/>
    <w:rsid w:val="009307B7"/>
    <w:rsid w:val="00930E04"/>
    <w:rsid w:val="00931749"/>
    <w:rsid w:val="009319A9"/>
    <w:rsid w:val="00931A0C"/>
    <w:rsid w:val="00932556"/>
    <w:rsid w:val="009326D8"/>
    <w:rsid w:val="00932C0F"/>
    <w:rsid w:val="009333E2"/>
    <w:rsid w:val="00933A46"/>
    <w:rsid w:val="009355A9"/>
    <w:rsid w:val="009356A4"/>
    <w:rsid w:val="00936151"/>
    <w:rsid w:val="009363B3"/>
    <w:rsid w:val="00936506"/>
    <w:rsid w:val="0093698B"/>
    <w:rsid w:val="00936C6E"/>
    <w:rsid w:val="00937903"/>
    <w:rsid w:val="00940005"/>
    <w:rsid w:val="00940513"/>
    <w:rsid w:val="00940871"/>
    <w:rsid w:val="00940CAA"/>
    <w:rsid w:val="00940DC2"/>
    <w:rsid w:val="00940E22"/>
    <w:rsid w:val="00940F46"/>
    <w:rsid w:val="00940FC5"/>
    <w:rsid w:val="00941709"/>
    <w:rsid w:val="009421A3"/>
    <w:rsid w:val="009428BE"/>
    <w:rsid w:val="00942B72"/>
    <w:rsid w:val="00942C8E"/>
    <w:rsid w:val="00943170"/>
    <w:rsid w:val="009432C8"/>
    <w:rsid w:val="009432DF"/>
    <w:rsid w:val="009432EC"/>
    <w:rsid w:val="009433EF"/>
    <w:rsid w:val="0094345B"/>
    <w:rsid w:val="0094354D"/>
    <w:rsid w:val="00944519"/>
    <w:rsid w:val="00944CDF"/>
    <w:rsid w:val="00944FED"/>
    <w:rsid w:val="00945422"/>
    <w:rsid w:val="00945957"/>
    <w:rsid w:val="00946237"/>
    <w:rsid w:val="00946D0D"/>
    <w:rsid w:val="00946E9A"/>
    <w:rsid w:val="00946F53"/>
    <w:rsid w:val="00947E3F"/>
    <w:rsid w:val="00947F9D"/>
    <w:rsid w:val="00950755"/>
    <w:rsid w:val="009508AE"/>
    <w:rsid w:val="00950E62"/>
    <w:rsid w:val="0095112D"/>
    <w:rsid w:val="0095193E"/>
    <w:rsid w:val="00951D61"/>
    <w:rsid w:val="0095210A"/>
    <w:rsid w:val="009524FC"/>
    <w:rsid w:val="009526EC"/>
    <w:rsid w:val="00952B17"/>
    <w:rsid w:val="00952BB0"/>
    <w:rsid w:val="00952BDE"/>
    <w:rsid w:val="009531BE"/>
    <w:rsid w:val="00953602"/>
    <w:rsid w:val="009536EE"/>
    <w:rsid w:val="0095386D"/>
    <w:rsid w:val="0095386F"/>
    <w:rsid w:val="0095454B"/>
    <w:rsid w:val="0095483F"/>
    <w:rsid w:val="00954CA4"/>
    <w:rsid w:val="009557E9"/>
    <w:rsid w:val="00955D75"/>
    <w:rsid w:val="00955F19"/>
    <w:rsid w:val="0095636A"/>
    <w:rsid w:val="00956384"/>
    <w:rsid w:val="00956698"/>
    <w:rsid w:val="009569AD"/>
    <w:rsid w:val="009576E9"/>
    <w:rsid w:val="00957CBE"/>
    <w:rsid w:val="009600CD"/>
    <w:rsid w:val="00960771"/>
    <w:rsid w:val="00960897"/>
    <w:rsid w:val="00960EB9"/>
    <w:rsid w:val="00960F7A"/>
    <w:rsid w:val="00961732"/>
    <w:rsid w:val="00961ADC"/>
    <w:rsid w:val="00961C94"/>
    <w:rsid w:val="00961ED5"/>
    <w:rsid w:val="00962516"/>
    <w:rsid w:val="0096254B"/>
    <w:rsid w:val="00963B9A"/>
    <w:rsid w:val="00964237"/>
    <w:rsid w:val="009643A4"/>
    <w:rsid w:val="009645BD"/>
    <w:rsid w:val="00964A79"/>
    <w:rsid w:val="00964D80"/>
    <w:rsid w:val="00964FCF"/>
    <w:rsid w:val="00965B49"/>
    <w:rsid w:val="00965F1A"/>
    <w:rsid w:val="00966083"/>
    <w:rsid w:val="00966A31"/>
    <w:rsid w:val="00966EC6"/>
    <w:rsid w:val="009673BE"/>
    <w:rsid w:val="00970185"/>
    <w:rsid w:val="009709B7"/>
    <w:rsid w:val="00970FE9"/>
    <w:rsid w:val="00971C7C"/>
    <w:rsid w:val="00971DBF"/>
    <w:rsid w:val="009720E4"/>
    <w:rsid w:val="00972280"/>
    <w:rsid w:val="00972321"/>
    <w:rsid w:val="00972357"/>
    <w:rsid w:val="009724E5"/>
    <w:rsid w:val="0097250F"/>
    <w:rsid w:val="00972BC7"/>
    <w:rsid w:val="00972CD1"/>
    <w:rsid w:val="00972FF0"/>
    <w:rsid w:val="0097301C"/>
    <w:rsid w:val="00973220"/>
    <w:rsid w:val="00973335"/>
    <w:rsid w:val="009734B8"/>
    <w:rsid w:val="009735D4"/>
    <w:rsid w:val="009737B2"/>
    <w:rsid w:val="00973AE4"/>
    <w:rsid w:val="00973C38"/>
    <w:rsid w:val="00973D8F"/>
    <w:rsid w:val="0097402B"/>
    <w:rsid w:val="0097429B"/>
    <w:rsid w:val="0097436E"/>
    <w:rsid w:val="00974646"/>
    <w:rsid w:val="0097470A"/>
    <w:rsid w:val="00975793"/>
    <w:rsid w:val="00975D2C"/>
    <w:rsid w:val="00976108"/>
    <w:rsid w:val="00976660"/>
    <w:rsid w:val="00976F15"/>
    <w:rsid w:val="00977498"/>
    <w:rsid w:val="00977E58"/>
    <w:rsid w:val="00980B49"/>
    <w:rsid w:val="00980EFF"/>
    <w:rsid w:val="00980FEF"/>
    <w:rsid w:val="00981056"/>
    <w:rsid w:val="00981080"/>
    <w:rsid w:val="00981683"/>
    <w:rsid w:val="0098202F"/>
    <w:rsid w:val="00982049"/>
    <w:rsid w:val="009820B2"/>
    <w:rsid w:val="009829C6"/>
    <w:rsid w:val="00982A04"/>
    <w:rsid w:val="00982C18"/>
    <w:rsid w:val="00982EB9"/>
    <w:rsid w:val="00982F47"/>
    <w:rsid w:val="00983502"/>
    <w:rsid w:val="00983A21"/>
    <w:rsid w:val="00983C17"/>
    <w:rsid w:val="009848D2"/>
    <w:rsid w:val="009849D7"/>
    <w:rsid w:val="00984C30"/>
    <w:rsid w:val="00984D47"/>
    <w:rsid w:val="00984E05"/>
    <w:rsid w:val="00984FF3"/>
    <w:rsid w:val="009850EF"/>
    <w:rsid w:val="0098538E"/>
    <w:rsid w:val="009853BE"/>
    <w:rsid w:val="00985FE9"/>
    <w:rsid w:val="009861C7"/>
    <w:rsid w:val="00986416"/>
    <w:rsid w:val="00986551"/>
    <w:rsid w:val="0098666E"/>
    <w:rsid w:val="00986815"/>
    <w:rsid w:val="00986E23"/>
    <w:rsid w:val="00986E35"/>
    <w:rsid w:val="00987576"/>
    <w:rsid w:val="00987C34"/>
    <w:rsid w:val="00987E84"/>
    <w:rsid w:val="00987EA2"/>
    <w:rsid w:val="009908F7"/>
    <w:rsid w:val="00990A78"/>
    <w:rsid w:val="00991376"/>
    <w:rsid w:val="00991404"/>
    <w:rsid w:val="009915B4"/>
    <w:rsid w:val="00991D62"/>
    <w:rsid w:val="00991DEB"/>
    <w:rsid w:val="0099243B"/>
    <w:rsid w:val="00992A37"/>
    <w:rsid w:val="00992CEA"/>
    <w:rsid w:val="00992FC1"/>
    <w:rsid w:val="0099391B"/>
    <w:rsid w:val="009942A9"/>
    <w:rsid w:val="009948F2"/>
    <w:rsid w:val="00994B63"/>
    <w:rsid w:val="00995524"/>
    <w:rsid w:val="00995802"/>
    <w:rsid w:val="009958CA"/>
    <w:rsid w:val="00995BF4"/>
    <w:rsid w:val="00996001"/>
    <w:rsid w:val="00996107"/>
    <w:rsid w:val="00996CAA"/>
    <w:rsid w:val="009971A5"/>
    <w:rsid w:val="009971F3"/>
    <w:rsid w:val="00997261"/>
    <w:rsid w:val="00997979"/>
    <w:rsid w:val="00997DDA"/>
    <w:rsid w:val="009A03BE"/>
    <w:rsid w:val="009A04D9"/>
    <w:rsid w:val="009A173C"/>
    <w:rsid w:val="009A180F"/>
    <w:rsid w:val="009A1F11"/>
    <w:rsid w:val="009A2920"/>
    <w:rsid w:val="009A3AA5"/>
    <w:rsid w:val="009A3AD2"/>
    <w:rsid w:val="009A3CED"/>
    <w:rsid w:val="009A3DA8"/>
    <w:rsid w:val="009A42CD"/>
    <w:rsid w:val="009A4DA9"/>
    <w:rsid w:val="009A4DB2"/>
    <w:rsid w:val="009A4E22"/>
    <w:rsid w:val="009A5286"/>
    <w:rsid w:val="009A56C2"/>
    <w:rsid w:val="009A62D2"/>
    <w:rsid w:val="009A657B"/>
    <w:rsid w:val="009A6B1D"/>
    <w:rsid w:val="009A6C43"/>
    <w:rsid w:val="009A6D3C"/>
    <w:rsid w:val="009A7330"/>
    <w:rsid w:val="009A75A9"/>
    <w:rsid w:val="009B00D3"/>
    <w:rsid w:val="009B06EA"/>
    <w:rsid w:val="009B071C"/>
    <w:rsid w:val="009B1091"/>
    <w:rsid w:val="009B13EB"/>
    <w:rsid w:val="009B15EE"/>
    <w:rsid w:val="009B1701"/>
    <w:rsid w:val="009B1B63"/>
    <w:rsid w:val="009B2541"/>
    <w:rsid w:val="009B26A5"/>
    <w:rsid w:val="009B2DB3"/>
    <w:rsid w:val="009B2DD4"/>
    <w:rsid w:val="009B3A79"/>
    <w:rsid w:val="009B3E15"/>
    <w:rsid w:val="009B43FC"/>
    <w:rsid w:val="009B4828"/>
    <w:rsid w:val="009B4E7E"/>
    <w:rsid w:val="009B50FF"/>
    <w:rsid w:val="009B52D6"/>
    <w:rsid w:val="009B586B"/>
    <w:rsid w:val="009B5B7B"/>
    <w:rsid w:val="009B5E8C"/>
    <w:rsid w:val="009B64B0"/>
    <w:rsid w:val="009B7689"/>
    <w:rsid w:val="009B76E9"/>
    <w:rsid w:val="009B7D2F"/>
    <w:rsid w:val="009B7E1F"/>
    <w:rsid w:val="009B7ECC"/>
    <w:rsid w:val="009B7FA5"/>
    <w:rsid w:val="009C0397"/>
    <w:rsid w:val="009C1073"/>
    <w:rsid w:val="009C1AC2"/>
    <w:rsid w:val="009C1C4E"/>
    <w:rsid w:val="009C2257"/>
    <w:rsid w:val="009C23A9"/>
    <w:rsid w:val="009C31CB"/>
    <w:rsid w:val="009C343A"/>
    <w:rsid w:val="009C3441"/>
    <w:rsid w:val="009C377C"/>
    <w:rsid w:val="009C3B42"/>
    <w:rsid w:val="009C3F19"/>
    <w:rsid w:val="009C45C0"/>
    <w:rsid w:val="009C484C"/>
    <w:rsid w:val="009C497E"/>
    <w:rsid w:val="009C497F"/>
    <w:rsid w:val="009C5687"/>
    <w:rsid w:val="009C58E8"/>
    <w:rsid w:val="009C5E3D"/>
    <w:rsid w:val="009C6658"/>
    <w:rsid w:val="009C674D"/>
    <w:rsid w:val="009C6CE7"/>
    <w:rsid w:val="009C6F4B"/>
    <w:rsid w:val="009C6FD7"/>
    <w:rsid w:val="009C78D6"/>
    <w:rsid w:val="009D047E"/>
    <w:rsid w:val="009D0607"/>
    <w:rsid w:val="009D0DCA"/>
    <w:rsid w:val="009D1417"/>
    <w:rsid w:val="009D1A8E"/>
    <w:rsid w:val="009D1DFA"/>
    <w:rsid w:val="009D1E5C"/>
    <w:rsid w:val="009D1EFB"/>
    <w:rsid w:val="009D220A"/>
    <w:rsid w:val="009D261C"/>
    <w:rsid w:val="009D27C5"/>
    <w:rsid w:val="009D2FCD"/>
    <w:rsid w:val="009D328C"/>
    <w:rsid w:val="009D32BA"/>
    <w:rsid w:val="009D35B4"/>
    <w:rsid w:val="009D4400"/>
    <w:rsid w:val="009D4463"/>
    <w:rsid w:val="009D4561"/>
    <w:rsid w:val="009D45C5"/>
    <w:rsid w:val="009D50D0"/>
    <w:rsid w:val="009D50ED"/>
    <w:rsid w:val="009D5C0E"/>
    <w:rsid w:val="009D5C9F"/>
    <w:rsid w:val="009D5F41"/>
    <w:rsid w:val="009D6401"/>
    <w:rsid w:val="009D661A"/>
    <w:rsid w:val="009D6C70"/>
    <w:rsid w:val="009D7013"/>
    <w:rsid w:val="009D749E"/>
    <w:rsid w:val="009E002A"/>
    <w:rsid w:val="009E010A"/>
    <w:rsid w:val="009E05D6"/>
    <w:rsid w:val="009E1A7E"/>
    <w:rsid w:val="009E1EA3"/>
    <w:rsid w:val="009E2357"/>
    <w:rsid w:val="009E2768"/>
    <w:rsid w:val="009E29CA"/>
    <w:rsid w:val="009E2DB3"/>
    <w:rsid w:val="009E2E5F"/>
    <w:rsid w:val="009E307B"/>
    <w:rsid w:val="009E36AE"/>
    <w:rsid w:val="009E3B55"/>
    <w:rsid w:val="009E3F22"/>
    <w:rsid w:val="009E4B75"/>
    <w:rsid w:val="009E4BD2"/>
    <w:rsid w:val="009E55CF"/>
    <w:rsid w:val="009E59E9"/>
    <w:rsid w:val="009E5B48"/>
    <w:rsid w:val="009E5F2A"/>
    <w:rsid w:val="009E5FF4"/>
    <w:rsid w:val="009E611D"/>
    <w:rsid w:val="009E6363"/>
    <w:rsid w:val="009E6CCA"/>
    <w:rsid w:val="009E6CF2"/>
    <w:rsid w:val="009E6E27"/>
    <w:rsid w:val="009E785D"/>
    <w:rsid w:val="009E7890"/>
    <w:rsid w:val="009E7CA1"/>
    <w:rsid w:val="009E7D95"/>
    <w:rsid w:val="009E7E70"/>
    <w:rsid w:val="009F031D"/>
    <w:rsid w:val="009F0AE0"/>
    <w:rsid w:val="009F0C02"/>
    <w:rsid w:val="009F0CB2"/>
    <w:rsid w:val="009F176A"/>
    <w:rsid w:val="009F2431"/>
    <w:rsid w:val="009F2529"/>
    <w:rsid w:val="009F27A5"/>
    <w:rsid w:val="009F286D"/>
    <w:rsid w:val="009F2BA7"/>
    <w:rsid w:val="009F3133"/>
    <w:rsid w:val="009F3513"/>
    <w:rsid w:val="009F36B6"/>
    <w:rsid w:val="009F38F2"/>
    <w:rsid w:val="009F3E7E"/>
    <w:rsid w:val="009F4193"/>
    <w:rsid w:val="009F4562"/>
    <w:rsid w:val="009F469F"/>
    <w:rsid w:val="009F485D"/>
    <w:rsid w:val="009F4909"/>
    <w:rsid w:val="009F5337"/>
    <w:rsid w:val="009F5483"/>
    <w:rsid w:val="009F598B"/>
    <w:rsid w:val="009F66CF"/>
    <w:rsid w:val="009F6A53"/>
    <w:rsid w:val="009F72F7"/>
    <w:rsid w:val="00A00246"/>
    <w:rsid w:val="00A00262"/>
    <w:rsid w:val="00A007BF"/>
    <w:rsid w:val="00A00DB1"/>
    <w:rsid w:val="00A01792"/>
    <w:rsid w:val="00A01EDC"/>
    <w:rsid w:val="00A0200C"/>
    <w:rsid w:val="00A02EBF"/>
    <w:rsid w:val="00A0382D"/>
    <w:rsid w:val="00A03EE6"/>
    <w:rsid w:val="00A042A2"/>
    <w:rsid w:val="00A04758"/>
    <w:rsid w:val="00A054DE"/>
    <w:rsid w:val="00A058FC"/>
    <w:rsid w:val="00A0596D"/>
    <w:rsid w:val="00A05A25"/>
    <w:rsid w:val="00A05B5E"/>
    <w:rsid w:val="00A05BBB"/>
    <w:rsid w:val="00A06E3A"/>
    <w:rsid w:val="00A07383"/>
    <w:rsid w:val="00A074AA"/>
    <w:rsid w:val="00A0789F"/>
    <w:rsid w:val="00A078E7"/>
    <w:rsid w:val="00A07E3D"/>
    <w:rsid w:val="00A07F49"/>
    <w:rsid w:val="00A103AF"/>
    <w:rsid w:val="00A115C0"/>
    <w:rsid w:val="00A11B39"/>
    <w:rsid w:val="00A11D07"/>
    <w:rsid w:val="00A11E1D"/>
    <w:rsid w:val="00A121E1"/>
    <w:rsid w:val="00A123ED"/>
    <w:rsid w:val="00A12A40"/>
    <w:rsid w:val="00A12B1A"/>
    <w:rsid w:val="00A13085"/>
    <w:rsid w:val="00A13606"/>
    <w:rsid w:val="00A1367D"/>
    <w:rsid w:val="00A136B4"/>
    <w:rsid w:val="00A13712"/>
    <w:rsid w:val="00A138D7"/>
    <w:rsid w:val="00A13A50"/>
    <w:rsid w:val="00A13FFF"/>
    <w:rsid w:val="00A1449C"/>
    <w:rsid w:val="00A14BC8"/>
    <w:rsid w:val="00A151E5"/>
    <w:rsid w:val="00A152AB"/>
    <w:rsid w:val="00A15600"/>
    <w:rsid w:val="00A157D2"/>
    <w:rsid w:val="00A15A1B"/>
    <w:rsid w:val="00A15BD1"/>
    <w:rsid w:val="00A15E05"/>
    <w:rsid w:val="00A1666C"/>
    <w:rsid w:val="00A16726"/>
    <w:rsid w:val="00A1684F"/>
    <w:rsid w:val="00A1693A"/>
    <w:rsid w:val="00A16EE7"/>
    <w:rsid w:val="00A17B45"/>
    <w:rsid w:val="00A2031C"/>
    <w:rsid w:val="00A20A5F"/>
    <w:rsid w:val="00A20D80"/>
    <w:rsid w:val="00A20E4A"/>
    <w:rsid w:val="00A20E87"/>
    <w:rsid w:val="00A20EC2"/>
    <w:rsid w:val="00A21267"/>
    <w:rsid w:val="00A21954"/>
    <w:rsid w:val="00A22FF5"/>
    <w:rsid w:val="00A2325E"/>
    <w:rsid w:val="00A23949"/>
    <w:rsid w:val="00A23BEE"/>
    <w:rsid w:val="00A23EF2"/>
    <w:rsid w:val="00A2468F"/>
    <w:rsid w:val="00A24912"/>
    <w:rsid w:val="00A24CAA"/>
    <w:rsid w:val="00A25816"/>
    <w:rsid w:val="00A25A75"/>
    <w:rsid w:val="00A25ACD"/>
    <w:rsid w:val="00A25E96"/>
    <w:rsid w:val="00A263AB"/>
    <w:rsid w:val="00A264FE"/>
    <w:rsid w:val="00A266DC"/>
    <w:rsid w:val="00A26A6E"/>
    <w:rsid w:val="00A276EE"/>
    <w:rsid w:val="00A27A7B"/>
    <w:rsid w:val="00A27E09"/>
    <w:rsid w:val="00A30EB8"/>
    <w:rsid w:val="00A31367"/>
    <w:rsid w:val="00A3137B"/>
    <w:rsid w:val="00A317EC"/>
    <w:rsid w:val="00A319E6"/>
    <w:rsid w:val="00A319FB"/>
    <w:rsid w:val="00A31D8B"/>
    <w:rsid w:val="00A33390"/>
    <w:rsid w:val="00A337AC"/>
    <w:rsid w:val="00A33B02"/>
    <w:rsid w:val="00A33E7F"/>
    <w:rsid w:val="00A34779"/>
    <w:rsid w:val="00A34A7A"/>
    <w:rsid w:val="00A34AC0"/>
    <w:rsid w:val="00A34D28"/>
    <w:rsid w:val="00A34DA0"/>
    <w:rsid w:val="00A34E30"/>
    <w:rsid w:val="00A350A3"/>
    <w:rsid w:val="00A35536"/>
    <w:rsid w:val="00A35FA8"/>
    <w:rsid w:val="00A3646B"/>
    <w:rsid w:val="00A3658A"/>
    <w:rsid w:val="00A3664E"/>
    <w:rsid w:val="00A36725"/>
    <w:rsid w:val="00A367DB"/>
    <w:rsid w:val="00A36D77"/>
    <w:rsid w:val="00A4009D"/>
    <w:rsid w:val="00A40CFD"/>
    <w:rsid w:val="00A40EF9"/>
    <w:rsid w:val="00A41382"/>
    <w:rsid w:val="00A4146E"/>
    <w:rsid w:val="00A41605"/>
    <w:rsid w:val="00A41A45"/>
    <w:rsid w:val="00A41A69"/>
    <w:rsid w:val="00A41D8A"/>
    <w:rsid w:val="00A42372"/>
    <w:rsid w:val="00A42687"/>
    <w:rsid w:val="00A42EB0"/>
    <w:rsid w:val="00A4303E"/>
    <w:rsid w:val="00A437E0"/>
    <w:rsid w:val="00A43A32"/>
    <w:rsid w:val="00A43CE0"/>
    <w:rsid w:val="00A44E9F"/>
    <w:rsid w:val="00A454FA"/>
    <w:rsid w:val="00A456AA"/>
    <w:rsid w:val="00A45AD3"/>
    <w:rsid w:val="00A45AE1"/>
    <w:rsid w:val="00A45E7C"/>
    <w:rsid w:val="00A45FB6"/>
    <w:rsid w:val="00A46172"/>
    <w:rsid w:val="00A46302"/>
    <w:rsid w:val="00A463DA"/>
    <w:rsid w:val="00A46456"/>
    <w:rsid w:val="00A464F8"/>
    <w:rsid w:val="00A466FA"/>
    <w:rsid w:val="00A46ED9"/>
    <w:rsid w:val="00A4709A"/>
    <w:rsid w:val="00A47115"/>
    <w:rsid w:val="00A4735E"/>
    <w:rsid w:val="00A47403"/>
    <w:rsid w:val="00A47808"/>
    <w:rsid w:val="00A47E27"/>
    <w:rsid w:val="00A47ED4"/>
    <w:rsid w:val="00A47FE9"/>
    <w:rsid w:val="00A5011A"/>
    <w:rsid w:val="00A50221"/>
    <w:rsid w:val="00A504CD"/>
    <w:rsid w:val="00A5060A"/>
    <w:rsid w:val="00A50698"/>
    <w:rsid w:val="00A509A5"/>
    <w:rsid w:val="00A50A0E"/>
    <w:rsid w:val="00A50CDD"/>
    <w:rsid w:val="00A51076"/>
    <w:rsid w:val="00A511C8"/>
    <w:rsid w:val="00A514ED"/>
    <w:rsid w:val="00A5153E"/>
    <w:rsid w:val="00A51D5C"/>
    <w:rsid w:val="00A51EF2"/>
    <w:rsid w:val="00A52533"/>
    <w:rsid w:val="00A52923"/>
    <w:rsid w:val="00A53151"/>
    <w:rsid w:val="00A5326D"/>
    <w:rsid w:val="00A532BB"/>
    <w:rsid w:val="00A537B7"/>
    <w:rsid w:val="00A53F7A"/>
    <w:rsid w:val="00A54B1B"/>
    <w:rsid w:val="00A54D2B"/>
    <w:rsid w:val="00A55432"/>
    <w:rsid w:val="00A55A30"/>
    <w:rsid w:val="00A55BCD"/>
    <w:rsid w:val="00A56674"/>
    <w:rsid w:val="00A56C55"/>
    <w:rsid w:val="00A56DF7"/>
    <w:rsid w:val="00A577BA"/>
    <w:rsid w:val="00A57847"/>
    <w:rsid w:val="00A6049D"/>
    <w:rsid w:val="00A607B2"/>
    <w:rsid w:val="00A60FD3"/>
    <w:rsid w:val="00A611BE"/>
    <w:rsid w:val="00A612C1"/>
    <w:rsid w:val="00A6146C"/>
    <w:rsid w:val="00A61833"/>
    <w:rsid w:val="00A61C7D"/>
    <w:rsid w:val="00A6220A"/>
    <w:rsid w:val="00A62269"/>
    <w:rsid w:val="00A622FB"/>
    <w:rsid w:val="00A6245A"/>
    <w:rsid w:val="00A62D85"/>
    <w:rsid w:val="00A62E7D"/>
    <w:rsid w:val="00A631D8"/>
    <w:rsid w:val="00A6329C"/>
    <w:rsid w:val="00A6459E"/>
    <w:rsid w:val="00A64845"/>
    <w:rsid w:val="00A64C32"/>
    <w:rsid w:val="00A64C63"/>
    <w:rsid w:val="00A64CC4"/>
    <w:rsid w:val="00A659D7"/>
    <w:rsid w:val="00A65C76"/>
    <w:rsid w:val="00A6630A"/>
    <w:rsid w:val="00A672DB"/>
    <w:rsid w:val="00A6780D"/>
    <w:rsid w:val="00A703CE"/>
    <w:rsid w:val="00A704ED"/>
    <w:rsid w:val="00A7057F"/>
    <w:rsid w:val="00A70751"/>
    <w:rsid w:val="00A708C9"/>
    <w:rsid w:val="00A70B07"/>
    <w:rsid w:val="00A71361"/>
    <w:rsid w:val="00A7136A"/>
    <w:rsid w:val="00A716B4"/>
    <w:rsid w:val="00A7175B"/>
    <w:rsid w:val="00A71C16"/>
    <w:rsid w:val="00A71DBC"/>
    <w:rsid w:val="00A71E80"/>
    <w:rsid w:val="00A724CD"/>
    <w:rsid w:val="00A7271B"/>
    <w:rsid w:val="00A7298D"/>
    <w:rsid w:val="00A72D53"/>
    <w:rsid w:val="00A73340"/>
    <w:rsid w:val="00A733C7"/>
    <w:rsid w:val="00A735C5"/>
    <w:rsid w:val="00A74032"/>
    <w:rsid w:val="00A74062"/>
    <w:rsid w:val="00A745A5"/>
    <w:rsid w:val="00A75860"/>
    <w:rsid w:val="00A75BF8"/>
    <w:rsid w:val="00A75CF3"/>
    <w:rsid w:val="00A75DAF"/>
    <w:rsid w:val="00A76293"/>
    <w:rsid w:val="00A76366"/>
    <w:rsid w:val="00A76AD5"/>
    <w:rsid w:val="00A76BB1"/>
    <w:rsid w:val="00A77023"/>
    <w:rsid w:val="00A77953"/>
    <w:rsid w:val="00A77BDC"/>
    <w:rsid w:val="00A77D2C"/>
    <w:rsid w:val="00A801F0"/>
    <w:rsid w:val="00A80465"/>
    <w:rsid w:val="00A805D5"/>
    <w:rsid w:val="00A80BDB"/>
    <w:rsid w:val="00A80F85"/>
    <w:rsid w:val="00A810FE"/>
    <w:rsid w:val="00A8156B"/>
    <w:rsid w:val="00A81ADB"/>
    <w:rsid w:val="00A82981"/>
    <w:rsid w:val="00A82F66"/>
    <w:rsid w:val="00A82FB2"/>
    <w:rsid w:val="00A8300D"/>
    <w:rsid w:val="00A833C6"/>
    <w:rsid w:val="00A8382C"/>
    <w:rsid w:val="00A8384E"/>
    <w:rsid w:val="00A841A6"/>
    <w:rsid w:val="00A84663"/>
    <w:rsid w:val="00A8481C"/>
    <w:rsid w:val="00A84BB4"/>
    <w:rsid w:val="00A84F83"/>
    <w:rsid w:val="00A855AC"/>
    <w:rsid w:val="00A85629"/>
    <w:rsid w:val="00A85A9C"/>
    <w:rsid w:val="00A85CE1"/>
    <w:rsid w:val="00A865D6"/>
    <w:rsid w:val="00A86693"/>
    <w:rsid w:val="00A86820"/>
    <w:rsid w:val="00A876D7"/>
    <w:rsid w:val="00A876E9"/>
    <w:rsid w:val="00A8797E"/>
    <w:rsid w:val="00A87C71"/>
    <w:rsid w:val="00A87FB9"/>
    <w:rsid w:val="00A908B9"/>
    <w:rsid w:val="00A91249"/>
    <w:rsid w:val="00A91397"/>
    <w:rsid w:val="00A918AC"/>
    <w:rsid w:val="00A924A7"/>
    <w:rsid w:val="00A92690"/>
    <w:rsid w:val="00A92ADD"/>
    <w:rsid w:val="00A92AED"/>
    <w:rsid w:val="00A92B3C"/>
    <w:rsid w:val="00A92C2A"/>
    <w:rsid w:val="00A92C89"/>
    <w:rsid w:val="00A92F3B"/>
    <w:rsid w:val="00A9359F"/>
    <w:rsid w:val="00A936A4"/>
    <w:rsid w:val="00A94057"/>
    <w:rsid w:val="00A942CC"/>
    <w:rsid w:val="00A9455D"/>
    <w:rsid w:val="00A9458B"/>
    <w:rsid w:val="00A948F5"/>
    <w:rsid w:val="00A94937"/>
    <w:rsid w:val="00A94B56"/>
    <w:rsid w:val="00A94DB4"/>
    <w:rsid w:val="00A9527D"/>
    <w:rsid w:val="00A956BE"/>
    <w:rsid w:val="00A95E83"/>
    <w:rsid w:val="00A95E86"/>
    <w:rsid w:val="00A9621B"/>
    <w:rsid w:val="00A962E2"/>
    <w:rsid w:val="00A963D4"/>
    <w:rsid w:val="00A96402"/>
    <w:rsid w:val="00A967FD"/>
    <w:rsid w:val="00A96837"/>
    <w:rsid w:val="00A96A7E"/>
    <w:rsid w:val="00A96D17"/>
    <w:rsid w:val="00A97468"/>
    <w:rsid w:val="00A97A26"/>
    <w:rsid w:val="00AA012A"/>
    <w:rsid w:val="00AA0B2C"/>
    <w:rsid w:val="00AA1162"/>
    <w:rsid w:val="00AA1200"/>
    <w:rsid w:val="00AA14DE"/>
    <w:rsid w:val="00AA24B8"/>
    <w:rsid w:val="00AA24ED"/>
    <w:rsid w:val="00AA26EB"/>
    <w:rsid w:val="00AA272F"/>
    <w:rsid w:val="00AA2FE8"/>
    <w:rsid w:val="00AA373F"/>
    <w:rsid w:val="00AA3BE5"/>
    <w:rsid w:val="00AA3E15"/>
    <w:rsid w:val="00AA3EA0"/>
    <w:rsid w:val="00AA48A9"/>
    <w:rsid w:val="00AA4A82"/>
    <w:rsid w:val="00AA53CC"/>
    <w:rsid w:val="00AA5460"/>
    <w:rsid w:val="00AA568F"/>
    <w:rsid w:val="00AA57FD"/>
    <w:rsid w:val="00AA5A39"/>
    <w:rsid w:val="00AA5C7A"/>
    <w:rsid w:val="00AA5D98"/>
    <w:rsid w:val="00AA62A9"/>
    <w:rsid w:val="00AA65A0"/>
    <w:rsid w:val="00AA6643"/>
    <w:rsid w:val="00AA6BA1"/>
    <w:rsid w:val="00AA721D"/>
    <w:rsid w:val="00AA786B"/>
    <w:rsid w:val="00AA794B"/>
    <w:rsid w:val="00AA798F"/>
    <w:rsid w:val="00AA7BB6"/>
    <w:rsid w:val="00AB06F3"/>
    <w:rsid w:val="00AB0BDE"/>
    <w:rsid w:val="00AB186C"/>
    <w:rsid w:val="00AB198F"/>
    <w:rsid w:val="00AB212F"/>
    <w:rsid w:val="00AB2F1D"/>
    <w:rsid w:val="00AB2FA0"/>
    <w:rsid w:val="00AB3952"/>
    <w:rsid w:val="00AB3D12"/>
    <w:rsid w:val="00AB3EAA"/>
    <w:rsid w:val="00AB40CE"/>
    <w:rsid w:val="00AB442E"/>
    <w:rsid w:val="00AB44A2"/>
    <w:rsid w:val="00AB4B7C"/>
    <w:rsid w:val="00AB4FDD"/>
    <w:rsid w:val="00AB53DF"/>
    <w:rsid w:val="00AB5D9E"/>
    <w:rsid w:val="00AB6325"/>
    <w:rsid w:val="00AB64FC"/>
    <w:rsid w:val="00AB6A73"/>
    <w:rsid w:val="00AB700D"/>
    <w:rsid w:val="00AB776B"/>
    <w:rsid w:val="00AB7933"/>
    <w:rsid w:val="00AB7D72"/>
    <w:rsid w:val="00AB7DD7"/>
    <w:rsid w:val="00AC04ED"/>
    <w:rsid w:val="00AC077A"/>
    <w:rsid w:val="00AC0D1A"/>
    <w:rsid w:val="00AC1382"/>
    <w:rsid w:val="00AC179A"/>
    <w:rsid w:val="00AC1920"/>
    <w:rsid w:val="00AC20B4"/>
    <w:rsid w:val="00AC32C4"/>
    <w:rsid w:val="00AC346A"/>
    <w:rsid w:val="00AC3DBC"/>
    <w:rsid w:val="00AC3F95"/>
    <w:rsid w:val="00AC4305"/>
    <w:rsid w:val="00AC460F"/>
    <w:rsid w:val="00AC4869"/>
    <w:rsid w:val="00AC4992"/>
    <w:rsid w:val="00AC4B71"/>
    <w:rsid w:val="00AC50C8"/>
    <w:rsid w:val="00AC5970"/>
    <w:rsid w:val="00AC5D42"/>
    <w:rsid w:val="00AC6002"/>
    <w:rsid w:val="00AC6395"/>
    <w:rsid w:val="00AC63B4"/>
    <w:rsid w:val="00AC677C"/>
    <w:rsid w:val="00AC686E"/>
    <w:rsid w:val="00AC6A87"/>
    <w:rsid w:val="00AC6D90"/>
    <w:rsid w:val="00AC7222"/>
    <w:rsid w:val="00AC7715"/>
    <w:rsid w:val="00AC7CD2"/>
    <w:rsid w:val="00AD01C2"/>
    <w:rsid w:val="00AD04C8"/>
    <w:rsid w:val="00AD09C1"/>
    <w:rsid w:val="00AD0F57"/>
    <w:rsid w:val="00AD1391"/>
    <w:rsid w:val="00AD1810"/>
    <w:rsid w:val="00AD19A2"/>
    <w:rsid w:val="00AD2046"/>
    <w:rsid w:val="00AD27DD"/>
    <w:rsid w:val="00AD288B"/>
    <w:rsid w:val="00AD2B8F"/>
    <w:rsid w:val="00AD3265"/>
    <w:rsid w:val="00AD3325"/>
    <w:rsid w:val="00AD33D5"/>
    <w:rsid w:val="00AD35AE"/>
    <w:rsid w:val="00AD36E9"/>
    <w:rsid w:val="00AD3A17"/>
    <w:rsid w:val="00AD42F2"/>
    <w:rsid w:val="00AD44CE"/>
    <w:rsid w:val="00AD4642"/>
    <w:rsid w:val="00AD49BD"/>
    <w:rsid w:val="00AD50E0"/>
    <w:rsid w:val="00AD56CF"/>
    <w:rsid w:val="00AD572A"/>
    <w:rsid w:val="00AD5998"/>
    <w:rsid w:val="00AD6879"/>
    <w:rsid w:val="00AD74DE"/>
    <w:rsid w:val="00AD772F"/>
    <w:rsid w:val="00AE0B91"/>
    <w:rsid w:val="00AE0CDC"/>
    <w:rsid w:val="00AE0E5A"/>
    <w:rsid w:val="00AE108E"/>
    <w:rsid w:val="00AE1552"/>
    <w:rsid w:val="00AE15E3"/>
    <w:rsid w:val="00AE189F"/>
    <w:rsid w:val="00AE192F"/>
    <w:rsid w:val="00AE246C"/>
    <w:rsid w:val="00AE26A7"/>
    <w:rsid w:val="00AE2AB4"/>
    <w:rsid w:val="00AE2B4A"/>
    <w:rsid w:val="00AE32B7"/>
    <w:rsid w:val="00AE4F77"/>
    <w:rsid w:val="00AE5CD1"/>
    <w:rsid w:val="00AE6B0B"/>
    <w:rsid w:val="00AE7068"/>
    <w:rsid w:val="00AE752D"/>
    <w:rsid w:val="00AE7ABB"/>
    <w:rsid w:val="00AF01CC"/>
    <w:rsid w:val="00AF0BDE"/>
    <w:rsid w:val="00AF0C27"/>
    <w:rsid w:val="00AF11E0"/>
    <w:rsid w:val="00AF1269"/>
    <w:rsid w:val="00AF1517"/>
    <w:rsid w:val="00AF1950"/>
    <w:rsid w:val="00AF1CBC"/>
    <w:rsid w:val="00AF1CE8"/>
    <w:rsid w:val="00AF2536"/>
    <w:rsid w:val="00AF26CE"/>
    <w:rsid w:val="00AF2A48"/>
    <w:rsid w:val="00AF2ED2"/>
    <w:rsid w:val="00AF2FB6"/>
    <w:rsid w:val="00AF36F8"/>
    <w:rsid w:val="00AF37FC"/>
    <w:rsid w:val="00AF3F26"/>
    <w:rsid w:val="00AF4131"/>
    <w:rsid w:val="00AF49CF"/>
    <w:rsid w:val="00AF4B5C"/>
    <w:rsid w:val="00AF5B9D"/>
    <w:rsid w:val="00AF5F01"/>
    <w:rsid w:val="00AF6006"/>
    <w:rsid w:val="00AF6156"/>
    <w:rsid w:val="00AF6D54"/>
    <w:rsid w:val="00AF6EE7"/>
    <w:rsid w:val="00AF72FD"/>
    <w:rsid w:val="00AF77FE"/>
    <w:rsid w:val="00AF7969"/>
    <w:rsid w:val="00B002E2"/>
    <w:rsid w:val="00B0035B"/>
    <w:rsid w:val="00B00533"/>
    <w:rsid w:val="00B0085E"/>
    <w:rsid w:val="00B00F64"/>
    <w:rsid w:val="00B01660"/>
    <w:rsid w:val="00B01A32"/>
    <w:rsid w:val="00B01EAA"/>
    <w:rsid w:val="00B02D8A"/>
    <w:rsid w:val="00B02F5C"/>
    <w:rsid w:val="00B02FBB"/>
    <w:rsid w:val="00B030CC"/>
    <w:rsid w:val="00B03225"/>
    <w:rsid w:val="00B03832"/>
    <w:rsid w:val="00B038A7"/>
    <w:rsid w:val="00B04F79"/>
    <w:rsid w:val="00B04FAE"/>
    <w:rsid w:val="00B05176"/>
    <w:rsid w:val="00B05187"/>
    <w:rsid w:val="00B053A3"/>
    <w:rsid w:val="00B05601"/>
    <w:rsid w:val="00B05AA6"/>
    <w:rsid w:val="00B05F1B"/>
    <w:rsid w:val="00B05F80"/>
    <w:rsid w:val="00B06326"/>
    <w:rsid w:val="00B06CE5"/>
    <w:rsid w:val="00B074E3"/>
    <w:rsid w:val="00B076E8"/>
    <w:rsid w:val="00B07D29"/>
    <w:rsid w:val="00B07E8F"/>
    <w:rsid w:val="00B106BC"/>
    <w:rsid w:val="00B10B01"/>
    <w:rsid w:val="00B10CAD"/>
    <w:rsid w:val="00B10E3D"/>
    <w:rsid w:val="00B11398"/>
    <w:rsid w:val="00B113DD"/>
    <w:rsid w:val="00B1165B"/>
    <w:rsid w:val="00B1197E"/>
    <w:rsid w:val="00B12545"/>
    <w:rsid w:val="00B12EC9"/>
    <w:rsid w:val="00B1302D"/>
    <w:rsid w:val="00B13063"/>
    <w:rsid w:val="00B133CD"/>
    <w:rsid w:val="00B136BD"/>
    <w:rsid w:val="00B13771"/>
    <w:rsid w:val="00B138E2"/>
    <w:rsid w:val="00B140C5"/>
    <w:rsid w:val="00B14343"/>
    <w:rsid w:val="00B14629"/>
    <w:rsid w:val="00B146BF"/>
    <w:rsid w:val="00B14997"/>
    <w:rsid w:val="00B149A9"/>
    <w:rsid w:val="00B149ED"/>
    <w:rsid w:val="00B14A89"/>
    <w:rsid w:val="00B152E6"/>
    <w:rsid w:val="00B15443"/>
    <w:rsid w:val="00B15707"/>
    <w:rsid w:val="00B158A3"/>
    <w:rsid w:val="00B15CD7"/>
    <w:rsid w:val="00B1617A"/>
    <w:rsid w:val="00B166D9"/>
    <w:rsid w:val="00B16E3B"/>
    <w:rsid w:val="00B17063"/>
    <w:rsid w:val="00B1720C"/>
    <w:rsid w:val="00B178DA"/>
    <w:rsid w:val="00B17B2A"/>
    <w:rsid w:val="00B17C7A"/>
    <w:rsid w:val="00B17F4F"/>
    <w:rsid w:val="00B17FB1"/>
    <w:rsid w:val="00B20360"/>
    <w:rsid w:val="00B203A0"/>
    <w:rsid w:val="00B205BB"/>
    <w:rsid w:val="00B2093D"/>
    <w:rsid w:val="00B20C57"/>
    <w:rsid w:val="00B2111F"/>
    <w:rsid w:val="00B2123D"/>
    <w:rsid w:val="00B215DE"/>
    <w:rsid w:val="00B219FA"/>
    <w:rsid w:val="00B220AE"/>
    <w:rsid w:val="00B226BA"/>
    <w:rsid w:val="00B22706"/>
    <w:rsid w:val="00B229F3"/>
    <w:rsid w:val="00B22B62"/>
    <w:rsid w:val="00B24672"/>
    <w:rsid w:val="00B247CF"/>
    <w:rsid w:val="00B2495A"/>
    <w:rsid w:val="00B24A87"/>
    <w:rsid w:val="00B24BF9"/>
    <w:rsid w:val="00B24F70"/>
    <w:rsid w:val="00B25284"/>
    <w:rsid w:val="00B253FB"/>
    <w:rsid w:val="00B258B9"/>
    <w:rsid w:val="00B25909"/>
    <w:rsid w:val="00B2597C"/>
    <w:rsid w:val="00B25D0B"/>
    <w:rsid w:val="00B26144"/>
    <w:rsid w:val="00B2676A"/>
    <w:rsid w:val="00B26B4E"/>
    <w:rsid w:val="00B30117"/>
    <w:rsid w:val="00B30226"/>
    <w:rsid w:val="00B30484"/>
    <w:rsid w:val="00B3139B"/>
    <w:rsid w:val="00B31EC0"/>
    <w:rsid w:val="00B32112"/>
    <w:rsid w:val="00B3237B"/>
    <w:rsid w:val="00B323E3"/>
    <w:rsid w:val="00B32424"/>
    <w:rsid w:val="00B32717"/>
    <w:rsid w:val="00B334A0"/>
    <w:rsid w:val="00B33CDE"/>
    <w:rsid w:val="00B34213"/>
    <w:rsid w:val="00B34269"/>
    <w:rsid w:val="00B342A0"/>
    <w:rsid w:val="00B346E6"/>
    <w:rsid w:val="00B34B7F"/>
    <w:rsid w:val="00B34DBE"/>
    <w:rsid w:val="00B34FC1"/>
    <w:rsid w:val="00B359B4"/>
    <w:rsid w:val="00B35D29"/>
    <w:rsid w:val="00B35F43"/>
    <w:rsid w:val="00B364EF"/>
    <w:rsid w:val="00B367C8"/>
    <w:rsid w:val="00B369A2"/>
    <w:rsid w:val="00B36BD0"/>
    <w:rsid w:val="00B36F60"/>
    <w:rsid w:val="00B36F9F"/>
    <w:rsid w:val="00B37560"/>
    <w:rsid w:val="00B377A9"/>
    <w:rsid w:val="00B3785E"/>
    <w:rsid w:val="00B3792D"/>
    <w:rsid w:val="00B37A79"/>
    <w:rsid w:val="00B4026D"/>
    <w:rsid w:val="00B403FC"/>
    <w:rsid w:val="00B40B88"/>
    <w:rsid w:val="00B410C5"/>
    <w:rsid w:val="00B41153"/>
    <w:rsid w:val="00B413AF"/>
    <w:rsid w:val="00B413B1"/>
    <w:rsid w:val="00B4154D"/>
    <w:rsid w:val="00B41636"/>
    <w:rsid w:val="00B41697"/>
    <w:rsid w:val="00B417D7"/>
    <w:rsid w:val="00B4283B"/>
    <w:rsid w:val="00B42914"/>
    <w:rsid w:val="00B42EEB"/>
    <w:rsid w:val="00B43993"/>
    <w:rsid w:val="00B43AF4"/>
    <w:rsid w:val="00B43E46"/>
    <w:rsid w:val="00B43E56"/>
    <w:rsid w:val="00B44141"/>
    <w:rsid w:val="00B445D4"/>
    <w:rsid w:val="00B445F7"/>
    <w:rsid w:val="00B4485C"/>
    <w:rsid w:val="00B44DFE"/>
    <w:rsid w:val="00B44E50"/>
    <w:rsid w:val="00B45DBB"/>
    <w:rsid w:val="00B46330"/>
    <w:rsid w:val="00B4635F"/>
    <w:rsid w:val="00B467A2"/>
    <w:rsid w:val="00B46BA8"/>
    <w:rsid w:val="00B46F4A"/>
    <w:rsid w:val="00B47065"/>
    <w:rsid w:val="00B47902"/>
    <w:rsid w:val="00B47A81"/>
    <w:rsid w:val="00B47ABC"/>
    <w:rsid w:val="00B47CD2"/>
    <w:rsid w:val="00B47FAB"/>
    <w:rsid w:val="00B500E9"/>
    <w:rsid w:val="00B5137E"/>
    <w:rsid w:val="00B51604"/>
    <w:rsid w:val="00B51608"/>
    <w:rsid w:val="00B5186F"/>
    <w:rsid w:val="00B5196E"/>
    <w:rsid w:val="00B51B24"/>
    <w:rsid w:val="00B51C7D"/>
    <w:rsid w:val="00B52240"/>
    <w:rsid w:val="00B5234D"/>
    <w:rsid w:val="00B52B1C"/>
    <w:rsid w:val="00B532DC"/>
    <w:rsid w:val="00B53312"/>
    <w:rsid w:val="00B53915"/>
    <w:rsid w:val="00B53B61"/>
    <w:rsid w:val="00B53ECD"/>
    <w:rsid w:val="00B53F44"/>
    <w:rsid w:val="00B53FDC"/>
    <w:rsid w:val="00B544DD"/>
    <w:rsid w:val="00B55602"/>
    <w:rsid w:val="00B55855"/>
    <w:rsid w:val="00B558B9"/>
    <w:rsid w:val="00B55C1A"/>
    <w:rsid w:val="00B55CCF"/>
    <w:rsid w:val="00B55DE6"/>
    <w:rsid w:val="00B560F8"/>
    <w:rsid w:val="00B567D5"/>
    <w:rsid w:val="00B56BFA"/>
    <w:rsid w:val="00B57B47"/>
    <w:rsid w:val="00B60811"/>
    <w:rsid w:val="00B60B3F"/>
    <w:rsid w:val="00B60C9E"/>
    <w:rsid w:val="00B61034"/>
    <w:rsid w:val="00B61553"/>
    <w:rsid w:val="00B61916"/>
    <w:rsid w:val="00B626B0"/>
    <w:rsid w:val="00B63363"/>
    <w:rsid w:val="00B63765"/>
    <w:rsid w:val="00B63FA2"/>
    <w:rsid w:val="00B6403A"/>
    <w:rsid w:val="00B64364"/>
    <w:rsid w:val="00B64E23"/>
    <w:rsid w:val="00B650E6"/>
    <w:rsid w:val="00B6530B"/>
    <w:rsid w:val="00B654A1"/>
    <w:rsid w:val="00B65E26"/>
    <w:rsid w:val="00B65ED3"/>
    <w:rsid w:val="00B66074"/>
    <w:rsid w:val="00B66372"/>
    <w:rsid w:val="00B66B8A"/>
    <w:rsid w:val="00B66BD7"/>
    <w:rsid w:val="00B66F04"/>
    <w:rsid w:val="00B67858"/>
    <w:rsid w:val="00B67935"/>
    <w:rsid w:val="00B67FDA"/>
    <w:rsid w:val="00B70387"/>
    <w:rsid w:val="00B70ABB"/>
    <w:rsid w:val="00B70BBC"/>
    <w:rsid w:val="00B7124A"/>
    <w:rsid w:val="00B714DB"/>
    <w:rsid w:val="00B715BC"/>
    <w:rsid w:val="00B7168A"/>
    <w:rsid w:val="00B7188A"/>
    <w:rsid w:val="00B72134"/>
    <w:rsid w:val="00B726E1"/>
    <w:rsid w:val="00B727DF"/>
    <w:rsid w:val="00B72816"/>
    <w:rsid w:val="00B72DEB"/>
    <w:rsid w:val="00B73059"/>
    <w:rsid w:val="00B73288"/>
    <w:rsid w:val="00B73305"/>
    <w:rsid w:val="00B7413C"/>
    <w:rsid w:val="00B74140"/>
    <w:rsid w:val="00B745F2"/>
    <w:rsid w:val="00B7460B"/>
    <w:rsid w:val="00B74ADF"/>
    <w:rsid w:val="00B74CE0"/>
    <w:rsid w:val="00B7523C"/>
    <w:rsid w:val="00B757B4"/>
    <w:rsid w:val="00B7581C"/>
    <w:rsid w:val="00B75BE4"/>
    <w:rsid w:val="00B75C52"/>
    <w:rsid w:val="00B75D9F"/>
    <w:rsid w:val="00B75E97"/>
    <w:rsid w:val="00B760FE"/>
    <w:rsid w:val="00B76655"/>
    <w:rsid w:val="00B769C5"/>
    <w:rsid w:val="00B76C73"/>
    <w:rsid w:val="00B77082"/>
    <w:rsid w:val="00B77A0F"/>
    <w:rsid w:val="00B77EF6"/>
    <w:rsid w:val="00B805EF"/>
    <w:rsid w:val="00B80AE7"/>
    <w:rsid w:val="00B80D33"/>
    <w:rsid w:val="00B80DCB"/>
    <w:rsid w:val="00B80F4F"/>
    <w:rsid w:val="00B81A76"/>
    <w:rsid w:val="00B82406"/>
    <w:rsid w:val="00B8278D"/>
    <w:rsid w:val="00B82E5A"/>
    <w:rsid w:val="00B82F1C"/>
    <w:rsid w:val="00B8304C"/>
    <w:rsid w:val="00B83739"/>
    <w:rsid w:val="00B839B6"/>
    <w:rsid w:val="00B83C6D"/>
    <w:rsid w:val="00B83F29"/>
    <w:rsid w:val="00B8418E"/>
    <w:rsid w:val="00B843B1"/>
    <w:rsid w:val="00B847C4"/>
    <w:rsid w:val="00B848A9"/>
    <w:rsid w:val="00B84AA1"/>
    <w:rsid w:val="00B84ED6"/>
    <w:rsid w:val="00B85203"/>
    <w:rsid w:val="00B855CB"/>
    <w:rsid w:val="00B857FC"/>
    <w:rsid w:val="00B85AEC"/>
    <w:rsid w:val="00B86831"/>
    <w:rsid w:val="00B86D9E"/>
    <w:rsid w:val="00B86E03"/>
    <w:rsid w:val="00B86F2C"/>
    <w:rsid w:val="00B87019"/>
    <w:rsid w:val="00B8768E"/>
    <w:rsid w:val="00B8778A"/>
    <w:rsid w:val="00B87A15"/>
    <w:rsid w:val="00B905D7"/>
    <w:rsid w:val="00B9061B"/>
    <w:rsid w:val="00B907C2"/>
    <w:rsid w:val="00B90BC4"/>
    <w:rsid w:val="00B90EF8"/>
    <w:rsid w:val="00B918BC"/>
    <w:rsid w:val="00B91C08"/>
    <w:rsid w:val="00B920B9"/>
    <w:rsid w:val="00B922AC"/>
    <w:rsid w:val="00B92314"/>
    <w:rsid w:val="00B9232A"/>
    <w:rsid w:val="00B930B6"/>
    <w:rsid w:val="00B93B74"/>
    <w:rsid w:val="00B94A4B"/>
    <w:rsid w:val="00B94ABF"/>
    <w:rsid w:val="00B94C96"/>
    <w:rsid w:val="00B950C9"/>
    <w:rsid w:val="00B95533"/>
    <w:rsid w:val="00B958B2"/>
    <w:rsid w:val="00B960AF"/>
    <w:rsid w:val="00B962AA"/>
    <w:rsid w:val="00B9682A"/>
    <w:rsid w:val="00B97059"/>
    <w:rsid w:val="00B976CB"/>
    <w:rsid w:val="00B9799F"/>
    <w:rsid w:val="00B97B26"/>
    <w:rsid w:val="00B97FBD"/>
    <w:rsid w:val="00BA0627"/>
    <w:rsid w:val="00BA0DD7"/>
    <w:rsid w:val="00BA17E7"/>
    <w:rsid w:val="00BA1946"/>
    <w:rsid w:val="00BA19EF"/>
    <w:rsid w:val="00BA2405"/>
    <w:rsid w:val="00BA2514"/>
    <w:rsid w:val="00BA2676"/>
    <w:rsid w:val="00BA2BAF"/>
    <w:rsid w:val="00BA2E10"/>
    <w:rsid w:val="00BA33FB"/>
    <w:rsid w:val="00BA3670"/>
    <w:rsid w:val="00BA39FE"/>
    <w:rsid w:val="00BA406F"/>
    <w:rsid w:val="00BA47E5"/>
    <w:rsid w:val="00BA4F06"/>
    <w:rsid w:val="00BA4F36"/>
    <w:rsid w:val="00BA5013"/>
    <w:rsid w:val="00BA55CE"/>
    <w:rsid w:val="00BA5635"/>
    <w:rsid w:val="00BA588E"/>
    <w:rsid w:val="00BA5A0D"/>
    <w:rsid w:val="00BA5FF0"/>
    <w:rsid w:val="00BA63F8"/>
    <w:rsid w:val="00BA66FF"/>
    <w:rsid w:val="00BA6783"/>
    <w:rsid w:val="00BA6C76"/>
    <w:rsid w:val="00BA6C94"/>
    <w:rsid w:val="00BA7172"/>
    <w:rsid w:val="00BA7BDF"/>
    <w:rsid w:val="00BB0778"/>
    <w:rsid w:val="00BB0D9E"/>
    <w:rsid w:val="00BB0F42"/>
    <w:rsid w:val="00BB1CF8"/>
    <w:rsid w:val="00BB1D55"/>
    <w:rsid w:val="00BB1F37"/>
    <w:rsid w:val="00BB21D7"/>
    <w:rsid w:val="00BB21EB"/>
    <w:rsid w:val="00BB2316"/>
    <w:rsid w:val="00BB2892"/>
    <w:rsid w:val="00BB2943"/>
    <w:rsid w:val="00BB2B71"/>
    <w:rsid w:val="00BB35ED"/>
    <w:rsid w:val="00BB3862"/>
    <w:rsid w:val="00BB3E7D"/>
    <w:rsid w:val="00BB40D3"/>
    <w:rsid w:val="00BB4C36"/>
    <w:rsid w:val="00BB5893"/>
    <w:rsid w:val="00BB66E4"/>
    <w:rsid w:val="00BB6969"/>
    <w:rsid w:val="00BB6975"/>
    <w:rsid w:val="00BB71D0"/>
    <w:rsid w:val="00BB7395"/>
    <w:rsid w:val="00BB73CA"/>
    <w:rsid w:val="00BB7F43"/>
    <w:rsid w:val="00BC0062"/>
    <w:rsid w:val="00BC0091"/>
    <w:rsid w:val="00BC09CC"/>
    <w:rsid w:val="00BC0C03"/>
    <w:rsid w:val="00BC0CF0"/>
    <w:rsid w:val="00BC0D1B"/>
    <w:rsid w:val="00BC0E9B"/>
    <w:rsid w:val="00BC15AE"/>
    <w:rsid w:val="00BC15E3"/>
    <w:rsid w:val="00BC1E28"/>
    <w:rsid w:val="00BC1EF6"/>
    <w:rsid w:val="00BC23C9"/>
    <w:rsid w:val="00BC240B"/>
    <w:rsid w:val="00BC2578"/>
    <w:rsid w:val="00BC2D39"/>
    <w:rsid w:val="00BC2D70"/>
    <w:rsid w:val="00BC3129"/>
    <w:rsid w:val="00BC3327"/>
    <w:rsid w:val="00BC345E"/>
    <w:rsid w:val="00BC37E2"/>
    <w:rsid w:val="00BC3FE0"/>
    <w:rsid w:val="00BC402C"/>
    <w:rsid w:val="00BC434B"/>
    <w:rsid w:val="00BC43B0"/>
    <w:rsid w:val="00BC48DC"/>
    <w:rsid w:val="00BC4A55"/>
    <w:rsid w:val="00BC4B68"/>
    <w:rsid w:val="00BC4C18"/>
    <w:rsid w:val="00BC5901"/>
    <w:rsid w:val="00BC5A06"/>
    <w:rsid w:val="00BC686C"/>
    <w:rsid w:val="00BC6AD5"/>
    <w:rsid w:val="00BC6B41"/>
    <w:rsid w:val="00BC6B4C"/>
    <w:rsid w:val="00BC6BB4"/>
    <w:rsid w:val="00BC6C0B"/>
    <w:rsid w:val="00BC6CB7"/>
    <w:rsid w:val="00BC6F13"/>
    <w:rsid w:val="00BC730C"/>
    <w:rsid w:val="00BC7383"/>
    <w:rsid w:val="00BC749E"/>
    <w:rsid w:val="00BC74BC"/>
    <w:rsid w:val="00BC7631"/>
    <w:rsid w:val="00BC7734"/>
    <w:rsid w:val="00BC79EF"/>
    <w:rsid w:val="00BC7BEE"/>
    <w:rsid w:val="00BD0272"/>
    <w:rsid w:val="00BD0AF7"/>
    <w:rsid w:val="00BD1739"/>
    <w:rsid w:val="00BD1929"/>
    <w:rsid w:val="00BD1D6B"/>
    <w:rsid w:val="00BD21F1"/>
    <w:rsid w:val="00BD2714"/>
    <w:rsid w:val="00BD2E4B"/>
    <w:rsid w:val="00BD3623"/>
    <w:rsid w:val="00BD36E7"/>
    <w:rsid w:val="00BD3873"/>
    <w:rsid w:val="00BD38C1"/>
    <w:rsid w:val="00BD4104"/>
    <w:rsid w:val="00BD4914"/>
    <w:rsid w:val="00BD59C4"/>
    <w:rsid w:val="00BD5B45"/>
    <w:rsid w:val="00BD5BF4"/>
    <w:rsid w:val="00BD5F73"/>
    <w:rsid w:val="00BD6C44"/>
    <w:rsid w:val="00BD767D"/>
    <w:rsid w:val="00BD79BF"/>
    <w:rsid w:val="00BE0107"/>
    <w:rsid w:val="00BE0394"/>
    <w:rsid w:val="00BE0909"/>
    <w:rsid w:val="00BE0F56"/>
    <w:rsid w:val="00BE12B6"/>
    <w:rsid w:val="00BE172A"/>
    <w:rsid w:val="00BE1A7B"/>
    <w:rsid w:val="00BE1B40"/>
    <w:rsid w:val="00BE1BE3"/>
    <w:rsid w:val="00BE21C3"/>
    <w:rsid w:val="00BE2A09"/>
    <w:rsid w:val="00BE2AC6"/>
    <w:rsid w:val="00BE2AD9"/>
    <w:rsid w:val="00BE2ADF"/>
    <w:rsid w:val="00BE2B0A"/>
    <w:rsid w:val="00BE332D"/>
    <w:rsid w:val="00BE36B5"/>
    <w:rsid w:val="00BE3ABC"/>
    <w:rsid w:val="00BE3D1F"/>
    <w:rsid w:val="00BE4157"/>
    <w:rsid w:val="00BE4252"/>
    <w:rsid w:val="00BE4542"/>
    <w:rsid w:val="00BE4793"/>
    <w:rsid w:val="00BE4F30"/>
    <w:rsid w:val="00BE5269"/>
    <w:rsid w:val="00BE55DC"/>
    <w:rsid w:val="00BE56F9"/>
    <w:rsid w:val="00BE59D7"/>
    <w:rsid w:val="00BE6282"/>
    <w:rsid w:val="00BE6750"/>
    <w:rsid w:val="00BE6B52"/>
    <w:rsid w:val="00BE75E9"/>
    <w:rsid w:val="00BE7950"/>
    <w:rsid w:val="00BE7AA2"/>
    <w:rsid w:val="00BE7E0D"/>
    <w:rsid w:val="00BF07A0"/>
    <w:rsid w:val="00BF0AF9"/>
    <w:rsid w:val="00BF0C65"/>
    <w:rsid w:val="00BF14A6"/>
    <w:rsid w:val="00BF14C5"/>
    <w:rsid w:val="00BF1545"/>
    <w:rsid w:val="00BF1BB9"/>
    <w:rsid w:val="00BF24B5"/>
    <w:rsid w:val="00BF310E"/>
    <w:rsid w:val="00BF3665"/>
    <w:rsid w:val="00BF36E9"/>
    <w:rsid w:val="00BF3C6C"/>
    <w:rsid w:val="00BF3F2E"/>
    <w:rsid w:val="00BF43AA"/>
    <w:rsid w:val="00BF43F5"/>
    <w:rsid w:val="00BF440B"/>
    <w:rsid w:val="00BF476A"/>
    <w:rsid w:val="00BF4899"/>
    <w:rsid w:val="00BF49AA"/>
    <w:rsid w:val="00BF53BF"/>
    <w:rsid w:val="00BF6576"/>
    <w:rsid w:val="00BF6622"/>
    <w:rsid w:val="00BF6833"/>
    <w:rsid w:val="00BF6D9E"/>
    <w:rsid w:val="00BF70AE"/>
    <w:rsid w:val="00BF7805"/>
    <w:rsid w:val="00C00430"/>
    <w:rsid w:val="00C01098"/>
    <w:rsid w:val="00C01DFB"/>
    <w:rsid w:val="00C02280"/>
    <w:rsid w:val="00C023E3"/>
    <w:rsid w:val="00C027C3"/>
    <w:rsid w:val="00C02962"/>
    <w:rsid w:val="00C02D12"/>
    <w:rsid w:val="00C03045"/>
    <w:rsid w:val="00C03417"/>
    <w:rsid w:val="00C037F7"/>
    <w:rsid w:val="00C03A3D"/>
    <w:rsid w:val="00C043AA"/>
    <w:rsid w:val="00C04463"/>
    <w:rsid w:val="00C04929"/>
    <w:rsid w:val="00C04CF6"/>
    <w:rsid w:val="00C04E9C"/>
    <w:rsid w:val="00C050EF"/>
    <w:rsid w:val="00C054E2"/>
    <w:rsid w:val="00C056AE"/>
    <w:rsid w:val="00C0577C"/>
    <w:rsid w:val="00C068CF"/>
    <w:rsid w:val="00C06B89"/>
    <w:rsid w:val="00C06DD5"/>
    <w:rsid w:val="00C06E98"/>
    <w:rsid w:val="00C073F9"/>
    <w:rsid w:val="00C07687"/>
    <w:rsid w:val="00C102ED"/>
    <w:rsid w:val="00C111FD"/>
    <w:rsid w:val="00C117AA"/>
    <w:rsid w:val="00C11951"/>
    <w:rsid w:val="00C128D3"/>
    <w:rsid w:val="00C12F38"/>
    <w:rsid w:val="00C131B4"/>
    <w:rsid w:val="00C132DF"/>
    <w:rsid w:val="00C136C4"/>
    <w:rsid w:val="00C138E0"/>
    <w:rsid w:val="00C1416A"/>
    <w:rsid w:val="00C142CB"/>
    <w:rsid w:val="00C14327"/>
    <w:rsid w:val="00C1496C"/>
    <w:rsid w:val="00C14988"/>
    <w:rsid w:val="00C14C4B"/>
    <w:rsid w:val="00C152FF"/>
    <w:rsid w:val="00C15663"/>
    <w:rsid w:val="00C15C77"/>
    <w:rsid w:val="00C15DBC"/>
    <w:rsid w:val="00C164C7"/>
    <w:rsid w:val="00C166B6"/>
    <w:rsid w:val="00C1724C"/>
    <w:rsid w:val="00C17688"/>
    <w:rsid w:val="00C17EA4"/>
    <w:rsid w:val="00C20CAB"/>
    <w:rsid w:val="00C20EA3"/>
    <w:rsid w:val="00C21037"/>
    <w:rsid w:val="00C218DB"/>
    <w:rsid w:val="00C21E9D"/>
    <w:rsid w:val="00C21FC4"/>
    <w:rsid w:val="00C22013"/>
    <w:rsid w:val="00C2253A"/>
    <w:rsid w:val="00C22683"/>
    <w:rsid w:val="00C22F30"/>
    <w:rsid w:val="00C230FB"/>
    <w:rsid w:val="00C23C84"/>
    <w:rsid w:val="00C23F6C"/>
    <w:rsid w:val="00C24669"/>
    <w:rsid w:val="00C2489E"/>
    <w:rsid w:val="00C24944"/>
    <w:rsid w:val="00C24D2C"/>
    <w:rsid w:val="00C24DEC"/>
    <w:rsid w:val="00C257C5"/>
    <w:rsid w:val="00C25ADA"/>
    <w:rsid w:val="00C262C8"/>
    <w:rsid w:val="00C265CD"/>
    <w:rsid w:val="00C269E5"/>
    <w:rsid w:val="00C269FC"/>
    <w:rsid w:val="00C26A04"/>
    <w:rsid w:val="00C27929"/>
    <w:rsid w:val="00C27D4A"/>
    <w:rsid w:val="00C30109"/>
    <w:rsid w:val="00C30733"/>
    <w:rsid w:val="00C307EB"/>
    <w:rsid w:val="00C30816"/>
    <w:rsid w:val="00C30982"/>
    <w:rsid w:val="00C3107D"/>
    <w:rsid w:val="00C311AF"/>
    <w:rsid w:val="00C31342"/>
    <w:rsid w:val="00C31954"/>
    <w:rsid w:val="00C31AE4"/>
    <w:rsid w:val="00C31CBE"/>
    <w:rsid w:val="00C31DA5"/>
    <w:rsid w:val="00C32343"/>
    <w:rsid w:val="00C32572"/>
    <w:rsid w:val="00C326BE"/>
    <w:rsid w:val="00C326FB"/>
    <w:rsid w:val="00C32BE5"/>
    <w:rsid w:val="00C33563"/>
    <w:rsid w:val="00C33DA6"/>
    <w:rsid w:val="00C33E94"/>
    <w:rsid w:val="00C3475D"/>
    <w:rsid w:val="00C347BB"/>
    <w:rsid w:val="00C35562"/>
    <w:rsid w:val="00C35770"/>
    <w:rsid w:val="00C35897"/>
    <w:rsid w:val="00C35BEA"/>
    <w:rsid w:val="00C35C8C"/>
    <w:rsid w:val="00C35C8E"/>
    <w:rsid w:val="00C3639F"/>
    <w:rsid w:val="00C36415"/>
    <w:rsid w:val="00C364E1"/>
    <w:rsid w:val="00C36CB1"/>
    <w:rsid w:val="00C373C2"/>
    <w:rsid w:val="00C374BA"/>
    <w:rsid w:val="00C37596"/>
    <w:rsid w:val="00C37839"/>
    <w:rsid w:val="00C37919"/>
    <w:rsid w:val="00C37FC3"/>
    <w:rsid w:val="00C40662"/>
    <w:rsid w:val="00C40BAC"/>
    <w:rsid w:val="00C40BCE"/>
    <w:rsid w:val="00C413AF"/>
    <w:rsid w:val="00C41466"/>
    <w:rsid w:val="00C4149B"/>
    <w:rsid w:val="00C4167A"/>
    <w:rsid w:val="00C420D5"/>
    <w:rsid w:val="00C42373"/>
    <w:rsid w:val="00C42D59"/>
    <w:rsid w:val="00C43559"/>
    <w:rsid w:val="00C43585"/>
    <w:rsid w:val="00C4365E"/>
    <w:rsid w:val="00C43D1A"/>
    <w:rsid w:val="00C44014"/>
    <w:rsid w:val="00C44532"/>
    <w:rsid w:val="00C4465C"/>
    <w:rsid w:val="00C44C03"/>
    <w:rsid w:val="00C44C96"/>
    <w:rsid w:val="00C44CC5"/>
    <w:rsid w:val="00C44D76"/>
    <w:rsid w:val="00C452BA"/>
    <w:rsid w:val="00C45667"/>
    <w:rsid w:val="00C45B74"/>
    <w:rsid w:val="00C45D21"/>
    <w:rsid w:val="00C45E24"/>
    <w:rsid w:val="00C46557"/>
    <w:rsid w:val="00C4669D"/>
    <w:rsid w:val="00C468F5"/>
    <w:rsid w:val="00C46D04"/>
    <w:rsid w:val="00C46FF9"/>
    <w:rsid w:val="00C4717D"/>
    <w:rsid w:val="00C47472"/>
    <w:rsid w:val="00C47650"/>
    <w:rsid w:val="00C47DE5"/>
    <w:rsid w:val="00C501B5"/>
    <w:rsid w:val="00C507C6"/>
    <w:rsid w:val="00C50E05"/>
    <w:rsid w:val="00C50F62"/>
    <w:rsid w:val="00C51295"/>
    <w:rsid w:val="00C512A5"/>
    <w:rsid w:val="00C52017"/>
    <w:rsid w:val="00C52029"/>
    <w:rsid w:val="00C5213D"/>
    <w:rsid w:val="00C522C6"/>
    <w:rsid w:val="00C523B4"/>
    <w:rsid w:val="00C5245F"/>
    <w:rsid w:val="00C5262D"/>
    <w:rsid w:val="00C529E4"/>
    <w:rsid w:val="00C52C54"/>
    <w:rsid w:val="00C53413"/>
    <w:rsid w:val="00C53BD2"/>
    <w:rsid w:val="00C5436C"/>
    <w:rsid w:val="00C5444C"/>
    <w:rsid w:val="00C54A45"/>
    <w:rsid w:val="00C54DCD"/>
    <w:rsid w:val="00C554D0"/>
    <w:rsid w:val="00C555DB"/>
    <w:rsid w:val="00C55F09"/>
    <w:rsid w:val="00C565A8"/>
    <w:rsid w:val="00C56EEB"/>
    <w:rsid w:val="00C571F9"/>
    <w:rsid w:val="00C573E3"/>
    <w:rsid w:val="00C57774"/>
    <w:rsid w:val="00C5781F"/>
    <w:rsid w:val="00C578D0"/>
    <w:rsid w:val="00C6003A"/>
    <w:rsid w:val="00C60348"/>
    <w:rsid w:val="00C6074D"/>
    <w:rsid w:val="00C607F6"/>
    <w:rsid w:val="00C60840"/>
    <w:rsid w:val="00C60A3F"/>
    <w:rsid w:val="00C610DB"/>
    <w:rsid w:val="00C61BF9"/>
    <w:rsid w:val="00C62C38"/>
    <w:rsid w:val="00C62C84"/>
    <w:rsid w:val="00C6378E"/>
    <w:rsid w:val="00C63AA8"/>
    <w:rsid w:val="00C63F1B"/>
    <w:rsid w:val="00C63F8E"/>
    <w:rsid w:val="00C64010"/>
    <w:rsid w:val="00C64144"/>
    <w:rsid w:val="00C6449A"/>
    <w:rsid w:val="00C645C8"/>
    <w:rsid w:val="00C6469A"/>
    <w:rsid w:val="00C64972"/>
    <w:rsid w:val="00C65578"/>
    <w:rsid w:val="00C65EE9"/>
    <w:rsid w:val="00C66130"/>
    <w:rsid w:val="00C664B0"/>
    <w:rsid w:val="00C6658D"/>
    <w:rsid w:val="00C66AAB"/>
    <w:rsid w:val="00C67230"/>
    <w:rsid w:val="00C67466"/>
    <w:rsid w:val="00C67574"/>
    <w:rsid w:val="00C67918"/>
    <w:rsid w:val="00C67988"/>
    <w:rsid w:val="00C67AAC"/>
    <w:rsid w:val="00C67F97"/>
    <w:rsid w:val="00C7031F"/>
    <w:rsid w:val="00C7043A"/>
    <w:rsid w:val="00C704BB"/>
    <w:rsid w:val="00C708B7"/>
    <w:rsid w:val="00C709EC"/>
    <w:rsid w:val="00C71601"/>
    <w:rsid w:val="00C71B64"/>
    <w:rsid w:val="00C71CF2"/>
    <w:rsid w:val="00C720C4"/>
    <w:rsid w:val="00C7228A"/>
    <w:rsid w:val="00C723DA"/>
    <w:rsid w:val="00C72652"/>
    <w:rsid w:val="00C72AF3"/>
    <w:rsid w:val="00C72D04"/>
    <w:rsid w:val="00C72D06"/>
    <w:rsid w:val="00C72F5D"/>
    <w:rsid w:val="00C73209"/>
    <w:rsid w:val="00C732A9"/>
    <w:rsid w:val="00C73411"/>
    <w:rsid w:val="00C73E02"/>
    <w:rsid w:val="00C73EDC"/>
    <w:rsid w:val="00C742FB"/>
    <w:rsid w:val="00C74530"/>
    <w:rsid w:val="00C7457D"/>
    <w:rsid w:val="00C74C4A"/>
    <w:rsid w:val="00C74EB5"/>
    <w:rsid w:val="00C75B18"/>
    <w:rsid w:val="00C75D71"/>
    <w:rsid w:val="00C75E26"/>
    <w:rsid w:val="00C767FC"/>
    <w:rsid w:val="00C77056"/>
    <w:rsid w:val="00C77F08"/>
    <w:rsid w:val="00C80009"/>
    <w:rsid w:val="00C80748"/>
    <w:rsid w:val="00C809FC"/>
    <w:rsid w:val="00C80D60"/>
    <w:rsid w:val="00C80D9E"/>
    <w:rsid w:val="00C81222"/>
    <w:rsid w:val="00C81335"/>
    <w:rsid w:val="00C816F0"/>
    <w:rsid w:val="00C81855"/>
    <w:rsid w:val="00C81B23"/>
    <w:rsid w:val="00C81EBE"/>
    <w:rsid w:val="00C81F12"/>
    <w:rsid w:val="00C81F3F"/>
    <w:rsid w:val="00C820FF"/>
    <w:rsid w:val="00C825D5"/>
    <w:rsid w:val="00C82D49"/>
    <w:rsid w:val="00C82E28"/>
    <w:rsid w:val="00C834DD"/>
    <w:rsid w:val="00C835D6"/>
    <w:rsid w:val="00C8362A"/>
    <w:rsid w:val="00C8398F"/>
    <w:rsid w:val="00C839C5"/>
    <w:rsid w:val="00C83ABE"/>
    <w:rsid w:val="00C84505"/>
    <w:rsid w:val="00C8551B"/>
    <w:rsid w:val="00C856C0"/>
    <w:rsid w:val="00C859A2"/>
    <w:rsid w:val="00C86427"/>
    <w:rsid w:val="00C8645B"/>
    <w:rsid w:val="00C86558"/>
    <w:rsid w:val="00C868D2"/>
    <w:rsid w:val="00C868F1"/>
    <w:rsid w:val="00C86A83"/>
    <w:rsid w:val="00C86B4A"/>
    <w:rsid w:val="00C87233"/>
    <w:rsid w:val="00C873B3"/>
    <w:rsid w:val="00C875F5"/>
    <w:rsid w:val="00C87800"/>
    <w:rsid w:val="00C87C23"/>
    <w:rsid w:val="00C9050C"/>
    <w:rsid w:val="00C907E1"/>
    <w:rsid w:val="00C90845"/>
    <w:rsid w:val="00C911C8"/>
    <w:rsid w:val="00C91452"/>
    <w:rsid w:val="00C91595"/>
    <w:rsid w:val="00C91720"/>
    <w:rsid w:val="00C918D5"/>
    <w:rsid w:val="00C91B5F"/>
    <w:rsid w:val="00C91F30"/>
    <w:rsid w:val="00C9236C"/>
    <w:rsid w:val="00C92951"/>
    <w:rsid w:val="00C92C2B"/>
    <w:rsid w:val="00C933D3"/>
    <w:rsid w:val="00C939A1"/>
    <w:rsid w:val="00C93CAB"/>
    <w:rsid w:val="00C947C5"/>
    <w:rsid w:val="00C95061"/>
    <w:rsid w:val="00C95703"/>
    <w:rsid w:val="00C96935"/>
    <w:rsid w:val="00C96ABC"/>
    <w:rsid w:val="00C96AD7"/>
    <w:rsid w:val="00C96D73"/>
    <w:rsid w:val="00C96E1A"/>
    <w:rsid w:val="00C97148"/>
    <w:rsid w:val="00C9725A"/>
    <w:rsid w:val="00C97668"/>
    <w:rsid w:val="00C97BDE"/>
    <w:rsid w:val="00C97E6F"/>
    <w:rsid w:val="00CA0373"/>
    <w:rsid w:val="00CA038B"/>
    <w:rsid w:val="00CA131A"/>
    <w:rsid w:val="00CA140A"/>
    <w:rsid w:val="00CA18F8"/>
    <w:rsid w:val="00CA1D40"/>
    <w:rsid w:val="00CA1E93"/>
    <w:rsid w:val="00CA3448"/>
    <w:rsid w:val="00CA3E63"/>
    <w:rsid w:val="00CA40AC"/>
    <w:rsid w:val="00CA4162"/>
    <w:rsid w:val="00CA4530"/>
    <w:rsid w:val="00CA4696"/>
    <w:rsid w:val="00CA4C08"/>
    <w:rsid w:val="00CA518D"/>
    <w:rsid w:val="00CA547B"/>
    <w:rsid w:val="00CA5DC0"/>
    <w:rsid w:val="00CA5EA6"/>
    <w:rsid w:val="00CA6245"/>
    <w:rsid w:val="00CA6578"/>
    <w:rsid w:val="00CA6624"/>
    <w:rsid w:val="00CA67CB"/>
    <w:rsid w:val="00CA68BE"/>
    <w:rsid w:val="00CA6A28"/>
    <w:rsid w:val="00CA6FB5"/>
    <w:rsid w:val="00CA725F"/>
    <w:rsid w:val="00CA75E2"/>
    <w:rsid w:val="00CA76A4"/>
    <w:rsid w:val="00CA77D2"/>
    <w:rsid w:val="00CA7CF1"/>
    <w:rsid w:val="00CB04F5"/>
    <w:rsid w:val="00CB06E4"/>
    <w:rsid w:val="00CB096D"/>
    <w:rsid w:val="00CB0C44"/>
    <w:rsid w:val="00CB1232"/>
    <w:rsid w:val="00CB12C7"/>
    <w:rsid w:val="00CB15F0"/>
    <w:rsid w:val="00CB164B"/>
    <w:rsid w:val="00CB1A5D"/>
    <w:rsid w:val="00CB1DE9"/>
    <w:rsid w:val="00CB226E"/>
    <w:rsid w:val="00CB2A35"/>
    <w:rsid w:val="00CB3263"/>
    <w:rsid w:val="00CB3310"/>
    <w:rsid w:val="00CB3383"/>
    <w:rsid w:val="00CB33F7"/>
    <w:rsid w:val="00CB3E28"/>
    <w:rsid w:val="00CB3F60"/>
    <w:rsid w:val="00CB45EE"/>
    <w:rsid w:val="00CB4792"/>
    <w:rsid w:val="00CB4F2F"/>
    <w:rsid w:val="00CB4FCF"/>
    <w:rsid w:val="00CB50F0"/>
    <w:rsid w:val="00CB512F"/>
    <w:rsid w:val="00CB5372"/>
    <w:rsid w:val="00CB57DA"/>
    <w:rsid w:val="00CB5F7C"/>
    <w:rsid w:val="00CB5F89"/>
    <w:rsid w:val="00CB6402"/>
    <w:rsid w:val="00CB6711"/>
    <w:rsid w:val="00CB6E14"/>
    <w:rsid w:val="00CB7288"/>
    <w:rsid w:val="00CB74B6"/>
    <w:rsid w:val="00CB7A1C"/>
    <w:rsid w:val="00CB7A4C"/>
    <w:rsid w:val="00CB7F3A"/>
    <w:rsid w:val="00CC0585"/>
    <w:rsid w:val="00CC060C"/>
    <w:rsid w:val="00CC099A"/>
    <w:rsid w:val="00CC0B0B"/>
    <w:rsid w:val="00CC0DA0"/>
    <w:rsid w:val="00CC1008"/>
    <w:rsid w:val="00CC1A72"/>
    <w:rsid w:val="00CC1C10"/>
    <w:rsid w:val="00CC1CA8"/>
    <w:rsid w:val="00CC1D33"/>
    <w:rsid w:val="00CC21F7"/>
    <w:rsid w:val="00CC2C8A"/>
    <w:rsid w:val="00CC2EFA"/>
    <w:rsid w:val="00CC37A9"/>
    <w:rsid w:val="00CC38E8"/>
    <w:rsid w:val="00CC3C3D"/>
    <w:rsid w:val="00CC3CC2"/>
    <w:rsid w:val="00CC438E"/>
    <w:rsid w:val="00CC4394"/>
    <w:rsid w:val="00CC4838"/>
    <w:rsid w:val="00CC4856"/>
    <w:rsid w:val="00CC4A30"/>
    <w:rsid w:val="00CC5C67"/>
    <w:rsid w:val="00CC62FA"/>
    <w:rsid w:val="00CC650C"/>
    <w:rsid w:val="00CC6A8F"/>
    <w:rsid w:val="00CC74C2"/>
    <w:rsid w:val="00CC776F"/>
    <w:rsid w:val="00CC7AB3"/>
    <w:rsid w:val="00CC7DB4"/>
    <w:rsid w:val="00CC7E0E"/>
    <w:rsid w:val="00CD0218"/>
    <w:rsid w:val="00CD031F"/>
    <w:rsid w:val="00CD08D5"/>
    <w:rsid w:val="00CD08E2"/>
    <w:rsid w:val="00CD0AE1"/>
    <w:rsid w:val="00CD14A2"/>
    <w:rsid w:val="00CD1CA4"/>
    <w:rsid w:val="00CD270F"/>
    <w:rsid w:val="00CD2B0B"/>
    <w:rsid w:val="00CD2B9A"/>
    <w:rsid w:val="00CD2D9F"/>
    <w:rsid w:val="00CD2EE1"/>
    <w:rsid w:val="00CD35F6"/>
    <w:rsid w:val="00CD3664"/>
    <w:rsid w:val="00CD397B"/>
    <w:rsid w:val="00CD3B27"/>
    <w:rsid w:val="00CD418E"/>
    <w:rsid w:val="00CD49F8"/>
    <w:rsid w:val="00CD4C26"/>
    <w:rsid w:val="00CD4D00"/>
    <w:rsid w:val="00CD4DD5"/>
    <w:rsid w:val="00CD5527"/>
    <w:rsid w:val="00CD5568"/>
    <w:rsid w:val="00CD579A"/>
    <w:rsid w:val="00CD5806"/>
    <w:rsid w:val="00CD5D9C"/>
    <w:rsid w:val="00CD68EB"/>
    <w:rsid w:val="00CD72F4"/>
    <w:rsid w:val="00CD760E"/>
    <w:rsid w:val="00CD7976"/>
    <w:rsid w:val="00CD79CA"/>
    <w:rsid w:val="00CD7AF8"/>
    <w:rsid w:val="00CD7E8D"/>
    <w:rsid w:val="00CE043B"/>
    <w:rsid w:val="00CE07B1"/>
    <w:rsid w:val="00CE081C"/>
    <w:rsid w:val="00CE1319"/>
    <w:rsid w:val="00CE14B4"/>
    <w:rsid w:val="00CE17D5"/>
    <w:rsid w:val="00CE1D80"/>
    <w:rsid w:val="00CE1F92"/>
    <w:rsid w:val="00CE24F9"/>
    <w:rsid w:val="00CE30E5"/>
    <w:rsid w:val="00CE3541"/>
    <w:rsid w:val="00CE366F"/>
    <w:rsid w:val="00CE3A75"/>
    <w:rsid w:val="00CE3AFB"/>
    <w:rsid w:val="00CE3C41"/>
    <w:rsid w:val="00CE3CE9"/>
    <w:rsid w:val="00CE443C"/>
    <w:rsid w:val="00CE47A6"/>
    <w:rsid w:val="00CE4C5B"/>
    <w:rsid w:val="00CE4F88"/>
    <w:rsid w:val="00CE54E3"/>
    <w:rsid w:val="00CE5A98"/>
    <w:rsid w:val="00CE649D"/>
    <w:rsid w:val="00CE65F5"/>
    <w:rsid w:val="00CE669F"/>
    <w:rsid w:val="00CE66BE"/>
    <w:rsid w:val="00CE6B7A"/>
    <w:rsid w:val="00CE6D68"/>
    <w:rsid w:val="00CE71FC"/>
    <w:rsid w:val="00CE76D9"/>
    <w:rsid w:val="00CE7780"/>
    <w:rsid w:val="00CE7DCB"/>
    <w:rsid w:val="00CE7DD9"/>
    <w:rsid w:val="00CE7EB3"/>
    <w:rsid w:val="00CE7FB7"/>
    <w:rsid w:val="00CF01F8"/>
    <w:rsid w:val="00CF02EE"/>
    <w:rsid w:val="00CF0820"/>
    <w:rsid w:val="00CF1001"/>
    <w:rsid w:val="00CF157D"/>
    <w:rsid w:val="00CF1C36"/>
    <w:rsid w:val="00CF1F16"/>
    <w:rsid w:val="00CF2F19"/>
    <w:rsid w:val="00CF3300"/>
    <w:rsid w:val="00CF3B91"/>
    <w:rsid w:val="00CF3C72"/>
    <w:rsid w:val="00CF3D5D"/>
    <w:rsid w:val="00CF3E36"/>
    <w:rsid w:val="00CF43DF"/>
    <w:rsid w:val="00CF4805"/>
    <w:rsid w:val="00CF4A7C"/>
    <w:rsid w:val="00CF4BFB"/>
    <w:rsid w:val="00CF4D2A"/>
    <w:rsid w:val="00CF5344"/>
    <w:rsid w:val="00CF5939"/>
    <w:rsid w:val="00CF5D99"/>
    <w:rsid w:val="00CF66D1"/>
    <w:rsid w:val="00CF68C9"/>
    <w:rsid w:val="00CF73CC"/>
    <w:rsid w:val="00CF77A9"/>
    <w:rsid w:val="00CF7966"/>
    <w:rsid w:val="00CF7A57"/>
    <w:rsid w:val="00D0053B"/>
    <w:rsid w:val="00D00F57"/>
    <w:rsid w:val="00D00F83"/>
    <w:rsid w:val="00D01779"/>
    <w:rsid w:val="00D01897"/>
    <w:rsid w:val="00D01A9F"/>
    <w:rsid w:val="00D028D9"/>
    <w:rsid w:val="00D03209"/>
    <w:rsid w:val="00D03271"/>
    <w:rsid w:val="00D033C1"/>
    <w:rsid w:val="00D033D2"/>
    <w:rsid w:val="00D03690"/>
    <w:rsid w:val="00D03793"/>
    <w:rsid w:val="00D03AA0"/>
    <w:rsid w:val="00D03CFB"/>
    <w:rsid w:val="00D043A7"/>
    <w:rsid w:val="00D04471"/>
    <w:rsid w:val="00D04B00"/>
    <w:rsid w:val="00D04EFB"/>
    <w:rsid w:val="00D053B4"/>
    <w:rsid w:val="00D05764"/>
    <w:rsid w:val="00D05B3C"/>
    <w:rsid w:val="00D06302"/>
    <w:rsid w:val="00D065ED"/>
    <w:rsid w:val="00D06B64"/>
    <w:rsid w:val="00D06CC6"/>
    <w:rsid w:val="00D073C3"/>
    <w:rsid w:val="00D07588"/>
    <w:rsid w:val="00D07AA7"/>
    <w:rsid w:val="00D07DF5"/>
    <w:rsid w:val="00D07EBC"/>
    <w:rsid w:val="00D07EC2"/>
    <w:rsid w:val="00D07F8D"/>
    <w:rsid w:val="00D100E6"/>
    <w:rsid w:val="00D10427"/>
    <w:rsid w:val="00D108BD"/>
    <w:rsid w:val="00D108C0"/>
    <w:rsid w:val="00D10A57"/>
    <w:rsid w:val="00D11492"/>
    <w:rsid w:val="00D11B9D"/>
    <w:rsid w:val="00D12061"/>
    <w:rsid w:val="00D121F0"/>
    <w:rsid w:val="00D12544"/>
    <w:rsid w:val="00D13181"/>
    <w:rsid w:val="00D1365B"/>
    <w:rsid w:val="00D136DA"/>
    <w:rsid w:val="00D1374B"/>
    <w:rsid w:val="00D138F4"/>
    <w:rsid w:val="00D13C06"/>
    <w:rsid w:val="00D13CA4"/>
    <w:rsid w:val="00D14231"/>
    <w:rsid w:val="00D143C0"/>
    <w:rsid w:val="00D14650"/>
    <w:rsid w:val="00D15039"/>
    <w:rsid w:val="00D153F1"/>
    <w:rsid w:val="00D155DA"/>
    <w:rsid w:val="00D15749"/>
    <w:rsid w:val="00D15A93"/>
    <w:rsid w:val="00D15CF5"/>
    <w:rsid w:val="00D15F94"/>
    <w:rsid w:val="00D1615A"/>
    <w:rsid w:val="00D165F7"/>
    <w:rsid w:val="00D16741"/>
    <w:rsid w:val="00D16EF6"/>
    <w:rsid w:val="00D17B18"/>
    <w:rsid w:val="00D17E17"/>
    <w:rsid w:val="00D206C9"/>
    <w:rsid w:val="00D2077B"/>
    <w:rsid w:val="00D209F5"/>
    <w:rsid w:val="00D20CCE"/>
    <w:rsid w:val="00D20F2B"/>
    <w:rsid w:val="00D2150F"/>
    <w:rsid w:val="00D21519"/>
    <w:rsid w:val="00D218C6"/>
    <w:rsid w:val="00D21F55"/>
    <w:rsid w:val="00D21F5B"/>
    <w:rsid w:val="00D22AC7"/>
    <w:rsid w:val="00D22FB6"/>
    <w:rsid w:val="00D23025"/>
    <w:rsid w:val="00D230B7"/>
    <w:rsid w:val="00D2317B"/>
    <w:rsid w:val="00D236F0"/>
    <w:rsid w:val="00D23776"/>
    <w:rsid w:val="00D245EF"/>
    <w:rsid w:val="00D24624"/>
    <w:rsid w:val="00D24955"/>
    <w:rsid w:val="00D24BBD"/>
    <w:rsid w:val="00D25255"/>
    <w:rsid w:val="00D25488"/>
    <w:rsid w:val="00D2570C"/>
    <w:rsid w:val="00D259DE"/>
    <w:rsid w:val="00D263DB"/>
    <w:rsid w:val="00D26729"/>
    <w:rsid w:val="00D26A86"/>
    <w:rsid w:val="00D26B0A"/>
    <w:rsid w:val="00D27053"/>
    <w:rsid w:val="00D277AB"/>
    <w:rsid w:val="00D27C0A"/>
    <w:rsid w:val="00D30371"/>
    <w:rsid w:val="00D303F2"/>
    <w:rsid w:val="00D30A00"/>
    <w:rsid w:val="00D30CE3"/>
    <w:rsid w:val="00D30E2F"/>
    <w:rsid w:val="00D31252"/>
    <w:rsid w:val="00D313A7"/>
    <w:rsid w:val="00D31A31"/>
    <w:rsid w:val="00D3303D"/>
    <w:rsid w:val="00D33FBB"/>
    <w:rsid w:val="00D343C8"/>
    <w:rsid w:val="00D34D8E"/>
    <w:rsid w:val="00D34E5C"/>
    <w:rsid w:val="00D35092"/>
    <w:rsid w:val="00D358B8"/>
    <w:rsid w:val="00D36D3D"/>
    <w:rsid w:val="00D36EBC"/>
    <w:rsid w:val="00D3752F"/>
    <w:rsid w:val="00D375D4"/>
    <w:rsid w:val="00D375E6"/>
    <w:rsid w:val="00D3767E"/>
    <w:rsid w:val="00D376CD"/>
    <w:rsid w:val="00D37E31"/>
    <w:rsid w:val="00D37EEB"/>
    <w:rsid w:val="00D37FAB"/>
    <w:rsid w:val="00D40CFD"/>
    <w:rsid w:val="00D412BC"/>
    <w:rsid w:val="00D41E61"/>
    <w:rsid w:val="00D420CB"/>
    <w:rsid w:val="00D42117"/>
    <w:rsid w:val="00D429FB"/>
    <w:rsid w:val="00D43CF9"/>
    <w:rsid w:val="00D43D98"/>
    <w:rsid w:val="00D43F51"/>
    <w:rsid w:val="00D44020"/>
    <w:rsid w:val="00D4409E"/>
    <w:rsid w:val="00D440F1"/>
    <w:rsid w:val="00D446E7"/>
    <w:rsid w:val="00D44793"/>
    <w:rsid w:val="00D44DED"/>
    <w:rsid w:val="00D450C8"/>
    <w:rsid w:val="00D4516A"/>
    <w:rsid w:val="00D4565D"/>
    <w:rsid w:val="00D47E97"/>
    <w:rsid w:val="00D5005C"/>
    <w:rsid w:val="00D50196"/>
    <w:rsid w:val="00D504B0"/>
    <w:rsid w:val="00D5085F"/>
    <w:rsid w:val="00D50FBC"/>
    <w:rsid w:val="00D511D5"/>
    <w:rsid w:val="00D51420"/>
    <w:rsid w:val="00D514EB"/>
    <w:rsid w:val="00D51579"/>
    <w:rsid w:val="00D5250B"/>
    <w:rsid w:val="00D52FD9"/>
    <w:rsid w:val="00D533B0"/>
    <w:rsid w:val="00D536C2"/>
    <w:rsid w:val="00D540D6"/>
    <w:rsid w:val="00D5445D"/>
    <w:rsid w:val="00D544EA"/>
    <w:rsid w:val="00D547A4"/>
    <w:rsid w:val="00D54EB6"/>
    <w:rsid w:val="00D55D65"/>
    <w:rsid w:val="00D55DE2"/>
    <w:rsid w:val="00D55E1A"/>
    <w:rsid w:val="00D55E93"/>
    <w:rsid w:val="00D55F0D"/>
    <w:rsid w:val="00D5699F"/>
    <w:rsid w:val="00D56C8F"/>
    <w:rsid w:val="00D56E27"/>
    <w:rsid w:val="00D57282"/>
    <w:rsid w:val="00D605C6"/>
    <w:rsid w:val="00D60602"/>
    <w:rsid w:val="00D60A6F"/>
    <w:rsid w:val="00D60B57"/>
    <w:rsid w:val="00D6105C"/>
    <w:rsid w:val="00D616B5"/>
    <w:rsid w:val="00D6170A"/>
    <w:rsid w:val="00D6183B"/>
    <w:rsid w:val="00D619E0"/>
    <w:rsid w:val="00D62182"/>
    <w:rsid w:val="00D6241F"/>
    <w:rsid w:val="00D6244D"/>
    <w:rsid w:val="00D624B3"/>
    <w:rsid w:val="00D62580"/>
    <w:rsid w:val="00D625B0"/>
    <w:rsid w:val="00D62EF4"/>
    <w:rsid w:val="00D630C5"/>
    <w:rsid w:val="00D633D2"/>
    <w:rsid w:val="00D63C2E"/>
    <w:rsid w:val="00D64325"/>
    <w:rsid w:val="00D6432F"/>
    <w:rsid w:val="00D64ABB"/>
    <w:rsid w:val="00D64D14"/>
    <w:rsid w:val="00D6550C"/>
    <w:rsid w:val="00D65792"/>
    <w:rsid w:val="00D65822"/>
    <w:rsid w:val="00D65EDF"/>
    <w:rsid w:val="00D660C8"/>
    <w:rsid w:val="00D667BC"/>
    <w:rsid w:val="00D668AE"/>
    <w:rsid w:val="00D67CE2"/>
    <w:rsid w:val="00D67E85"/>
    <w:rsid w:val="00D67E9E"/>
    <w:rsid w:val="00D70396"/>
    <w:rsid w:val="00D70421"/>
    <w:rsid w:val="00D70E32"/>
    <w:rsid w:val="00D7126F"/>
    <w:rsid w:val="00D71B65"/>
    <w:rsid w:val="00D72F4D"/>
    <w:rsid w:val="00D7314C"/>
    <w:rsid w:val="00D732BD"/>
    <w:rsid w:val="00D73AC8"/>
    <w:rsid w:val="00D73FFD"/>
    <w:rsid w:val="00D740A9"/>
    <w:rsid w:val="00D74593"/>
    <w:rsid w:val="00D748BB"/>
    <w:rsid w:val="00D74A83"/>
    <w:rsid w:val="00D74F3D"/>
    <w:rsid w:val="00D7501E"/>
    <w:rsid w:val="00D7566C"/>
    <w:rsid w:val="00D75805"/>
    <w:rsid w:val="00D75D05"/>
    <w:rsid w:val="00D75D6B"/>
    <w:rsid w:val="00D75FC1"/>
    <w:rsid w:val="00D76004"/>
    <w:rsid w:val="00D76387"/>
    <w:rsid w:val="00D76668"/>
    <w:rsid w:val="00D768C7"/>
    <w:rsid w:val="00D76A56"/>
    <w:rsid w:val="00D76E30"/>
    <w:rsid w:val="00D7734E"/>
    <w:rsid w:val="00D77B5A"/>
    <w:rsid w:val="00D77D25"/>
    <w:rsid w:val="00D77DAB"/>
    <w:rsid w:val="00D802B5"/>
    <w:rsid w:val="00D804AD"/>
    <w:rsid w:val="00D805E1"/>
    <w:rsid w:val="00D8098C"/>
    <w:rsid w:val="00D80B3B"/>
    <w:rsid w:val="00D81420"/>
    <w:rsid w:val="00D81C89"/>
    <w:rsid w:val="00D824D2"/>
    <w:rsid w:val="00D82873"/>
    <w:rsid w:val="00D82F07"/>
    <w:rsid w:val="00D83291"/>
    <w:rsid w:val="00D833CF"/>
    <w:rsid w:val="00D8355A"/>
    <w:rsid w:val="00D839AC"/>
    <w:rsid w:val="00D83D97"/>
    <w:rsid w:val="00D83E5A"/>
    <w:rsid w:val="00D8447C"/>
    <w:rsid w:val="00D84984"/>
    <w:rsid w:val="00D84B7A"/>
    <w:rsid w:val="00D85005"/>
    <w:rsid w:val="00D85038"/>
    <w:rsid w:val="00D85B26"/>
    <w:rsid w:val="00D85E5F"/>
    <w:rsid w:val="00D862F9"/>
    <w:rsid w:val="00D86EE2"/>
    <w:rsid w:val="00D870B4"/>
    <w:rsid w:val="00D8747A"/>
    <w:rsid w:val="00D874B1"/>
    <w:rsid w:val="00D87695"/>
    <w:rsid w:val="00D87B04"/>
    <w:rsid w:val="00D87B8A"/>
    <w:rsid w:val="00D9019F"/>
    <w:rsid w:val="00D904FE"/>
    <w:rsid w:val="00D90975"/>
    <w:rsid w:val="00D909C6"/>
    <w:rsid w:val="00D90A47"/>
    <w:rsid w:val="00D90BAD"/>
    <w:rsid w:val="00D90DE8"/>
    <w:rsid w:val="00D91629"/>
    <w:rsid w:val="00D91DD7"/>
    <w:rsid w:val="00D92821"/>
    <w:rsid w:val="00D92EF5"/>
    <w:rsid w:val="00D93228"/>
    <w:rsid w:val="00D9364A"/>
    <w:rsid w:val="00D93DB2"/>
    <w:rsid w:val="00D93E4C"/>
    <w:rsid w:val="00D93E96"/>
    <w:rsid w:val="00D9413F"/>
    <w:rsid w:val="00D94269"/>
    <w:rsid w:val="00D947E2"/>
    <w:rsid w:val="00D950F8"/>
    <w:rsid w:val="00D952FD"/>
    <w:rsid w:val="00D95788"/>
    <w:rsid w:val="00D96406"/>
    <w:rsid w:val="00D966AF"/>
    <w:rsid w:val="00D96D68"/>
    <w:rsid w:val="00D97C7A"/>
    <w:rsid w:val="00D97F21"/>
    <w:rsid w:val="00DA002D"/>
    <w:rsid w:val="00DA0273"/>
    <w:rsid w:val="00DA0C2D"/>
    <w:rsid w:val="00DA0E64"/>
    <w:rsid w:val="00DA1019"/>
    <w:rsid w:val="00DA1075"/>
    <w:rsid w:val="00DA1542"/>
    <w:rsid w:val="00DA156A"/>
    <w:rsid w:val="00DA1578"/>
    <w:rsid w:val="00DA2435"/>
    <w:rsid w:val="00DA2570"/>
    <w:rsid w:val="00DA27D1"/>
    <w:rsid w:val="00DA2B76"/>
    <w:rsid w:val="00DA2C4D"/>
    <w:rsid w:val="00DA2FA7"/>
    <w:rsid w:val="00DA3303"/>
    <w:rsid w:val="00DA3EA8"/>
    <w:rsid w:val="00DA44AE"/>
    <w:rsid w:val="00DA462F"/>
    <w:rsid w:val="00DA4D77"/>
    <w:rsid w:val="00DA4DC7"/>
    <w:rsid w:val="00DA5A0A"/>
    <w:rsid w:val="00DA5B4F"/>
    <w:rsid w:val="00DA5D03"/>
    <w:rsid w:val="00DA608B"/>
    <w:rsid w:val="00DA63AC"/>
    <w:rsid w:val="00DA63C4"/>
    <w:rsid w:val="00DA6906"/>
    <w:rsid w:val="00DA6BF2"/>
    <w:rsid w:val="00DA6EF1"/>
    <w:rsid w:val="00DA7057"/>
    <w:rsid w:val="00DA79AA"/>
    <w:rsid w:val="00DA7B03"/>
    <w:rsid w:val="00DA7D28"/>
    <w:rsid w:val="00DA7F1D"/>
    <w:rsid w:val="00DA7FC0"/>
    <w:rsid w:val="00DB0308"/>
    <w:rsid w:val="00DB067A"/>
    <w:rsid w:val="00DB0869"/>
    <w:rsid w:val="00DB0884"/>
    <w:rsid w:val="00DB0C6E"/>
    <w:rsid w:val="00DB0DA0"/>
    <w:rsid w:val="00DB26D7"/>
    <w:rsid w:val="00DB294F"/>
    <w:rsid w:val="00DB298B"/>
    <w:rsid w:val="00DB308A"/>
    <w:rsid w:val="00DB313B"/>
    <w:rsid w:val="00DB3147"/>
    <w:rsid w:val="00DB3A89"/>
    <w:rsid w:val="00DB4DAC"/>
    <w:rsid w:val="00DB5497"/>
    <w:rsid w:val="00DB5640"/>
    <w:rsid w:val="00DB59F4"/>
    <w:rsid w:val="00DB5B38"/>
    <w:rsid w:val="00DB6347"/>
    <w:rsid w:val="00DB6444"/>
    <w:rsid w:val="00DB6BDC"/>
    <w:rsid w:val="00DB6C6A"/>
    <w:rsid w:val="00DB70D2"/>
    <w:rsid w:val="00DB7657"/>
    <w:rsid w:val="00DB7A65"/>
    <w:rsid w:val="00DB7C1B"/>
    <w:rsid w:val="00DB7DC9"/>
    <w:rsid w:val="00DC050A"/>
    <w:rsid w:val="00DC0656"/>
    <w:rsid w:val="00DC0F90"/>
    <w:rsid w:val="00DC14EC"/>
    <w:rsid w:val="00DC154F"/>
    <w:rsid w:val="00DC1789"/>
    <w:rsid w:val="00DC1A52"/>
    <w:rsid w:val="00DC1E87"/>
    <w:rsid w:val="00DC1F98"/>
    <w:rsid w:val="00DC2002"/>
    <w:rsid w:val="00DC29DF"/>
    <w:rsid w:val="00DC2E11"/>
    <w:rsid w:val="00DC2F2A"/>
    <w:rsid w:val="00DC340F"/>
    <w:rsid w:val="00DC3584"/>
    <w:rsid w:val="00DC35CE"/>
    <w:rsid w:val="00DC4025"/>
    <w:rsid w:val="00DC4780"/>
    <w:rsid w:val="00DC49CA"/>
    <w:rsid w:val="00DC4C0B"/>
    <w:rsid w:val="00DC502D"/>
    <w:rsid w:val="00DC59B6"/>
    <w:rsid w:val="00DC5E76"/>
    <w:rsid w:val="00DC5EA3"/>
    <w:rsid w:val="00DC6215"/>
    <w:rsid w:val="00DC66C4"/>
    <w:rsid w:val="00DC69FB"/>
    <w:rsid w:val="00DC6E95"/>
    <w:rsid w:val="00DC7065"/>
    <w:rsid w:val="00DC747B"/>
    <w:rsid w:val="00DC78AA"/>
    <w:rsid w:val="00DD0174"/>
    <w:rsid w:val="00DD01CA"/>
    <w:rsid w:val="00DD01DC"/>
    <w:rsid w:val="00DD029A"/>
    <w:rsid w:val="00DD08FE"/>
    <w:rsid w:val="00DD0F45"/>
    <w:rsid w:val="00DD15B1"/>
    <w:rsid w:val="00DD1706"/>
    <w:rsid w:val="00DD188C"/>
    <w:rsid w:val="00DD1935"/>
    <w:rsid w:val="00DD1D5B"/>
    <w:rsid w:val="00DD1E0E"/>
    <w:rsid w:val="00DD1F5B"/>
    <w:rsid w:val="00DD22F7"/>
    <w:rsid w:val="00DD2513"/>
    <w:rsid w:val="00DD270B"/>
    <w:rsid w:val="00DD2817"/>
    <w:rsid w:val="00DD2B60"/>
    <w:rsid w:val="00DD2E59"/>
    <w:rsid w:val="00DD3192"/>
    <w:rsid w:val="00DD31BE"/>
    <w:rsid w:val="00DD35A3"/>
    <w:rsid w:val="00DD382B"/>
    <w:rsid w:val="00DD3C3A"/>
    <w:rsid w:val="00DD41D9"/>
    <w:rsid w:val="00DD48EB"/>
    <w:rsid w:val="00DD50CD"/>
    <w:rsid w:val="00DD58F3"/>
    <w:rsid w:val="00DD59DA"/>
    <w:rsid w:val="00DD5A3A"/>
    <w:rsid w:val="00DD5CCD"/>
    <w:rsid w:val="00DD5D36"/>
    <w:rsid w:val="00DD5FDB"/>
    <w:rsid w:val="00DD5FE9"/>
    <w:rsid w:val="00DD6312"/>
    <w:rsid w:val="00DD6DE9"/>
    <w:rsid w:val="00DD734F"/>
    <w:rsid w:val="00DD7418"/>
    <w:rsid w:val="00DD7A2F"/>
    <w:rsid w:val="00DD7F1B"/>
    <w:rsid w:val="00DD7F44"/>
    <w:rsid w:val="00DE0018"/>
    <w:rsid w:val="00DE0819"/>
    <w:rsid w:val="00DE16E0"/>
    <w:rsid w:val="00DE1B51"/>
    <w:rsid w:val="00DE221F"/>
    <w:rsid w:val="00DE2265"/>
    <w:rsid w:val="00DE23C0"/>
    <w:rsid w:val="00DE2ABA"/>
    <w:rsid w:val="00DE2E70"/>
    <w:rsid w:val="00DE3B17"/>
    <w:rsid w:val="00DE3CDD"/>
    <w:rsid w:val="00DE3FD8"/>
    <w:rsid w:val="00DE4397"/>
    <w:rsid w:val="00DE480F"/>
    <w:rsid w:val="00DE51AC"/>
    <w:rsid w:val="00DE59D3"/>
    <w:rsid w:val="00DE6033"/>
    <w:rsid w:val="00DE653B"/>
    <w:rsid w:val="00DE6667"/>
    <w:rsid w:val="00DE6808"/>
    <w:rsid w:val="00DE6888"/>
    <w:rsid w:val="00DE6E00"/>
    <w:rsid w:val="00DE6E19"/>
    <w:rsid w:val="00DE6E6D"/>
    <w:rsid w:val="00DE6EFC"/>
    <w:rsid w:val="00DE7257"/>
    <w:rsid w:val="00DE798A"/>
    <w:rsid w:val="00DE79EC"/>
    <w:rsid w:val="00DF0202"/>
    <w:rsid w:val="00DF08EB"/>
    <w:rsid w:val="00DF0918"/>
    <w:rsid w:val="00DF0F62"/>
    <w:rsid w:val="00DF0F8F"/>
    <w:rsid w:val="00DF102B"/>
    <w:rsid w:val="00DF1287"/>
    <w:rsid w:val="00DF1580"/>
    <w:rsid w:val="00DF17E1"/>
    <w:rsid w:val="00DF1A29"/>
    <w:rsid w:val="00DF1CB9"/>
    <w:rsid w:val="00DF2337"/>
    <w:rsid w:val="00DF248C"/>
    <w:rsid w:val="00DF28EA"/>
    <w:rsid w:val="00DF2942"/>
    <w:rsid w:val="00DF2BE7"/>
    <w:rsid w:val="00DF2C8A"/>
    <w:rsid w:val="00DF2D82"/>
    <w:rsid w:val="00DF31CB"/>
    <w:rsid w:val="00DF3286"/>
    <w:rsid w:val="00DF34FF"/>
    <w:rsid w:val="00DF39C2"/>
    <w:rsid w:val="00DF3A91"/>
    <w:rsid w:val="00DF3B98"/>
    <w:rsid w:val="00DF3DA1"/>
    <w:rsid w:val="00DF4193"/>
    <w:rsid w:val="00DF4CE3"/>
    <w:rsid w:val="00DF4E9B"/>
    <w:rsid w:val="00DF51B2"/>
    <w:rsid w:val="00DF52DD"/>
    <w:rsid w:val="00DF56E2"/>
    <w:rsid w:val="00DF6024"/>
    <w:rsid w:val="00DF6073"/>
    <w:rsid w:val="00DF689F"/>
    <w:rsid w:val="00DF7191"/>
    <w:rsid w:val="00DF74E2"/>
    <w:rsid w:val="00DF7CE3"/>
    <w:rsid w:val="00E000BD"/>
    <w:rsid w:val="00E00358"/>
    <w:rsid w:val="00E00640"/>
    <w:rsid w:val="00E00972"/>
    <w:rsid w:val="00E016B5"/>
    <w:rsid w:val="00E01911"/>
    <w:rsid w:val="00E01991"/>
    <w:rsid w:val="00E01B16"/>
    <w:rsid w:val="00E01C8C"/>
    <w:rsid w:val="00E021DA"/>
    <w:rsid w:val="00E034FA"/>
    <w:rsid w:val="00E036EA"/>
    <w:rsid w:val="00E03B9B"/>
    <w:rsid w:val="00E041D4"/>
    <w:rsid w:val="00E043C0"/>
    <w:rsid w:val="00E04FAE"/>
    <w:rsid w:val="00E05132"/>
    <w:rsid w:val="00E05829"/>
    <w:rsid w:val="00E06720"/>
    <w:rsid w:val="00E06B78"/>
    <w:rsid w:val="00E06C06"/>
    <w:rsid w:val="00E06DF9"/>
    <w:rsid w:val="00E11009"/>
    <w:rsid w:val="00E11040"/>
    <w:rsid w:val="00E115EB"/>
    <w:rsid w:val="00E1180F"/>
    <w:rsid w:val="00E11822"/>
    <w:rsid w:val="00E11934"/>
    <w:rsid w:val="00E11D7E"/>
    <w:rsid w:val="00E120DD"/>
    <w:rsid w:val="00E121F8"/>
    <w:rsid w:val="00E1224B"/>
    <w:rsid w:val="00E12B50"/>
    <w:rsid w:val="00E13144"/>
    <w:rsid w:val="00E133F7"/>
    <w:rsid w:val="00E13643"/>
    <w:rsid w:val="00E136C6"/>
    <w:rsid w:val="00E13B27"/>
    <w:rsid w:val="00E13EC4"/>
    <w:rsid w:val="00E148BA"/>
    <w:rsid w:val="00E14CB5"/>
    <w:rsid w:val="00E14F52"/>
    <w:rsid w:val="00E15458"/>
    <w:rsid w:val="00E15ACC"/>
    <w:rsid w:val="00E15BBB"/>
    <w:rsid w:val="00E15CCF"/>
    <w:rsid w:val="00E15D41"/>
    <w:rsid w:val="00E1640D"/>
    <w:rsid w:val="00E1689B"/>
    <w:rsid w:val="00E17103"/>
    <w:rsid w:val="00E17196"/>
    <w:rsid w:val="00E1774D"/>
    <w:rsid w:val="00E17B0D"/>
    <w:rsid w:val="00E17E12"/>
    <w:rsid w:val="00E201FB"/>
    <w:rsid w:val="00E20702"/>
    <w:rsid w:val="00E207CB"/>
    <w:rsid w:val="00E20BD9"/>
    <w:rsid w:val="00E20D83"/>
    <w:rsid w:val="00E212BF"/>
    <w:rsid w:val="00E21790"/>
    <w:rsid w:val="00E21B36"/>
    <w:rsid w:val="00E21F01"/>
    <w:rsid w:val="00E22217"/>
    <w:rsid w:val="00E222EB"/>
    <w:rsid w:val="00E224C4"/>
    <w:rsid w:val="00E2255B"/>
    <w:rsid w:val="00E22768"/>
    <w:rsid w:val="00E22BBD"/>
    <w:rsid w:val="00E22F19"/>
    <w:rsid w:val="00E23179"/>
    <w:rsid w:val="00E23349"/>
    <w:rsid w:val="00E23AFD"/>
    <w:rsid w:val="00E23B1C"/>
    <w:rsid w:val="00E23DA5"/>
    <w:rsid w:val="00E24F4A"/>
    <w:rsid w:val="00E2575E"/>
    <w:rsid w:val="00E25D7D"/>
    <w:rsid w:val="00E25EA5"/>
    <w:rsid w:val="00E263F4"/>
    <w:rsid w:val="00E26796"/>
    <w:rsid w:val="00E268AD"/>
    <w:rsid w:val="00E26A00"/>
    <w:rsid w:val="00E26DAE"/>
    <w:rsid w:val="00E26EE5"/>
    <w:rsid w:val="00E27074"/>
    <w:rsid w:val="00E2756F"/>
    <w:rsid w:val="00E27A8C"/>
    <w:rsid w:val="00E27B78"/>
    <w:rsid w:val="00E27C74"/>
    <w:rsid w:val="00E27E27"/>
    <w:rsid w:val="00E27E4C"/>
    <w:rsid w:val="00E27EBF"/>
    <w:rsid w:val="00E27F46"/>
    <w:rsid w:val="00E30023"/>
    <w:rsid w:val="00E30069"/>
    <w:rsid w:val="00E30086"/>
    <w:rsid w:val="00E30822"/>
    <w:rsid w:val="00E30F5C"/>
    <w:rsid w:val="00E31197"/>
    <w:rsid w:val="00E31D24"/>
    <w:rsid w:val="00E320A6"/>
    <w:rsid w:val="00E32510"/>
    <w:rsid w:val="00E3315F"/>
    <w:rsid w:val="00E332FF"/>
    <w:rsid w:val="00E335ED"/>
    <w:rsid w:val="00E33DAE"/>
    <w:rsid w:val="00E340E6"/>
    <w:rsid w:val="00E34122"/>
    <w:rsid w:val="00E34755"/>
    <w:rsid w:val="00E35063"/>
    <w:rsid w:val="00E35385"/>
    <w:rsid w:val="00E354B2"/>
    <w:rsid w:val="00E359B5"/>
    <w:rsid w:val="00E35DA7"/>
    <w:rsid w:val="00E363FB"/>
    <w:rsid w:val="00E36F29"/>
    <w:rsid w:val="00E37118"/>
    <w:rsid w:val="00E377C4"/>
    <w:rsid w:val="00E3781A"/>
    <w:rsid w:val="00E37B81"/>
    <w:rsid w:val="00E37BC7"/>
    <w:rsid w:val="00E4018E"/>
    <w:rsid w:val="00E4036A"/>
    <w:rsid w:val="00E409BA"/>
    <w:rsid w:val="00E41BA3"/>
    <w:rsid w:val="00E420AA"/>
    <w:rsid w:val="00E42410"/>
    <w:rsid w:val="00E4296F"/>
    <w:rsid w:val="00E42FE2"/>
    <w:rsid w:val="00E4302D"/>
    <w:rsid w:val="00E43092"/>
    <w:rsid w:val="00E4310B"/>
    <w:rsid w:val="00E431E7"/>
    <w:rsid w:val="00E43654"/>
    <w:rsid w:val="00E4371D"/>
    <w:rsid w:val="00E437DF"/>
    <w:rsid w:val="00E43982"/>
    <w:rsid w:val="00E439D9"/>
    <w:rsid w:val="00E43EE3"/>
    <w:rsid w:val="00E43F9B"/>
    <w:rsid w:val="00E44073"/>
    <w:rsid w:val="00E440F0"/>
    <w:rsid w:val="00E4455D"/>
    <w:rsid w:val="00E445F7"/>
    <w:rsid w:val="00E44BAD"/>
    <w:rsid w:val="00E44EFE"/>
    <w:rsid w:val="00E454FD"/>
    <w:rsid w:val="00E458BD"/>
    <w:rsid w:val="00E45C0F"/>
    <w:rsid w:val="00E45CAA"/>
    <w:rsid w:val="00E45CF9"/>
    <w:rsid w:val="00E45D6C"/>
    <w:rsid w:val="00E46730"/>
    <w:rsid w:val="00E46C98"/>
    <w:rsid w:val="00E4753D"/>
    <w:rsid w:val="00E47947"/>
    <w:rsid w:val="00E47A59"/>
    <w:rsid w:val="00E47F03"/>
    <w:rsid w:val="00E50233"/>
    <w:rsid w:val="00E50283"/>
    <w:rsid w:val="00E503CF"/>
    <w:rsid w:val="00E5046B"/>
    <w:rsid w:val="00E51AC4"/>
    <w:rsid w:val="00E51AD1"/>
    <w:rsid w:val="00E51B99"/>
    <w:rsid w:val="00E51C65"/>
    <w:rsid w:val="00E520F9"/>
    <w:rsid w:val="00E52711"/>
    <w:rsid w:val="00E52B83"/>
    <w:rsid w:val="00E52F51"/>
    <w:rsid w:val="00E5315B"/>
    <w:rsid w:val="00E5325D"/>
    <w:rsid w:val="00E53510"/>
    <w:rsid w:val="00E53C8E"/>
    <w:rsid w:val="00E53DBD"/>
    <w:rsid w:val="00E54A6E"/>
    <w:rsid w:val="00E55079"/>
    <w:rsid w:val="00E55A82"/>
    <w:rsid w:val="00E55C7D"/>
    <w:rsid w:val="00E56172"/>
    <w:rsid w:val="00E5674E"/>
    <w:rsid w:val="00E569C3"/>
    <w:rsid w:val="00E569CA"/>
    <w:rsid w:val="00E56F49"/>
    <w:rsid w:val="00E56F99"/>
    <w:rsid w:val="00E57508"/>
    <w:rsid w:val="00E576E8"/>
    <w:rsid w:val="00E57A66"/>
    <w:rsid w:val="00E57C8A"/>
    <w:rsid w:val="00E6021F"/>
    <w:rsid w:val="00E604F5"/>
    <w:rsid w:val="00E60B7C"/>
    <w:rsid w:val="00E60DF9"/>
    <w:rsid w:val="00E60E69"/>
    <w:rsid w:val="00E611ED"/>
    <w:rsid w:val="00E614B3"/>
    <w:rsid w:val="00E617DD"/>
    <w:rsid w:val="00E61809"/>
    <w:rsid w:val="00E61946"/>
    <w:rsid w:val="00E61A65"/>
    <w:rsid w:val="00E620FA"/>
    <w:rsid w:val="00E623CA"/>
    <w:rsid w:val="00E6240F"/>
    <w:rsid w:val="00E62509"/>
    <w:rsid w:val="00E63047"/>
    <w:rsid w:val="00E6330F"/>
    <w:rsid w:val="00E646ED"/>
    <w:rsid w:val="00E64E7C"/>
    <w:rsid w:val="00E64F42"/>
    <w:rsid w:val="00E65968"/>
    <w:rsid w:val="00E65FDE"/>
    <w:rsid w:val="00E66471"/>
    <w:rsid w:val="00E666B0"/>
    <w:rsid w:val="00E667F3"/>
    <w:rsid w:val="00E66F81"/>
    <w:rsid w:val="00E67793"/>
    <w:rsid w:val="00E67DCD"/>
    <w:rsid w:val="00E67FC6"/>
    <w:rsid w:val="00E701F6"/>
    <w:rsid w:val="00E703A6"/>
    <w:rsid w:val="00E704F6"/>
    <w:rsid w:val="00E70805"/>
    <w:rsid w:val="00E709C0"/>
    <w:rsid w:val="00E70BA3"/>
    <w:rsid w:val="00E70D1F"/>
    <w:rsid w:val="00E70EAA"/>
    <w:rsid w:val="00E71646"/>
    <w:rsid w:val="00E7191E"/>
    <w:rsid w:val="00E71CE0"/>
    <w:rsid w:val="00E726AA"/>
    <w:rsid w:val="00E72841"/>
    <w:rsid w:val="00E72DF7"/>
    <w:rsid w:val="00E72F7B"/>
    <w:rsid w:val="00E7322E"/>
    <w:rsid w:val="00E7331C"/>
    <w:rsid w:val="00E734F5"/>
    <w:rsid w:val="00E735DC"/>
    <w:rsid w:val="00E73A86"/>
    <w:rsid w:val="00E750F0"/>
    <w:rsid w:val="00E7510F"/>
    <w:rsid w:val="00E7559C"/>
    <w:rsid w:val="00E756D4"/>
    <w:rsid w:val="00E75806"/>
    <w:rsid w:val="00E768C9"/>
    <w:rsid w:val="00E773FE"/>
    <w:rsid w:val="00E77E24"/>
    <w:rsid w:val="00E809A4"/>
    <w:rsid w:val="00E809B9"/>
    <w:rsid w:val="00E80E08"/>
    <w:rsid w:val="00E810CE"/>
    <w:rsid w:val="00E8190F"/>
    <w:rsid w:val="00E8223F"/>
    <w:rsid w:val="00E82650"/>
    <w:rsid w:val="00E82685"/>
    <w:rsid w:val="00E8338D"/>
    <w:rsid w:val="00E838ED"/>
    <w:rsid w:val="00E83B42"/>
    <w:rsid w:val="00E8404B"/>
    <w:rsid w:val="00E840CB"/>
    <w:rsid w:val="00E84922"/>
    <w:rsid w:val="00E84A0A"/>
    <w:rsid w:val="00E85401"/>
    <w:rsid w:val="00E85710"/>
    <w:rsid w:val="00E86206"/>
    <w:rsid w:val="00E8627D"/>
    <w:rsid w:val="00E8629D"/>
    <w:rsid w:val="00E864C9"/>
    <w:rsid w:val="00E866EA"/>
    <w:rsid w:val="00E86909"/>
    <w:rsid w:val="00E86B52"/>
    <w:rsid w:val="00E86C6F"/>
    <w:rsid w:val="00E86E3E"/>
    <w:rsid w:val="00E871FD"/>
    <w:rsid w:val="00E876ED"/>
    <w:rsid w:val="00E90398"/>
    <w:rsid w:val="00E909AB"/>
    <w:rsid w:val="00E90D1A"/>
    <w:rsid w:val="00E90DA5"/>
    <w:rsid w:val="00E9123B"/>
    <w:rsid w:val="00E912DF"/>
    <w:rsid w:val="00E91754"/>
    <w:rsid w:val="00E921E2"/>
    <w:rsid w:val="00E92255"/>
    <w:rsid w:val="00E9267F"/>
    <w:rsid w:val="00E93581"/>
    <w:rsid w:val="00E9391B"/>
    <w:rsid w:val="00E93B6B"/>
    <w:rsid w:val="00E9415F"/>
    <w:rsid w:val="00E9435C"/>
    <w:rsid w:val="00E943B8"/>
    <w:rsid w:val="00E94A61"/>
    <w:rsid w:val="00E94C60"/>
    <w:rsid w:val="00E95852"/>
    <w:rsid w:val="00E968E1"/>
    <w:rsid w:val="00E96D8C"/>
    <w:rsid w:val="00E96ECA"/>
    <w:rsid w:val="00E96EEA"/>
    <w:rsid w:val="00E96F99"/>
    <w:rsid w:val="00E970D2"/>
    <w:rsid w:val="00E972BA"/>
    <w:rsid w:val="00E97806"/>
    <w:rsid w:val="00E97AC6"/>
    <w:rsid w:val="00E97DBE"/>
    <w:rsid w:val="00E97E89"/>
    <w:rsid w:val="00EA0889"/>
    <w:rsid w:val="00EA0D21"/>
    <w:rsid w:val="00EA12C8"/>
    <w:rsid w:val="00EA1460"/>
    <w:rsid w:val="00EA19A5"/>
    <w:rsid w:val="00EA1B83"/>
    <w:rsid w:val="00EA2DD4"/>
    <w:rsid w:val="00EA33F4"/>
    <w:rsid w:val="00EA37D3"/>
    <w:rsid w:val="00EA3CA4"/>
    <w:rsid w:val="00EA4179"/>
    <w:rsid w:val="00EA4C93"/>
    <w:rsid w:val="00EA523C"/>
    <w:rsid w:val="00EA5713"/>
    <w:rsid w:val="00EA575E"/>
    <w:rsid w:val="00EA5781"/>
    <w:rsid w:val="00EA5FFF"/>
    <w:rsid w:val="00EA63A0"/>
    <w:rsid w:val="00EA6A36"/>
    <w:rsid w:val="00EA6D95"/>
    <w:rsid w:val="00EA720C"/>
    <w:rsid w:val="00EA7408"/>
    <w:rsid w:val="00EA782D"/>
    <w:rsid w:val="00EA783E"/>
    <w:rsid w:val="00EA7935"/>
    <w:rsid w:val="00EB04D4"/>
    <w:rsid w:val="00EB0A34"/>
    <w:rsid w:val="00EB0D92"/>
    <w:rsid w:val="00EB0FF8"/>
    <w:rsid w:val="00EB11F5"/>
    <w:rsid w:val="00EB1234"/>
    <w:rsid w:val="00EB1269"/>
    <w:rsid w:val="00EB16E8"/>
    <w:rsid w:val="00EB179E"/>
    <w:rsid w:val="00EB1818"/>
    <w:rsid w:val="00EB18EF"/>
    <w:rsid w:val="00EB2041"/>
    <w:rsid w:val="00EB20B0"/>
    <w:rsid w:val="00EB2716"/>
    <w:rsid w:val="00EB2EA0"/>
    <w:rsid w:val="00EB3618"/>
    <w:rsid w:val="00EB38A0"/>
    <w:rsid w:val="00EB39F7"/>
    <w:rsid w:val="00EB3B61"/>
    <w:rsid w:val="00EB40B7"/>
    <w:rsid w:val="00EB449A"/>
    <w:rsid w:val="00EB46A6"/>
    <w:rsid w:val="00EB4913"/>
    <w:rsid w:val="00EB4BBA"/>
    <w:rsid w:val="00EB4D64"/>
    <w:rsid w:val="00EB51AC"/>
    <w:rsid w:val="00EB5550"/>
    <w:rsid w:val="00EB5934"/>
    <w:rsid w:val="00EB5AF8"/>
    <w:rsid w:val="00EB5F44"/>
    <w:rsid w:val="00EB624B"/>
    <w:rsid w:val="00EB68D1"/>
    <w:rsid w:val="00EB69F0"/>
    <w:rsid w:val="00EB6B1E"/>
    <w:rsid w:val="00EB6B74"/>
    <w:rsid w:val="00EB6BB6"/>
    <w:rsid w:val="00EB6C32"/>
    <w:rsid w:val="00EB716C"/>
    <w:rsid w:val="00EB7235"/>
    <w:rsid w:val="00EB770B"/>
    <w:rsid w:val="00EB775B"/>
    <w:rsid w:val="00EB77DB"/>
    <w:rsid w:val="00EB7F96"/>
    <w:rsid w:val="00EC026A"/>
    <w:rsid w:val="00EC0311"/>
    <w:rsid w:val="00EC045F"/>
    <w:rsid w:val="00EC0572"/>
    <w:rsid w:val="00EC0926"/>
    <w:rsid w:val="00EC0F53"/>
    <w:rsid w:val="00EC12E2"/>
    <w:rsid w:val="00EC160D"/>
    <w:rsid w:val="00EC1648"/>
    <w:rsid w:val="00EC18FE"/>
    <w:rsid w:val="00EC1AEA"/>
    <w:rsid w:val="00EC1B28"/>
    <w:rsid w:val="00EC24A4"/>
    <w:rsid w:val="00EC28A4"/>
    <w:rsid w:val="00EC2BA8"/>
    <w:rsid w:val="00EC2DD0"/>
    <w:rsid w:val="00EC2FD3"/>
    <w:rsid w:val="00EC3624"/>
    <w:rsid w:val="00EC45FA"/>
    <w:rsid w:val="00EC4A36"/>
    <w:rsid w:val="00EC4B92"/>
    <w:rsid w:val="00EC4E5B"/>
    <w:rsid w:val="00EC4F4D"/>
    <w:rsid w:val="00EC508F"/>
    <w:rsid w:val="00EC557B"/>
    <w:rsid w:val="00EC560C"/>
    <w:rsid w:val="00EC5671"/>
    <w:rsid w:val="00EC57BB"/>
    <w:rsid w:val="00EC5834"/>
    <w:rsid w:val="00EC584E"/>
    <w:rsid w:val="00EC59E4"/>
    <w:rsid w:val="00EC5A12"/>
    <w:rsid w:val="00EC5B07"/>
    <w:rsid w:val="00EC5D8B"/>
    <w:rsid w:val="00EC6181"/>
    <w:rsid w:val="00EC63ED"/>
    <w:rsid w:val="00EC657E"/>
    <w:rsid w:val="00EC7506"/>
    <w:rsid w:val="00EC7770"/>
    <w:rsid w:val="00EC7887"/>
    <w:rsid w:val="00EC7FF0"/>
    <w:rsid w:val="00ED0489"/>
    <w:rsid w:val="00ED095B"/>
    <w:rsid w:val="00ED0BEA"/>
    <w:rsid w:val="00ED154E"/>
    <w:rsid w:val="00ED18A8"/>
    <w:rsid w:val="00ED2006"/>
    <w:rsid w:val="00ED2E04"/>
    <w:rsid w:val="00ED3086"/>
    <w:rsid w:val="00ED3393"/>
    <w:rsid w:val="00ED37B8"/>
    <w:rsid w:val="00ED3AF4"/>
    <w:rsid w:val="00ED3D84"/>
    <w:rsid w:val="00ED40ED"/>
    <w:rsid w:val="00ED418B"/>
    <w:rsid w:val="00ED4515"/>
    <w:rsid w:val="00ED4670"/>
    <w:rsid w:val="00ED46C0"/>
    <w:rsid w:val="00ED5487"/>
    <w:rsid w:val="00ED5577"/>
    <w:rsid w:val="00ED57CF"/>
    <w:rsid w:val="00ED587B"/>
    <w:rsid w:val="00ED5BCE"/>
    <w:rsid w:val="00ED5E16"/>
    <w:rsid w:val="00ED5FD2"/>
    <w:rsid w:val="00ED62CE"/>
    <w:rsid w:val="00ED6874"/>
    <w:rsid w:val="00ED68F9"/>
    <w:rsid w:val="00ED6A04"/>
    <w:rsid w:val="00ED6A18"/>
    <w:rsid w:val="00ED6BA4"/>
    <w:rsid w:val="00ED6C0E"/>
    <w:rsid w:val="00ED6E2B"/>
    <w:rsid w:val="00ED707D"/>
    <w:rsid w:val="00ED75E8"/>
    <w:rsid w:val="00ED7E4D"/>
    <w:rsid w:val="00ED7E6C"/>
    <w:rsid w:val="00EE087A"/>
    <w:rsid w:val="00EE0ACB"/>
    <w:rsid w:val="00EE1098"/>
    <w:rsid w:val="00EE10D9"/>
    <w:rsid w:val="00EE1376"/>
    <w:rsid w:val="00EE13BD"/>
    <w:rsid w:val="00EE1A8B"/>
    <w:rsid w:val="00EE20E7"/>
    <w:rsid w:val="00EE27A3"/>
    <w:rsid w:val="00EE281F"/>
    <w:rsid w:val="00EE2D9F"/>
    <w:rsid w:val="00EE33B9"/>
    <w:rsid w:val="00EE4867"/>
    <w:rsid w:val="00EE48FA"/>
    <w:rsid w:val="00EE4951"/>
    <w:rsid w:val="00EE4BB5"/>
    <w:rsid w:val="00EE4DBE"/>
    <w:rsid w:val="00EE4DC0"/>
    <w:rsid w:val="00EE4EB7"/>
    <w:rsid w:val="00EE51DF"/>
    <w:rsid w:val="00EE529E"/>
    <w:rsid w:val="00EE5567"/>
    <w:rsid w:val="00EE56F6"/>
    <w:rsid w:val="00EE5E88"/>
    <w:rsid w:val="00EE5E94"/>
    <w:rsid w:val="00EE6421"/>
    <w:rsid w:val="00EE6456"/>
    <w:rsid w:val="00EE6AEF"/>
    <w:rsid w:val="00EE7391"/>
    <w:rsid w:val="00EE7681"/>
    <w:rsid w:val="00EF000A"/>
    <w:rsid w:val="00EF057C"/>
    <w:rsid w:val="00EF0CA8"/>
    <w:rsid w:val="00EF0FB6"/>
    <w:rsid w:val="00EF1414"/>
    <w:rsid w:val="00EF1551"/>
    <w:rsid w:val="00EF199A"/>
    <w:rsid w:val="00EF1FBF"/>
    <w:rsid w:val="00EF2503"/>
    <w:rsid w:val="00EF2577"/>
    <w:rsid w:val="00EF25E1"/>
    <w:rsid w:val="00EF273B"/>
    <w:rsid w:val="00EF283A"/>
    <w:rsid w:val="00EF2A49"/>
    <w:rsid w:val="00EF2B90"/>
    <w:rsid w:val="00EF2C99"/>
    <w:rsid w:val="00EF2D0F"/>
    <w:rsid w:val="00EF2D9A"/>
    <w:rsid w:val="00EF2E1A"/>
    <w:rsid w:val="00EF2F6D"/>
    <w:rsid w:val="00EF3540"/>
    <w:rsid w:val="00EF356D"/>
    <w:rsid w:val="00EF3B50"/>
    <w:rsid w:val="00EF3BC0"/>
    <w:rsid w:val="00EF3C83"/>
    <w:rsid w:val="00EF3DC3"/>
    <w:rsid w:val="00EF412C"/>
    <w:rsid w:val="00EF45B2"/>
    <w:rsid w:val="00EF4A70"/>
    <w:rsid w:val="00EF4B35"/>
    <w:rsid w:val="00EF625F"/>
    <w:rsid w:val="00EF6793"/>
    <w:rsid w:val="00EF68D9"/>
    <w:rsid w:val="00EF6E4A"/>
    <w:rsid w:val="00EF77DA"/>
    <w:rsid w:val="00F00947"/>
    <w:rsid w:val="00F00A77"/>
    <w:rsid w:val="00F00C84"/>
    <w:rsid w:val="00F00F99"/>
    <w:rsid w:val="00F010B0"/>
    <w:rsid w:val="00F011B3"/>
    <w:rsid w:val="00F011E9"/>
    <w:rsid w:val="00F01367"/>
    <w:rsid w:val="00F01466"/>
    <w:rsid w:val="00F015C2"/>
    <w:rsid w:val="00F01E83"/>
    <w:rsid w:val="00F01E85"/>
    <w:rsid w:val="00F01F53"/>
    <w:rsid w:val="00F024C4"/>
    <w:rsid w:val="00F02A2B"/>
    <w:rsid w:val="00F02D76"/>
    <w:rsid w:val="00F02DF4"/>
    <w:rsid w:val="00F03447"/>
    <w:rsid w:val="00F03B5A"/>
    <w:rsid w:val="00F04846"/>
    <w:rsid w:val="00F04C62"/>
    <w:rsid w:val="00F05261"/>
    <w:rsid w:val="00F0539F"/>
    <w:rsid w:val="00F053C9"/>
    <w:rsid w:val="00F05C19"/>
    <w:rsid w:val="00F05F28"/>
    <w:rsid w:val="00F06371"/>
    <w:rsid w:val="00F064FE"/>
    <w:rsid w:val="00F06671"/>
    <w:rsid w:val="00F06B11"/>
    <w:rsid w:val="00F06BB3"/>
    <w:rsid w:val="00F06BE9"/>
    <w:rsid w:val="00F07057"/>
    <w:rsid w:val="00F0714C"/>
    <w:rsid w:val="00F07395"/>
    <w:rsid w:val="00F07540"/>
    <w:rsid w:val="00F078AC"/>
    <w:rsid w:val="00F07988"/>
    <w:rsid w:val="00F100DA"/>
    <w:rsid w:val="00F10E51"/>
    <w:rsid w:val="00F10F00"/>
    <w:rsid w:val="00F1107C"/>
    <w:rsid w:val="00F112E8"/>
    <w:rsid w:val="00F1180B"/>
    <w:rsid w:val="00F12488"/>
    <w:rsid w:val="00F12C01"/>
    <w:rsid w:val="00F13004"/>
    <w:rsid w:val="00F131C2"/>
    <w:rsid w:val="00F131FA"/>
    <w:rsid w:val="00F132E1"/>
    <w:rsid w:val="00F133E8"/>
    <w:rsid w:val="00F13715"/>
    <w:rsid w:val="00F1397B"/>
    <w:rsid w:val="00F13A9B"/>
    <w:rsid w:val="00F13ED9"/>
    <w:rsid w:val="00F14004"/>
    <w:rsid w:val="00F14017"/>
    <w:rsid w:val="00F1472A"/>
    <w:rsid w:val="00F14E06"/>
    <w:rsid w:val="00F14F3C"/>
    <w:rsid w:val="00F14FFE"/>
    <w:rsid w:val="00F15213"/>
    <w:rsid w:val="00F152FF"/>
    <w:rsid w:val="00F1563C"/>
    <w:rsid w:val="00F15E7B"/>
    <w:rsid w:val="00F1644D"/>
    <w:rsid w:val="00F16A1B"/>
    <w:rsid w:val="00F16F99"/>
    <w:rsid w:val="00F16FB8"/>
    <w:rsid w:val="00F17082"/>
    <w:rsid w:val="00F17688"/>
    <w:rsid w:val="00F17799"/>
    <w:rsid w:val="00F20589"/>
    <w:rsid w:val="00F206E9"/>
    <w:rsid w:val="00F209F7"/>
    <w:rsid w:val="00F20A6C"/>
    <w:rsid w:val="00F20C6A"/>
    <w:rsid w:val="00F21A7E"/>
    <w:rsid w:val="00F21FD3"/>
    <w:rsid w:val="00F222D2"/>
    <w:rsid w:val="00F2294D"/>
    <w:rsid w:val="00F2300A"/>
    <w:rsid w:val="00F23558"/>
    <w:rsid w:val="00F23891"/>
    <w:rsid w:val="00F23B06"/>
    <w:rsid w:val="00F23BA6"/>
    <w:rsid w:val="00F2407B"/>
    <w:rsid w:val="00F2442E"/>
    <w:rsid w:val="00F2479B"/>
    <w:rsid w:val="00F24A8F"/>
    <w:rsid w:val="00F25088"/>
    <w:rsid w:val="00F2509B"/>
    <w:rsid w:val="00F2596A"/>
    <w:rsid w:val="00F25FB2"/>
    <w:rsid w:val="00F265D6"/>
    <w:rsid w:val="00F267B8"/>
    <w:rsid w:val="00F26A35"/>
    <w:rsid w:val="00F274E1"/>
    <w:rsid w:val="00F27B82"/>
    <w:rsid w:val="00F301A2"/>
    <w:rsid w:val="00F3030E"/>
    <w:rsid w:val="00F30525"/>
    <w:rsid w:val="00F305F4"/>
    <w:rsid w:val="00F3069F"/>
    <w:rsid w:val="00F3090E"/>
    <w:rsid w:val="00F30D3F"/>
    <w:rsid w:val="00F3117A"/>
    <w:rsid w:val="00F31307"/>
    <w:rsid w:val="00F32278"/>
    <w:rsid w:val="00F326C6"/>
    <w:rsid w:val="00F3295A"/>
    <w:rsid w:val="00F32981"/>
    <w:rsid w:val="00F32A42"/>
    <w:rsid w:val="00F32F3C"/>
    <w:rsid w:val="00F32F82"/>
    <w:rsid w:val="00F32FB0"/>
    <w:rsid w:val="00F33134"/>
    <w:rsid w:val="00F339AD"/>
    <w:rsid w:val="00F33F8F"/>
    <w:rsid w:val="00F34077"/>
    <w:rsid w:val="00F34C69"/>
    <w:rsid w:val="00F34E66"/>
    <w:rsid w:val="00F34FFB"/>
    <w:rsid w:val="00F35CB9"/>
    <w:rsid w:val="00F35EEC"/>
    <w:rsid w:val="00F363F5"/>
    <w:rsid w:val="00F3641B"/>
    <w:rsid w:val="00F36435"/>
    <w:rsid w:val="00F364FE"/>
    <w:rsid w:val="00F36755"/>
    <w:rsid w:val="00F37199"/>
    <w:rsid w:val="00F3727F"/>
    <w:rsid w:val="00F37532"/>
    <w:rsid w:val="00F37B99"/>
    <w:rsid w:val="00F37D06"/>
    <w:rsid w:val="00F37D51"/>
    <w:rsid w:val="00F403FD"/>
    <w:rsid w:val="00F40DF9"/>
    <w:rsid w:val="00F41FF5"/>
    <w:rsid w:val="00F420D4"/>
    <w:rsid w:val="00F42917"/>
    <w:rsid w:val="00F42923"/>
    <w:rsid w:val="00F42D77"/>
    <w:rsid w:val="00F42DE7"/>
    <w:rsid w:val="00F42F74"/>
    <w:rsid w:val="00F43075"/>
    <w:rsid w:val="00F43803"/>
    <w:rsid w:val="00F4384F"/>
    <w:rsid w:val="00F438DF"/>
    <w:rsid w:val="00F438E5"/>
    <w:rsid w:val="00F43FFF"/>
    <w:rsid w:val="00F447F6"/>
    <w:rsid w:val="00F44855"/>
    <w:rsid w:val="00F44A4A"/>
    <w:rsid w:val="00F44B95"/>
    <w:rsid w:val="00F44DB0"/>
    <w:rsid w:val="00F44E81"/>
    <w:rsid w:val="00F45FA3"/>
    <w:rsid w:val="00F464FE"/>
    <w:rsid w:val="00F46A26"/>
    <w:rsid w:val="00F47631"/>
    <w:rsid w:val="00F47B61"/>
    <w:rsid w:val="00F47D48"/>
    <w:rsid w:val="00F5018E"/>
    <w:rsid w:val="00F50AAB"/>
    <w:rsid w:val="00F50FCB"/>
    <w:rsid w:val="00F51B8C"/>
    <w:rsid w:val="00F51FED"/>
    <w:rsid w:val="00F52D16"/>
    <w:rsid w:val="00F52F51"/>
    <w:rsid w:val="00F53FC8"/>
    <w:rsid w:val="00F54BC7"/>
    <w:rsid w:val="00F54ECA"/>
    <w:rsid w:val="00F54F22"/>
    <w:rsid w:val="00F54F78"/>
    <w:rsid w:val="00F552E6"/>
    <w:rsid w:val="00F55584"/>
    <w:rsid w:val="00F55E9E"/>
    <w:rsid w:val="00F560C3"/>
    <w:rsid w:val="00F5622B"/>
    <w:rsid w:val="00F567EF"/>
    <w:rsid w:val="00F56A21"/>
    <w:rsid w:val="00F57027"/>
    <w:rsid w:val="00F5726D"/>
    <w:rsid w:val="00F603F9"/>
    <w:rsid w:val="00F61250"/>
    <w:rsid w:val="00F61328"/>
    <w:rsid w:val="00F61351"/>
    <w:rsid w:val="00F613F9"/>
    <w:rsid w:val="00F61889"/>
    <w:rsid w:val="00F61B34"/>
    <w:rsid w:val="00F61DF8"/>
    <w:rsid w:val="00F61F69"/>
    <w:rsid w:val="00F625CB"/>
    <w:rsid w:val="00F625DE"/>
    <w:rsid w:val="00F62D47"/>
    <w:rsid w:val="00F62EA5"/>
    <w:rsid w:val="00F63209"/>
    <w:rsid w:val="00F63263"/>
    <w:rsid w:val="00F633D4"/>
    <w:rsid w:val="00F63471"/>
    <w:rsid w:val="00F63664"/>
    <w:rsid w:val="00F63DF0"/>
    <w:rsid w:val="00F64462"/>
    <w:rsid w:val="00F6464A"/>
    <w:rsid w:val="00F64B41"/>
    <w:rsid w:val="00F6509B"/>
    <w:rsid w:val="00F6511B"/>
    <w:rsid w:val="00F652B2"/>
    <w:rsid w:val="00F6530D"/>
    <w:rsid w:val="00F65912"/>
    <w:rsid w:val="00F65A3E"/>
    <w:rsid w:val="00F65BA0"/>
    <w:rsid w:val="00F65D5A"/>
    <w:rsid w:val="00F65E2E"/>
    <w:rsid w:val="00F660F8"/>
    <w:rsid w:val="00F66167"/>
    <w:rsid w:val="00F66245"/>
    <w:rsid w:val="00F6720C"/>
    <w:rsid w:val="00F673D6"/>
    <w:rsid w:val="00F674B0"/>
    <w:rsid w:val="00F67510"/>
    <w:rsid w:val="00F6758E"/>
    <w:rsid w:val="00F67EC0"/>
    <w:rsid w:val="00F70168"/>
    <w:rsid w:val="00F701B8"/>
    <w:rsid w:val="00F701FC"/>
    <w:rsid w:val="00F71442"/>
    <w:rsid w:val="00F714B6"/>
    <w:rsid w:val="00F714DF"/>
    <w:rsid w:val="00F717E1"/>
    <w:rsid w:val="00F7193D"/>
    <w:rsid w:val="00F71CD8"/>
    <w:rsid w:val="00F72284"/>
    <w:rsid w:val="00F7330F"/>
    <w:rsid w:val="00F73428"/>
    <w:rsid w:val="00F737E0"/>
    <w:rsid w:val="00F73C5A"/>
    <w:rsid w:val="00F74450"/>
    <w:rsid w:val="00F7501A"/>
    <w:rsid w:val="00F75732"/>
    <w:rsid w:val="00F758FA"/>
    <w:rsid w:val="00F759B3"/>
    <w:rsid w:val="00F75F00"/>
    <w:rsid w:val="00F7616B"/>
    <w:rsid w:val="00F76174"/>
    <w:rsid w:val="00F76184"/>
    <w:rsid w:val="00F7626E"/>
    <w:rsid w:val="00F76344"/>
    <w:rsid w:val="00F76594"/>
    <w:rsid w:val="00F76631"/>
    <w:rsid w:val="00F76B3D"/>
    <w:rsid w:val="00F76CA9"/>
    <w:rsid w:val="00F77145"/>
    <w:rsid w:val="00F773AD"/>
    <w:rsid w:val="00F7769F"/>
    <w:rsid w:val="00F776A1"/>
    <w:rsid w:val="00F77A43"/>
    <w:rsid w:val="00F80AC7"/>
    <w:rsid w:val="00F80D08"/>
    <w:rsid w:val="00F81323"/>
    <w:rsid w:val="00F81C2C"/>
    <w:rsid w:val="00F81C9B"/>
    <w:rsid w:val="00F81CBF"/>
    <w:rsid w:val="00F82262"/>
    <w:rsid w:val="00F822AE"/>
    <w:rsid w:val="00F822E8"/>
    <w:rsid w:val="00F839CA"/>
    <w:rsid w:val="00F83D2D"/>
    <w:rsid w:val="00F83D3B"/>
    <w:rsid w:val="00F83E91"/>
    <w:rsid w:val="00F83E9A"/>
    <w:rsid w:val="00F8438B"/>
    <w:rsid w:val="00F84530"/>
    <w:rsid w:val="00F85020"/>
    <w:rsid w:val="00F85D7B"/>
    <w:rsid w:val="00F85DFE"/>
    <w:rsid w:val="00F8634F"/>
    <w:rsid w:val="00F8645B"/>
    <w:rsid w:val="00F86B82"/>
    <w:rsid w:val="00F87967"/>
    <w:rsid w:val="00F87F38"/>
    <w:rsid w:val="00F90B36"/>
    <w:rsid w:val="00F90EF8"/>
    <w:rsid w:val="00F9177A"/>
    <w:rsid w:val="00F93531"/>
    <w:rsid w:val="00F936DD"/>
    <w:rsid w:val="00F93A74"/>
    <w:rsid w:val="00F93DDD"/>
    <w:rsid w:val="00F93FB9"/>
    <w:rsid w:val="00F94618"/>
    <w:rsid w:val="00F949B4"/>
    <w:rsid w:val="00F94D33"/>
    <w:rsid w:val="00F94DD1"/>
    <w:rsid w:val="00F94FC8"/>
    <w:rsid w:val="00F950F2"/>
    <w:rsid w:val="00F951CC"/>
    <w:rsid w:val="00F95826"/>
    <w:rsid w:val="00F95884"/>
    <w:rsid w:val="00F95987"/>
    <w:rsid w:val="00F95A43"/>
    <w:rsid w:val="00F95BC6"/>
    <w:rsid w:val="00F95FD0"/>
    <w:rsid w:val="00F963FF"/>
    <w:rsid w:val="00F9698C"/>
    <w:rsid w:val="00F96F44"/>
    <w:rsid w:val="00F9730B"/>
    <w:rsid w:val="00F9752E"/>
    <w:rsid w:val="00F97B42"/>
    <w:rsid w:val="00FA0063"/>
    <w:rsid w:val="00FA04C1"/>
    <w:rsid w:val="00FA0888"/>
    <w:rsid w:val="00FA0945"/>
    <w:rsid w:val="00FA170B"/>
    <w:rsid w:val="00FA1793"/>
    <w:rsid w:val="00FA1DF1"/>
    <w:rsid w:val="00FA2035"/>
    <w:rsid w:val="00FA2202"/>
    <w:rsid w:val="00FA2667"/>
    <w:rsid w:val="00FA2987"/>
    <w:rsid w:val="00FA2F22"/>
    <w:rsid w:val="00FA3185"/>
    <w:rsid w:val="00FA3CD6"/>
    <w:rsid w:val="00FA4303"/>
    <w:rsid w:val="00FA4790"/>
    <w:rsid w:val="00FA4BB6"/>
    <w:rsid w:val="00FA4EA1"/>
    <w:rsid w:val="00FA5770"/>
    <w:rsid w:val="00FA5C24"/>
    <w:rsid w:val="00FA696A"/>
    <w:rsid w:val="00FA72FD"/>
    <w:rsid w:val="00FA756A"/>
    <w:rsid w:val="00FA7577"/>
    <w:rsid w:val="00FA75B2"/>
    <w:rsid w:val="00FA768B"/>
    <w:rsid w:val="00FA7852"/>
    <w:rsid w:val="00FA7FE6"/>
    <w:rsid w:val="00FB023B"/>
    <w:rsid w:val="00FB0A79"/>
    <w:rsid w:val="00FB115C"/>
    <w:rsid w:val="00FB1409"/>
    <w:rsid w:val="00FB18CC"/>
    <w:rsid w:val="00FB1B57"/>
    <w:rsid w:val="00FB1BFC"/>
    <w:rsid w:val="00FB1D9F"/>
    <w:rsid w:val="00FB1F35"/>
    <w:rsid w:val="00FB2304"/>
    <w:rsid w:val="00FB261C"/>
    <w:rsid w:val="00FB293E"/>
    <w:rsid w:val="00FB2C98"/>
    <w:rsid w:val="00FB2D91"/>
    <w:rsid w:val="00FB359F"/>
    <w:rsid w:val="00FB35E8"/>
    <w:rsid w:val="00FB3772"/>
    <w:rsid w:val="00FB4037"/>
    <w:rsid w:val="00FB416E"/>
    <w:rsid w:val="00FB4594"/>
    <w:rsid w:val="00FB46A7"/>
    <w:rsid w:val="00FB4738"/>
    <w:rsid w:val="00FB4BFB"/>
    <w:rsid w:val="00FB4EC0"/>
    <w:rsid w:val="00FB57AB"/>
    <w:rsid w:val="00FB6125"/>
    <w:rsid w:val="00FB62B7"/>
    <w:rsid w:val="00FB64B2"/>
    <w:rsid w:val="00FB651D"/>
    <w:rsid w:val="00FB6972"/>
    <w:rsid w:val="00FB6DE6"/>
    <w:rsid w:val="00FB74E3"/>
    <w:rsid w:val="00FB7DF1"/>
    <w:rsid w:val="00FB7E0C"/>
    <w:rsid w:val="00FC001C"/>
    <w:rsid w:val="00FC01B3"/>
    <w:rsid w:val="00FC068E"/>
    <w:rsid w:val="00FC0A31"/>
    <w:rsid w:val="00FC0D54"/>
    <w:rsid w:val="00FC1878"/>
    <w:rsid w:val="00FC272B"/>
    <w:rsid w:val="00FC275A"/>
    <w:rsid w:val="00FC2974"/>
    <w:rsid w:val="00FC2C56"/>
    <w:rsid w:val="00FC3494"/>
    <w:rsid w:val="00FC3E9C"/>
    <w:rsid w:val="00FC41FB"/>
    <w:rsid w:val="00FC424C"/>
    <w:rsid w:val="00FC44AA"/>
    <w:rsid w:val="00FC4A95"/>
    <w:rsid w:val="00FC4CBC"/>
    <w:rsid w:val="00FC4F12"/>
    <w:rsid w:val="00FC5620"/>
    <w:rsid w:val="00FC5682"/>
    <w:rsid w:val="00FC56FB"/>
    <w:rsid w:val="00FC598D"/>
    <w:rsid w:val="00FC5E19"/>
    <w:rsid w:val="00FC5F63"/>
    <w:rsid w:val="00FC6411"/>
    <w:rsid w:val="00FC6765"/>
    <w:rsid w:val="00FC69F4"/>
    <w:rsid w:val="00FC6EAB"/>
    <w:rsid w:val="00FC6FA2"/>
    <w:rsid w:val="00FC71FE"/>
    <w:rsid w:val="00FC731F"/>
    <w:rsid w:val="00FC746C"/>
    <w:rsid w:val="00FC78D0"/>
    <w:rsid w:val="00FC7A99"/>
    <w:rsid w:val="00FD02B6"/>
    <w:rsid w:val="00FD03A0"/>
    <w:rsid w:val="00FD0485"/>
    <w:rsid w:val="00FD0555"/>
    <w:rsid w:val="00FD0617"/>
    <w:rsid w:val="00FD071E"/>
    <w:rsid w:val="00FD098D"/>
    <w:rsid w:val="00FD09E0"/>
    <w:rsid w:val="00FD0B54"/>
    <w:rsid w:val="00FD0D83"/>
    <w:rsid w:val="00FD1670"/>
    <w:rsid w:val="00FD1CF6"/>
    <w:rsid w:val="00FD23F5"/>
    <w:rsid w:val="00FD2DDB"/>
    <w:rsid w:val="00FD3999"/>
    <w:rsid w:val="00FD39B7"/>
    <w:rsid w:val="00FD3C16"/>
    <w:rsid w:val="00FD400D"/>
    <w:rsid w:val="00FD4146"/>
    <w:rsid w:val="00FD42F0"/>
    <w:rsid w:val="00FD4379"/>
    <w:rsid w:val="00FD532D"/>
    <w:rsid w:val="00FD54EA"/>
    <w:rsid w:val="00FD5A17"/>
    <w:rsid w:val="00FD61AB"/>
    <w:rsid w:val="00FD6421"/>
    <w:rsid w:val="00FD64FF"/>
    <w:rsid w:val="00FD727D"/>
    <w:rsid w:val="00FD744C"/>
    <w:rsid w:val="00FD7686"/>
    <w:rsid w:val="00FD7727"/>
    <w:rsid w:val="00FE082E"/>
    <w:rsid w:val="00FE0C5C"/>
    <w:rsid w:val="00FE0FAA"/>
    <w:rsid w:val="00FE13FB"/>
    <w:rsid w:val="00FE1979"/>
    <w:rsid w:val="00FE1DA1"/>
    <w:rsid w:val="00FE1F63"/>
    <w:rsid w:val="00FE2459"/>
    <w:rsid w:val="00FE2960"/>
    <w:rsid w:val="00FE2D1A"/>
    <w:rsid w:val="00FE3911"/>
    <w:rsid w:val="00FE3A10"/>
    <w:rsid w:val="00FE3BF8"/>
    <w:rsid w:val="00FE3F35"/>
    <w:rsid w:val="00FE472E"/>
    <w:rsid w:val="00FE48D3"/>
    <w:rsid w:val="00FE48EF"/>
    <w:rsid w:val="00FE4A74"/>
    <w:rsid w:val="00FE4AA6"/>
    <w:rsid w:val="00FE4B22"/>
    <w:rsid w:val="00FE4B43"/>
    <w:rsid w:val="00FE4DA0"/>
    <w:rsid w:val="00FE4EAA"/>
    <w:rsid w:val="00FE55E8"/>
    <w:rsid w:val="00FE568F"/>
    <w:rsid w:val="00FE5967"/>
    <w:rsid w:val="00FE5F60"/>
    <w:rsid w:val="00FE6041"/>
    <w:rsid w:val="00FE60E9"/>
    <w:rsid w:val="00FE63B8"/>
    <w:rsid w:val="00FE65C6"/>
    <w:rsid w:val="00FE6BEE"/>
    <w:rsid w:val="00FE705F"/>
    <w:rsid w:val="00FE75DB"/>
    <w:rsid w:val="00FE779B"/>
    <w:rsid w:val="00FE7995"/>
    <w:rsid w:val="00FE7AC6"/>
    <w:rsid w:val="00FE7D2A"/>
    <w:rsid w:val="00FE7D4A"/>
    <w:rsid w:val="00FF051E"/>
    <w:rsid w:val="00FF0800"/>
    <w:rsid w:val="00FF0B50"/>
    <w:rsid w:val="00FF1658"/>
    <w:rsid w:val="00FF16DE"/>
    <w:rsid w:val="00FF2506"/>
    <w:rsid w:val="00FF26B4"/>
    <w:rsid w:val="00FF2839"/>
    <w:rsid w:val="00FF2E31"/>
    <w:rsid w:val="00FF2E8E"/>
    <w:rsid w:val="00FF330C"/>
    <w:rsid w:val="00FF3355"/>
    <w:rsid w:val="00FF3876"/>
    <w:rsid w:val="00FF3B93"/>
    <w:rsid w:val="00FF4098"/>
    <w:rsid w:val="00FF41CB"/>
    <w:rsid w:val="00FF456A"/>
    <w:rsid w:val="00FF4773"/>
    <w:rsid w:val="00FF4A2A"/>
    <w:rsid w:val="00FF4E05"/>
    <w:rsid w:val="00FF4E6D"/>
    <w:rsid w:val="00FF4F57"/>
    <w:rsid w:val="00FF5F7F"/>
    <w:rsid w:val="00FF6030"/>
    <w:rsid w:val="00FF6117"/>
    <w:rsid w:val="00FF611D"/>
    <w:rsid w:val="00FF6550"/>
    <w:rsid w:val="00FF65BB"/>
    <w:rsid w:val="00FF678A"/>
    <w:rsid w:val="00FF6B17"/>
    <w:rsid w:val="00FF6BDF"/>
    <w:rsid w:val="00FF6F80"/>
    <w:rsid w:val="00FF7648"/>
    <w:rsid w:val="00FF7720"/>
    <w:rsid w:val="00FF7BA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1666">
      <o:colormru v:ext="edit" colors="#cfc,#6f9,#c30,#008e4c,#ffc,#00ac4e"/>
    </o:shapedefaults>
    <o:shapelayout v:ext="edit">
      <o:idmap v:ext="edit" data="1"/>
    </o:shapelayout>
  </w:shapeDefaults>
  <w:doNotEmbedSmartTags/>
  <w:decimalSymbol w:val="."/>
  <w:listSeparator w:val=","/>
  <w14:docId w14:val="3899A773"/>
  <w15:docId w15:val="{99A55E63-6122-495F-92A9-CCD09846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4">
    <w:lsdException w:name="Normal" w:qFormat="1"/>
    <w:lsdException w:name="heading 1"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918D5"/>
    <w:rPr>
      <w:rFonts w:ascii="Arial" w:hAnsi="Arial"/>
      <w:sz w:val="22"/>
      <w:szCs w:val="24"/>
      <w:lang w:val="en-GB" w:eastAsia="en-US"/>
    </w:rPr>
  </w:style>
  <w:style w:type="paragraph" w:styleId="Heading1">
    <w:name w:val="heading 1"/>
    <w:basedOn w:val="Normal"/>
    <w:next w:val="Normal"/>
    <w:qFormat/>
    <w:pPr>
      <w:keepNext/>
      <w:jc w:val="center"/>
      <w:outlineLvl w:val="0"/>
    </w:pPr>
    <w:rPr>
      <w:rFonts w:ascii="Arial Black" w:hAnsi="Arial Black"/>
      <w:color w:val="FFFFFF"/>
      <w:sz w:val="72"/>
    </w:rPr>
  </w:style>
  <w:style w:type="paragraph" w:styleId="Heading2">
    <w:name w:val="heading 2"/>
    <w:basedOn w:val="Normal"/>
    <w:next w:val="Normal"/>
    <w:link w:val="Heading2Char"/>
    <w:uiPriority w:val="9"/>
    <w:qFormat/>
    <w:pPr>
      <w:keepNext/>
      <w:jc w:val="center"/>
      <w:outlineLvl w:val="1"/>
    </w:pPr>
    <w:rPr>
      <w:rFonts w:ascii="Arial Black" w:hAnsi="Arial Black"/>
      <w:color w:val="008E4C"/>
      <w:sz w:val="60"/>
      <w:lang w:eastAsia="x-none"/>
    </w:rPr>
  </w:style>
  <w:style w:type="paragraph" w:styleId="Heading3">
    <w:name w:val="heading 3"/>
    <w:basedOn w:val="Normal"/>
    <w:next w:val="Normal"/>
    <w:link w:val="Heading3Char"/>
    <w:qFormat/>
    <w:rsid w:val="00B53915"/>
    <w:pPr>
      <w:keepNext/>
      <w:spacing w:before="240" w:after="60"/>
      <w:outlineLvl w:val="2"/>
    </w:pPr>
    <w:rPr>
      <w:rFonts w:ascii="Calibri Light" w:hAnsi="Calibri Light"/>
      <w:b/>
      <w:bCs/>
      <w:sz w:val="26"/>
      <w:szCs w:val="26"/>
    </w:rPr>
  </w:style>
  <w:style w:type="paragraph" w:styleId="Heading4">
    <w:name w:val="heading 4"/>
    <w:basedOn w:val="Normal"/>
    <w:link w:val="Heading4Char"/>
    <w:uiPriority w:val="9"/>
    <w:qFormat/>
    <w:rsid w:val="008B10FD"/>
    <w:pPr>
      <w:spacing w:before="100" w:beforeAutospacing="1" w:after="100" w:afterAutospacing="1"/>
      <w:outlineLvl w:val="3"/>
    </w:pPr>
    <w:rPr>
      <w:rFonts w:ascii="Times New Roman" w:hAnsi="Times New Roman"/>
      <w:b/>
      <w:bCs/>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eastAsia="x-none"/>
    </w:rPr>
  </w:style>
  <w:style w:type="paragraph" w:customStyle="1" w:styleId="Noparagraphstyle">
    <w:name w:val="[No paragraph style]"/>
    <w:pPr>
      <w:widowControl w:val="0"/>
      <w:autoSpaceDE w:val="0"/>
      <w:autoSpaceDN w:val="0"/>
      <w:adjustRightInd w:val="0"/>
      <w:spacing w:line="288" w:lineRule="auto"/>
      <w:textAlignment w:val="center"/>
    </w:pPr>
    <w:rPr>
      <w:rFonts w:ascii="Helvetica-Black" w:hAnsi="Helvetica-Black"/>
      <w:color w:val="000000"/>
      <w:sz w:val="24"/>
      <w:szCs w:val="24"/>
      <w:lang w:val="en-GB" w:eastAsia="en-US"/>
    </w:rPr>
  </w:style>
  <w:style w:type="paragraph" w:customStyle="1" w:styleId="NormalParagraphStyle">
    <w:name w:val="NormalParagraphStyle"/>
    <w:basedOn w:val="Noparagraphstyle"/>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
    <w:name w:val="Body Text"/>
    <w:basedOn w:val="Normal"/>
    <w:pPr>
      <w:jc w:val="center"/>
    </w:pPr>
    <w:rPr>
      <w:rFonts w:ascii="Arial Black" w:hAnsi="Arial Black"/>
      <w:szCs w:val="22"/>
    </w:rPr>
  </w:style>
  <w:style w:type="paragraph" w:styleId="BodyText2">
    <w:name w:val="Body Text 2"/>
    <w:basedOn w:val="Normal"/>
    <w:pPr>
      <w:jc w:val="both"/>
    </w:pPr>
    <w:rPr>
      <w:szCs w:val="22"/>
    </w:rPr>
  </w:style>
  <w:style w:type="paragraph" w:styleId="Caption">
    <w:name w:val="caption"/>
    <w:basedOn w:val="Normal"/>
    <w:next w:val="Normal"/>
    <w:qFormat/>
    <w:rPr>
      <w:rFonts w:ascii="Arial Black" w:hAnsi="Arial Black"/>
      <w:sz w:val="28"/>
      <w:szCs w:val="22"/>
    </w:rPr>
  </w:style>
  <w:style w:type="character" w:customStyle="1" w:styleId="apple-style-span">
    <w:name w:val="apple-style-span"/>
    <w:basedOn w:val="DefaultParagraphFont"/>
    <w:rsid w:val="00A15E05"/>
  </w:style>
  <w:style w:type="character" w:customStyle="1" w:styleId="apple-converted-space">
    <w:name w:val="apple-converted-space"/>
    <w:basedOn w:val="DefaultParagraphFont"/>
    <w:rsid w:val="00A15E05"/>
  </w:style>
  <w:style w:type="character" w:customStyle="1" w:styleId="at1">
    <w:name w:val="a__t1"/>
    <w:basedOn w:val="DefaultParagraphFont"/>
    <w:rsid w:val="00A15E05"/>
  </w:style>
  <w:style w:type="paragraph" w:styleId="BalloonText">
    <w:name w:val="Balloon Text"/>
    <w:basedOn w:val="Normal"/>
    <w:link w:val="BalloonTextChar"/>
    <w:rsid w:val="00A15E05"/>
    <w:rPr>
      <w:rFonts w:ascii="Tahoma" w:hAnsi="Tahoma"/>
      <w:sz w:val="16"/>
      <w:szCs w:val="16"/>
      <w:lang w:eastAsia="x-none"/>
    </w:rPr>
  </w:style>
  <w:style w:type="character" w:customStyle="1" w:styleId="BalloonTextChar">
    <w:name w:val="Balloon Text Char"/>
    <w:link w:val="BalloonText"/>
    <w:rsid w:val="00A15E05"/>
    <w:rPr>
      <w:rFonts w:ascii="Tahoma" w:hAnsi="Tahoma" w:cs="Tahoma"/>
      <w:sz w:val="16"/>
      <w:szCs w:val="16"/>
      <w:lang w:val="en-GB"/>
    </w:rPr>
  </w:style>
  <w:style w:type="character" w:customStyle="1" w:styleId="FooterChar">
    <w:name w:val="Footer Char"/>
    <w:link w:val="Footer"/>
    <w:uiPriority w:val="99"/>
    <w:rsid w:val="00A15E05"/>
    <w:rPr>
      <w:rFonts w:ascii="Arial" w:hAnsi="Arial"/>
      <w:sz w:val="22"/>
      <w:szCs w:val="24"/>
      <w:lang w:val="en-GB"/>
    </w:rPr>
  </w:style>
  <w:style w:type="paragraph" w:styleId="PlainText">
    <w:name w:val="Plain Text"/>
    <w:basedOn w:val="Normal"/>
    <w:link w:val="PlainTextChar"/>
    <w:uiPriority w:val="99"/>
    <w:unhideWhenUsed/>
    <w:rsid w:val="00CB164B"/>
    <w:rPr>
      <w:rFonts w:eastAsia="Calibri"/>
      <w:sz w:val="28"/>
      <w:szCs w:val="21"/>
      <w:lang w:val="x-none" w:eastAsia="en-GB"/>
    </w:rPr>
  </w:style>
  <w:style w:type="character" w:customStyle="1" w:styleId="PlainTextChar">
    <w:name w:val="Plain Text Char"/>
    <w:link w:val="PlainText"/>
    <w:uiPriority w:val="99"/>
    <w:rsid w:val="00CB164B"/>
    <w:rPr>
      <w:rFonts w:ascii="Arial" w:eastAsia="Calibri" w:hAnsi="Arial"/>
      <w:sz w:val="28"/>
      <w:szCs w:val="21"/>
      <w:lang w:val="x-none" w:eastAsia="en-GB"/>
    </w:rPr>
  </w:style>
  <w:style w:type="paragraph" w:customStyle="1" w:styleId="Default">
    <w:name w:val="Default"/>
    <w:rsid w:val="00C117AA"/>
    <w:pPr>
      <w:widowControl w:val="0"/>
      <w:autoSpaceDE w:val="0"/>
      <w:autoSpaceDN w:val="0"/>
      <w:adjustRightInd w:val="0"/>
    </w:pPr>
    <w:rPr>
      <w:rFonts w:ascii="Tahoma" w:eastAsia="Calibri" w:hAnsi="Tahoma" w:cs="Tahoma"/>
      <w:color w:val="000000"/>
      <w:sz w:val="24"/>
      <w:szCs w:val="24"/>
    </w:rPr>
  </w:style>
  <w:style w:type="paragraph" w:styleId="NormalWeb">
    <w:name w:val="Normal (Web)"/>
    <w:basedOn w:val="Normal"/>
    <w:uiPriority w:val="99"/>
    <w:unhideWhenUsed/>
    <w:rsid w:val="00C117AA"/>
    <w:pPr>
      <w:spacing w:before="100" w:beforeAutospacing="1" w:after="100" w:afterAutospacing="1"/>
    </w:pPr>
    <w:rPr>
      <w:rFonts w:ascii="Times New Roman" w:hAnsi="Times New Roman"/>
      <w:sz w:val="24"/>
      <w:lang w:val="en-US"/>
    </w:rPr>
  </w:style>
  <w:style w:type="character" w:styleId="Strong">
    <w:name w:val="Strong"/>
    <w:uiPriority w:val="22"/>
    <w:qFormat/>
    <w:rsid w:val="003A04E2"/>
    <w:rPr>
      <w:b/>
      <w:bCs/>
    </w:rPr>
  </w:style>
  <w:style w:type="table" w:styleId="TableGrid">
    <w:name w:val="Table Grid"/>
    <w:basedOn w:val="TableNormal"/>
    <w:uiPriority w:val="39"/>
    <w:rsid w:val="0061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centuationdiscrte1">
    <w:name w:val="Accentuation discrète1"/>
    <w:basedOn w:val="Normal"/>
    <w:uiPriority w:val="34"/>
    <w:qFormat/>
    <w:rsid w:val="00B51604"/>
    <w:pPr>
      <w:ind w:left="720"/>
    </w:pPr>
    <w:rPr>
      <w:rFonts w:ascii="Calibri" w:eastAsia="Calibri" w:hAnsi="Calibri"/>
      <w:szCs w:val="22"/>
      <w:lang w:val="en-US"/>
    </w:rPr>
  </w:style>
  <w:style w:type="character" w:styleId="Emphasis">
    <w:name w:val="Emphasis"/>
    <w:uiPriority w:val="20"/>
    <w:qFormat/>
    <w:rsid w:val="006F292A"/>
    <w:rPr>
      <w:i/>
      <w:iCs/>
    </w:rPr>
  </w:style>
  <w:style w:type="paragraph" w:customStyle="1" w:styleId="Accentuationdiscrte2">
    <w:name w:val="Accentuation discrète2"/>
    <w:basedOn w:val="Normal"/>
    <w:uiPriority w:val="34"/>
    <w:qFormat/>
    <w:rsid w:val="002C0130"/>
    <w:pPr>
      <w:spacing w:after="200" w:line="276" w:lineRule="auto"/>
      <w:ind w:left="720"/>
    </w:pPr>
    <w:rPr>
      <w:rFonts w:ascii="Calibri" w:eastAsia="Calibri" w:hAnsi="Calibri"/>
      <w:szCs w:val="22"/>
      <w:lang w:val="en-US"/>
    </w:rPr>
  </w:style>
  <w:style w:type="paragraph" w:customStyle="1" w:styleId="text">
    <w:name w:val="text"/>
    <w:basedOn w:val="Normal"/>
    <w:link w:val="textChar"/>
    <w:qFormat/>
    <w:rsid w:val="005D5B92"/>
    <w:pPr>
      <w:spacing w:before="60" w:after="60"/>
      <w:jc w:val="both"/>
    </w:pPr>
    <w:rPr>
      <w:lang w:val="x-none"/>
    </w:rPr>
  </w:style>
  <w:style w:type="character" w:customStyle="1" w:styleId="textChar">
    <w:name w:val="text Char"/>
    <w:link w:val="text"/>
    <w:locked/>
    <w:rsid w:val="005D5B92"/>
    <w:rPr>
      <w:rFonts w:ascii="Arial" w:hAnsi="Arial"/>
      <w:sz w:val="22"/>
      <w:szCs w:val="24"/>
      <w:lang w:eastAsia="en-US"/>
    </w:rPr>
  </w:style>
  <w:style w:type="paragraph" w:customStyle="1" w:styleId="Pa15">
    <w:name w:val="Pa15"/>
    <w:basedOn w:val="Default"/>
    <w:next w:val="Default"/>
    <w:uiPriority w:val="99"/>
    <w:rsid w:val="006E34AC"/>
    <w:pPr>
      <w:widowControl/>
      <w:spacing w:line="241" w:lineRule="atLeast"/>
    </w:pPr>
    <w:rPr>
      <w:rFonts w:ascii="Frutiger LT Std 55 Roman" w:eastAsia="Times New Roman" w:hAnsi="Frutiger LT Std 55 Roman" w:cs="Times New Roman"/>
      <w:color w:val="auto"/>
      <w:lang w:val="en-US" w:eastAsia="en-US"/>
    </w:rPr>
  </w:style>
  <w:style w:type="paragraph" w:customStyle="1" w:styleId="Pa28">
    <w:name w:val="Pa28"/>
    <w:basedOn w:val="Default"/>
    <w:next w:val="Default"/>
    <w:uiPriority w:val="99"/>
    <w:rsid w:val="006E34AC"/>
    <w:pPr>
      <w:widowControl/>
      <w:spacing w:after="120" w:line="191" w:lineRule="atLeast"/>
    </w:pPr>
    <w:rPr>
      <w:rFonts w:ascii="Frutiger LT Std 45 Light" w:eastAsia="Times New Roman" w:hAnsi="Frutiger LT Std 45 Light" w:cs="Times New Roman"/>
      <w:color w:val="auto"/>
      <w:lang w:val="en-US" w:eastAsia="en-US"/>
    </w:rPr>
  </w:style>
  <w:style w:type="paragraph" w:customStyle="1" w:styleId="Pa31">
    <w:name w:val="Pa31"/>
    <w:basedOn w:val="Default"/>
    <w:next w:val="Default"/>
    <w:uiPriority w:val="99"/>
    <w:rsid w:val="009E6CCA"/>
    <w:pPr>
      <w:widowControl/>
      <w:spacing w:after="80" w:line="241" w:lineRule="atLeast"/>
    </w:pPr>
    <w:rPr>
      <w:rFonts w:ascii="Frutiger LT Std 55 Roman" w:eastAsia="Times New Roman" w:hAnsi="Frutiger LT Std 55 Roman" w:cs="Times New Roman"/>
      <w:color w:val="auto"/>
      <w:lang w:val="en-US" w:eastAsia="en-US"/>
    </w:rPr>
  </w:style>
  <w:style w:type="character" w:customStyle="1" w:styleId="A9">
    <w:name w:val="A9"/>
    <w:uiPriority w:val="99"/>
    <w:rsid w:val="009E6CCA"/>
    <w:rPr>
      <w:rFonts w:ascii="Frutiger LT Std 45 Light" w:hAnsi="Frutiger LT Std 45 Light" w:cs="Frutiger LT Std 45 Light"/>
      <w:i/>
      <w:iCs/>
      <w:color w:val="000000"/>
      <w:sz w:val="16"/>
      <w:szCs w:val="16"/>
    </w:rPr>
  </w:style>
  <w:style w:type="paragraph" w:customStyle="1" w:styleId="Pa8">
    <w:name w:val="Pa8"/>
    <w:basedOn w:val="Default"/>
    <w:next w:val="Default"/>
    <w:uiPriority w:val="99"/>
    <w:rsid w:val="00F8438B"/>
    <w:pPr>
      <w:widowControl/>
      <w:spacing w:after="220" w:line="191" w:lineRule="atLeast"/>
    </w:pPr>
    <w:rPr>
      <w:rFonts w:ascii="Frutiger LT Std 45 Light" w:eastAsia="Times New Roman" w:hAnsi="Frutiger LT Std 45 Light" w:cs="Times New Roman"/>
      <w:color w:val="auto"/>
      <w:lang w:val="en-US" w:eastAsia="en-US"/>
    </w:rPr>
  </w:style>
  <w:style w:type="character" w:customStyle="1" w:styleId="A12">
    <w:name w:val="A12"/>
    <w:uiPriority w:val="99"/>
    <w:rsid w:val="00F8438B"/>
    <w:rPr>
      <w:rFonts w:cs="Frutiger LT Std 45 Light"/>
      <w:color w:val="000000"/>
      <w:sz w:val="11"/>
      <w:szCs w:val="11"/>
    </w:rPr>
  </w:style>
  <w:style w:type="character" w:customStyle="1" w:styleId="hps">
    <w:name w:val="hps"/>
    <w:basedOn w:val="DefaultParagraphFont"/>
    <w:rsid w:val="00F9177A"/>
  </w:style>
  <w:style w:type="paragraph" w:customStyle="1" w:styleId="DarkList-Accent51">
    <w:name w:val="Dark List - Accent 51"/>
    <w:basedOn w:val="Normal"/>
    <w:uiPriority w:val="34"/>
    <w:qFormat/>
    <w:rsid w:val="004630A9"/>
    <w:pPr>
      <w:ind w:left="720"/>
    </w:pPr>
    <w:rPr>
      <w:rFonts w:ascii="Calibri" w:hAnsi="Calibri"/>
      <w:szCs w:val="22"/>
    </w:rPr>
  </w:style>
  <w:style w:type="paragraph" w:customStyle="1" w:styleId="MediumList2-Accent41">
    <w:name w:val="Medium List 2 - Accent 41"/>
    <w:basedOn w:val="Normal"/>
    <w:uiPriority w:val="34"/>
    <w:qFormat/>
    <w:rsid w:val="006E6233"/>
    <w:pPr>
      <w:ind w:left="720"/>
    </w:pPr>
    <w:rPr>
      <w:rFonts w:ascii="Calibri" w:eastAsia="Calibri" w:hAnsi="Calibri"/>
      <w:szCs w:val="22"/>
      <w:lang w:val="en-US"/>
    </w:rPr>
  </w:style>
  <w:style w:type="paragraph" w:customStyle="1" w:styleId="ColorfulShading-Accent31">
    <w:name w:val="Colorful Shading - Accent 31"/>
    <w:basedOn w:val="Normal"/>
    <w:uiPriority w:val="34"/>
    <w:qFormat/>
    <w:rsid w:val="00B9061B"/>
    <w:pPr>
      <w:ind w:left="720"/>
    </w:pPr>
    <w:rPr>
      <w:rFonts w:ascii="Calibri" w:hAnsi="Calibri"/>
      <w:szCs w:val="22"/>
    </w:rPr>
  </w:style>
  <w:style w:type="paragraph" w:customStyle="1" w:styleId="LightGrid-Accent31">
    <w:name w:val="Light Grid - Accent 31"/>
    <w:basedOn w:val="Normal"/>
    <w:uiPriority w:val="34"/>
    <w:qFormat/>
    <w:rsid w:val="00AE7ABB"/>
    <w:pPr>
      <w:ind w:left="720"/>
    </w:pPr>
    <w:rPr>
      <w:rFonts w:ascii="Calibri" w:eastAsia="Calibri" w:hAnsi="Calibri"/>
      <w:szCs w:val="22"/>
      <w:lang w:val="en-US"/>
    </w:rPr>
  </w:style>
  <w:style w:type="character" w:customStyle="1" w:styleId="Heading2Char">
    <w:name w:val="Heading 2 Char"/>
    <w:link w:val="Heading2"/>
    <w:uiPriority w:val="9"/>
    <w:rsid w:val="007009B1"/>
    <w:rPr>
      <w:rFonts w:ascii="Arial Black" w:hAnsi="Arial Black"/>
      <w:color w:val="008E4C"/>
      <w:sz w:val="60"/>
      <w:szCs w:val="24"/>
      <w:lang w:val="en-GB"/>
    </w:rPr>
  </w:style>
  <w:style w:type="character" w:customStyle="1" w:styleId="newsbody">
    <w:name w:val="newsbody"/>
    <w:rsid w:val="00077E96"/>
  </w:style>
  <w:style w:type="character" w:customStyle="1" w:styleId="st">
    <w:name w:val="st"/>
    <w:rsid w:val="00077E96"/>
  </w:style>
  <w:style w:type="character" w:customStyle="1" w:styleId="eptitle">
    <w:name w:val="ep_title"/>
    <w:rsid w:val="00BC749E"/>
  </w:style>
  <w:style w:type="character" w:customStyle="1" w:styleId="at21">
    <w:name w:val="a__t21"/>
    <w:rsid w:val="00486A89"/>
    <w:rPr>
      <w:b/>
      <w:bCs/>
    </w:rPr>
  </w:style>
  <w:style w:type="paragraph" w:customStyle="1" w:styleId="Accentuationdiscrte3">
    <w:name w:val="Accentuation discrète3"/>
    <w:basedOn w:val="Normal"/>
    <w:uiPriority w:val="34"/>
    <w:qFormat/>
    <w:rsid w:val="00681236"/>
    <w:pPr>
      <w:ind w:left="720"/>
    </w:pPr>
    <w:rPr>
      <w:rFonts w:ascii="Calibri" w:hAnsi="Calibri"/>
      <w:szCs w:val="22"/>
      <w:lang w:eastAsia="en-GB"/>
    </w:rPr>
  </w:style>
  <w:style w:type="paragraph" w:customStyle="1" w:styleId="Accentuationdiscrte4">
    <w:name w:val="Accentuation discrète4"/>
    <w:basedOn w:val="Normal"/>
    <w:uiPriority w:val="34"/>
    <w:qFormat/>
    <w:rsid w:val="003E4882"/>
    <w:pPr>
      <w:ind w:left="720"/>
    </w:pPr>
    <w:rPr>
      <w:rFonts w:ascii="Calibri" w:eastAsia="Calibri" w:hAnsi="Calibri"/>
      <w:szCs w:val="22"/>
    </w:rPr>
  </w:style>
  <w:style w:type="paragraph" w:customStyle="1" w:styleId="Sansinterligne1">
    <w:name w:val="Sans interligne1"/>
    <w:basedOn w:val="Normal"/>
    <w:uiPriority w:val="1"/>
    <w:qFormat/>
    <w:rsid w:val="00100BE2"/>
    <w:rPr>
      <w:rFonts w:ascii="Calibri" w:eastAsia="Calibri" w:hAnsi="Calibri"/>
      <w:szCs w:val="22"/>
      <w:lang w:val="en-US"/>
    </w:rPr>
  </w:style>
  <w:style w:type="paragraph" w:customStyle="1" w:styleId="Accentuationdiscrte5">
    <w:name w:val="Accentuation discrète5"/>
    <w:basedOn w:val="Normal"/>
    <w:uiPriority w:val="34"/>
    <w:qFormat/>
    <w:rsid w:val="00055E8B"/>
    <w:pPr>
      <w:ind w:left="720"/>
    </w:pPr>
    <w:rPr>
      <w:rFonts w:ascii="Calibri" w:eastAsia="Calibri" w:hAnsi="Calibri"/>
      <w:szCs w:val="22"/>
      <w:lang w:val="en-US"/>
    </w:rPr>
  </w:style>
  <w:style w:type="paragraph" w:customStyle="1" w:styleId="Accentuationdiscrte6">
    <w:name w:val="Accentuation discrète6"/>
    <w:basedOn w:val="Normal"/>
    <w:uiPriority w:val="34"/>
    <w:qFormat/>
    <w:rsid w:val="00B10CAD"/>
    <w:pPr>
      <w:ind w:left="720"/>
    </w:pPr>
    <w:rPr>
      <w:rFonts w:ascii="Verdana" w:eastAsia="Calibri" w:hAnsi="Verdana"/>
      <w:sz w:val="20"/>
      <w:szCs w:val="20"/>
      <w:lang w:val="en-US"/>
    </w:rPr>
  </w:style>
  <w:style w:type="paragraph" w:customStyle="1" w:styleId="Accentuationdiscrte7">
    <w:name w:val="Accentuation discrète7"/>
    <w:basedOn w:val="Normal"/>
    <w:uiPriority w:val="34"/>
    <w:qFormat/>
    <w:rsid w:val="0073069B"/>
    <w:pPr>
      <w:spacing w:after="200" w:line="276" w:lineRule="auto"/>
      <w:ind w:left="720"/>
      <w:contextualSpacing/>
    </w:pPr>
    <w:rPr>
      <w:rFonts w:ascii="Calibri" w:eastAsia="Calibri" w:hAnsi="Calibri"/>
      <w:szCs w:val="22"/>
      <w:lang w:val="en-US"/>
    </w:rPr>
  </w:style>
  <w:style w:type="paragraph" w:styleId="Closing">
    <w:name w:val="Closing"/>
    <w:basedOn w:val="Normal"/>
    <w:next w:val="Signature"/>
    <w:link w:val="ClosingChar"/>
    <w:rsid w:val="001F1CD9"/>
    <w:pPr>
      <w:tabs>
        <w:tab w:val="left" w:pos="5103"/>
      </w:tabs>
      <w:spacing w:before="240" w:after="240"/>
      <w:ind w:left="5103"/>
    </w:pPr>
    <w:rPr>
      <w:rFonts w:ascii="Times New Roman" w:hAnsi="Times New Roman"/>
      <w:sz w:val="24"/>
      <w:szCs w:val="20"/>
      <w:lang w:val="x-none"/>
    </w:rPr>
  </w:style>
  <w:style w:type="character" w:customStyle="1" w:styleId="ClosingChar">
    <w:name w:val="Closing Char"/>
    <w:link w:val="Closing"/>
    <w:rsid w:val="001F1CD9"/>
    <w:rPr>
      <w:sz w:val="24"/>
      <w:lang w:eastAsia="en-US"/>
    </w:rPr>
  </w:style>
  <w:style w:type="paragraph" w:styleId="Signature">
    <w:name w:val="Signature"/>
    <w:basedOn w:val="Normal"/>
    <w:link w:val="SignatureChar"/>
    <w:rsid w:val="001F1CD9"/>
    <w:pPr>
      <w:ind w:left="4252"/>
    </w:pPr>
    <w:rPr>
      <w:lang w:val="x-none"/>
    </w:rPr>
  </w:style>
  <w:style w:type="character" w:customStyle="1" w:styleId="SignatureChar">
    <w:name w:val="Signature Char"/>
    <w:link w:val="Signature"/>
    <w:rsid w:val="001F1CD9"/>
    <w:rPr>
      <w:rFonts w:ascii="Arial" w:hAnsi="Arial"/>
      <w:sz w:val="22"/>
      <w:szCs w:val="24"/>
      <w:lang w:eastAsia="en-US"/>
    </w:rPr>
  </w:style>
  <w:style w:type="paragraph" w:customStyle="1" w:styleId="Accentuationdiscrte8">
    <w:name w:val="Accentuation discrète8"/>
    <w:basedOn w:val="Normal"/>
    <w:uiPriority w:val="34"/>
    <w:qFormat/>
    <w:rsid w:val="00D87B8A"/>
    <w:pPr>
      <w:ind w:left="720"/>
    </w:pPr>
    <w:rPr>
      <w:rFonts w:ascii="Calibri" w:eastAsia="Calibri" w:hAnsi="Calibri"/>
      <w:szCs w:val="22"/>
      <w:lang w:val="en-US"/>
    </w:rPr>
  </w:style>
  <w:style w:type="paragraph" w:customStyle="1" w:styleId="Accentuationdiscrte9">
    <w:name w:val="Accentuation discrète9"/>
    <w:basedOn w:val="Normal"/>
    <w:uiPriority w:val="34"/>
    <w:qFormat/>
    <w:rsid w:val="00EA575E"/>
    <w:pPr>
      <w:ind w:left="720"/>
    </w:pPr>
    <w:rPr>
      <w:rFonts w:ascii="Calibri" w:eastAsia="Calibri" w:hAnsi="Calibri"/>
      <w:szCs w:val="22"/>
      <w:lang w:val="en-US"/>
    </w:rPr>
  </w:style>
  <w:style w:type="paragraph" w:customStyle="1" w:styleId="Accentuationdiscrte10">
    <w:name w:val="Accentuation discrète10"/>
    <w:basedOn w:val="Normal"/>
    <w:uiPriority w:val="34"/>
    <w:qFormat/>
    <w:rsid w:val="000D6D3A"/>
    <w:pPr>
      <w:ind w:left="720"/>
    </w:pPr>
    <w:rPr>
      <w:rFonts w:ascii="Calibri" w:eastAsia="Calibri" w:hAnsi="Calibri"/>
      <w:szCs w:val="22"/>
      <w:lang w:eastAsia="en-GB"/>
    </w:rPr>
  </w:style>
  <w:style w:type="paragraph" w:customStyle="1" w:styleId="abstract">
    <w:name w:val="abstract"/>
    <w:basedOn w:val="Normal"/>
    <w:rsid w:val="00DD0174"/>
    <w:pPr>
      <w:spacing w:before="100" w:beforeAutospacing="1" w:after="100" w:afterAutospacing="1"/>
    </w:pPr>
    <w:rPr>
      <w:rFonts w:ascii="Times New Roman" w:hAnsi="Times New Roman"/>
      <w:sz w:val="24"/>
      <w:lang w:val="en-US"/>
    </w:rPr>
  </w:style>
  <w:style w:type="paragraph" w:customStyle="1" w:styleId="astandard3520normal">
    <w:name w:val="a_standard__35__20_normal"/>
    <w:basedOn w:val="Normal"/>
    <w:uiPriority w:val="99"/>
    <w:rsid w:val="00DD0174"/>
    <w:pPr>
      <w:spacing w:before="100" w:beforeAutospacing="1" w:after="100" w:afterAutospacing="1"/>
    </w:pPr>
    <w:rPr>
      <w:rFonts w:ascii="Times New Roman" w:hAnsi="Times New Roman"/>
      <w:sz w:val="24"/>
      <w:lang w:val="en-US"/>
    </w:rPr>
  </w:style>
  <w:style w:type="table" w:customStyle="1" w:styleId="Listeclaire1">
    <w:name w:val="Liste claire1"/>
    <w:basedOn w:val="TableNormal"/>
    <w:uiPriority w:val="61"/>
    <w:rsid w:val="00FF4A2A"/>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M1">
    <w:name w:val="CM1"/>
    <w:basedOn w:val="Default"/>
    <w:next w:val="Default"/>
    <w:uiPriority w:val="99"/>
    <w:rsid w:val="00566DAD"/>
    <w:pPr>
      <w:widowControl/>
    </w:pPr>
    <w:rPr>
      <w:rFonts w:ascii="EUAlbertina" w:eastAsia="Times New Roman" w:hAnsi="EUAlbertina" w:cs="Times New Roman"/>
      <w:color w:val="auto"/>
      <w:lang w:val="en-GB" w:eastAsia="en-GB"/>
    </w:rPr>
  </w:style>
  <w:style w:type="paragraph" w:customStyle="1" w:styleId="CM3">
    <w:name w:val="CM3"/>
    <w:basedOn w:val="Default"/>
    <w:next w:val="Default"/>
    <w:uiPriority w:val="99"/>
    <w:rsid w:val="00566DAD"/>
    <w:pPr>
      <w:widowControl/>
    </w:pPr>
    <w:rPr>
      <w:rFonts w:ascii="EUAlbertina" w:eastAsia="Times New Roman" w:hAnsi="EUAlbertina" w:cs="Times New Roman"/>
      <w:color w:val="auto"/>
      <w:lang w:val="en-GB" w:eastAsia="en-GB"/>
    </w:rPr>
  </w:style>
  <w:style w:type="character" w:customStyle="1" w:styleId="Heading4Char">
    <w:name w:val="Heading 4 Char"/>
    <w:link w:val="Heading4"/>
    <w:uiPriority w:val="9"/>
    <w:rsid w:val="008B10FD"/>
    <w:rPr>
      <w:b/>
      <w:bCs/>
      <w:sz w:val="24"/>
      <w:szCs w:val="24"/>
    </w:rPr>
  </w:style>
  <w:style w:type="paragraph" w:customStyle="1" w:styleId="Accentuationdiscrte11">
    <w:name w:val="Accentuation discrète11"/>
    <w:basedOn w:val="Normal"/>
    <w:uiPriority w:val="34"/>
    <w:qFormat/>
    <w:rsid w:val="00936C6E"/>
    <w:pPr>
      <w:ind w:left="720"/>
    </w:pPr>
    <w:rPr>
      <w:rFonts w:ascii="Calibri" w:eastAsia="Calibri" w:hAnsi="Calibri"/>
      <w:szCs w:val="22"/>
      <w:lang w:val="en-US"/>
    </w:rPr>
  </w:style>
  <w:style w:type="character" w:styleId="CommentReference">
    <w:name w:val="annotation reference"/>
    <w:rsid w:val="00AD49BD"/>
    <w:rPr>
      <w:sz w:val="18"/>
      <w:szCs w:val="18"/>
    </w:rPr>
  </w:style>
  <w:style w:type="paragraph" w:styleId="CommentText">
    <w:name w:val="annotation text"/>
    <w:basedOn w:val="Normal"/>
    <w:link w:val="CommentTextChar"/>
    <w:rsid w:val="00AD49BD"/>
    <w:rPr>
      <w:sz w:val="24"/>
    </w:rPr>
  </w:style>
  <w:style w:type="character" w:customStyle="1" w:styleId="CommentTextChar">
    <w:name w:val="Comment Text Char"/>
    <w:link w:val="CommentText"/>
    <w:rsid w:val="00AD49BD"/>
    <w:rPr>
      <w:rFonts w:ascii="Arial" w:hAnsi="Arial"/>
      <w:sz w:val="24"/>
      <w:szCs w:val="24"/>
      <w:lang w:val="en-GB" w:eastAsia="en-US"/>
    </w:rPr>
  </w:style>
  <w:style w:type="paragraph" w:styleId="CommentSubject">
    <w:name w:val="annotation subject"/>
    <w:basedOn w:val="CommentText"/>
    <w:next w:val="CommentText"/>
    <w:link w:val="CommentSubjectChar"/>
    <w:rsid w:val="00AD49BD"/>
    <w:rPr>
      <w:b/>
      <w:bCs/>
    </w:rPr>
  </w:style>
  <w:style w:type="character" w:customStyle="1" w:styleId="CommentSubjectChar">
    <w:name w:val="Comment Subject Char"/>
    <w:link w:val="CommentSubject"/>
    <w:rsid w:val="00AD49BD"/>
    <w:rPr>
      <w:rFonts w:ascii="Arial" w:hAnsi="Arial"/>
      <w:b/>
      <w:bCs/>
      <w:sz w:val="24"/>
      <w:szCs w:val="24"/>
      <w:lang w:val="en-GB" w:eastAsia="en-US"/>
    </w:rPr>
  </w:style>
  <w:style w:type="paragraph" w:customStyle="1" w:styleId="keimeno">
    <w:name w:val="keimeno"/>
    <w:basedOn w:val="Normal"/>
    <w:link w:val="keimenoChar"/>
    <w:qFormat/>
    <w:rsid w:val="00685B7B"/>
    <w:pPr>
      <w:spacing w:after="60"/>
      <w:jc w:val="both"/>
    </w:pPr>
    <w:rPr>
      <w:bCs/>
      <w:iCs/>
      <w:lang w:val="x-none"/>
    </w:rPr>
  </w:style>
  <w:style w:type="character" w:customStyle="1" w:styleId="keimenoChar">
    <w:name w:val="keimeno Char"/>
    <w:link w:val="keimeno"/>
    <w:rsid w:val="00685B7B"/>
    <w:rPr>
      <w:rFonts w:ascii="Arial" w:hAnsi="Arial"/>
      <w:bCs/>
      <w:iCs/>
      <w:sz w:val="22"/>
      <w:szCs w:val="24"/>
      <w:lang w:val="x-none" w:eastAsia="en-US"/>
    </w:rPr>
  </w:style>
  <w:style w:type="paragraph" w:customStyle="1" w:styleId="Accentuationdiscrte12">
    <w:name w:val="Accentuation discrète12"/>
    <w:basedOn w:val="Normal"/>
    <w:uiPriority w:val="34"/>
    <w:qFormat/>
    <w:rsid w:val="00AA568F"/>
    <w:pPr>
      <w:ind w:left="720"/>
    </w:pPr>
    <w:rPr>
      <w:rFonts w:ascii="Calibri" w:hAnsi="Calibri"/>
      <w:szCs w:val="22"/>
    </w:rPr>
  </w:style>
  <w:style w:type="paragraph" w:customStyle="1" w:styleId="SubtleEmphasis1">
    <w:name w:val="Subtle Emphasis1"/>
    <w:basedOn w:val="Normal"/>
    <w:uiPriority w:val="34"/>
    <w:qFormat/>
    <w:rsid w:val="00076FAE"/>
    <w:pPr>
      <w:ind w:left="720"/>
    </w:pPr>
    <w:rPr>
      <w:rFonts w:ascii="Calibri" w:hAnsi="Calibri"/>
      <w:szCs w:val="22"/>
    </w:rPr>
  </w:style>
  <w:style w:type="paragraph" w:customStyle="1" w:styleId="MediumShading2-Accent61">
    <w:name w:val="Medium Shading 2 - Accent 61"/>
    <w:hidden/>
    <w:uiPriority w:val="71"/>
    <w:rsid w:val="009028D5"/>
    <w:rPr>
      <w:rFonts w:ascii="Arial" w:hAnsi="Arial"/>
      <w:sz w:val="22"/>
      <w:szCs w:val="24"/>
      <w:lang w:val="en-GB" w:eastAsia="en-US"/>
    </w:rPr>
  </w:style>
  <w:style w:type="character" w:customStyle="1" w:styleId="at2">
    <w:name w:val="a__t2"/>
    <w:rsid w:val="00987576"/>
  </w:style>
  <w:style w:type="paragraph" w:customStyle="1" w:styleId="NoteHead">
    <w:name w:val="NoteHead"/>
    <w:basedOn w:val="Normal"/>
    <w:next w:val="Normal"/>
    <w:rsid w:val="00624337"/>
    <w:pPr>
      <w:spacing w:before="720" w:after="720"/>
      <w:jc w:val="center"/>
    </w:pPr>
    <w:rPr>
      <w:rFonts w:ascii="Times New Roman" w:hAnsi="Times New Roman"/>
      <w:b/>
      <w:smallCaps/>
      <w:sz w:val="24"/>
      <w:szCs w:val="20"/>
    </w:rPr>
  </w:style>
  <w:style w:type="paragraph" w:customStyle="1" w:styleId="astandard5ftitre20midday">
    <w:name w:val="a_standard__5f_titre_20_midday"/>
    <w:basedOn w:val="Normal"/>
    <w:uiPriority w:val="99"/>
    <w:rsid w:val="004E7344"/>
    <w:pPr>
      <w:spacing w:before="100" w:beforeAutospacing="1" w:after="100" w:afterAutospacing="1"/>
    </w:pPr>
    <w:rPr>
      <w:rFonts w:ascii="Times New Roman" w:eastAsia="Calibri" w:hAnsi="Times New Roman"/>
      <w:sz w:val="24"/>
      <w:lang w:eastAsia="en-GB"/>
    </w:rPr>
  </w:style>
  <w:style w:type="character" w:customStyle="1" w:styleId="Heading3Char">
    <w:name w:val="Heading 3 Char"/>
    <w:link w:val="Heading3"/>
    <w:rsid w:val="00B53915"/>
    <w:rPr>
      <w:rFonts w:ascii="Calibri Light" w:eastAsia="Times New Roman" w:hAnsi="Calibri Light" w:cs="Times New Roman"/>
      <w:b/>
      <w:bCs/>
      <w:sz w:val="26"/>
      <w:szCs w:val="26"/>
      <w:lang w:eastAsia="en-US"/>
    </w:rPr>
  </w:style>
  <w:style w:type="paragraph" w:customStyle="1" w:styleId="style9">
    <w:name w:val="style9"/>
    <w:basedOn w:val="Normal"/>
    <w:rsid w:val="004F73C5"/>
    <w:rPr>
      <w:rFonts w:ascii="Tahoma" w:eastAsia="Calibri" w:hAnsi="Tahoma" w:cs="Tahoma"/>
      <w:sz w:val="18"/>
      <w:szCs w:val="18"/>
      <w:lang w:eastAsia="en-GB"/>
    </w:rPr>
  </w:style>
  <w:style w:type="character" w:customStyle="1" w:styleId="at3">
    <w:name w:val="a__t3"/>
    <w:rsid w:val="008F70CB"/>
  </w:style>
  <w:style w:type="paragraph" w:styleId="ListParagraph">
    <w:name w:val="List Paragraph"/>
    <w:basedOn w:val="Normal"/>
    <w:uiPriority w:val="34"/>
    <w:qFormat/>
    <w:rsid w:val="004D6FEF"/>
    <w:pPr>
      <w:ind w:left="720"/>
    </w:pPr>
    <w:rPr>
      <w:rFonts w:ascii="Calibri" w:hAnsi="Calibri"/>
      <w:szCs w:val="22"/>
    </w:rPr>
  </w:style>
  <w:style w:type="table" w:customStyle="1" w:styleId="GridTable1Light-Accent31">
    <w:name w:val="Grid Table 1 Light - Accent 31"/>
    <w:basedOn w:val="TableNormal"/>
    <w:uiPriority w:val="46"/>
    <w:rsid w:val="00EB181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customStyle="1" w:styleId="doc-ti">
    <w:name w:val="doc-ti"/>
    <w:basedOn w:val="Normal"/>
    <w:rsid w:val="0038786B"/>
    <w:pPr>
      <w:spacing w:before="100" w:beforeAutospacing="1" w:after="100" w:afterAutospacing="1"/>
    </w:pPr>
    <w:rPr>
      <w:rFonts w:ascii="Times New Roman" w:hAnsi="Times New Roman"/>
      <w:sz w:val="24"/>
      <w:lang w:eastAsia="en-GB"/>
    </w:rPr>
  </w:style>
  <w:style w:type="character" w:customStyle="1" w:styleId="italic">
    <w:name w:val="italic"/>
    <w:basedOn w:val="DefaultParagraphFont"/>
    <w:rsid w:val="0038786B"/>
  </w:style>
  <w:style w:type="paragraph" w:styleId="Revision">
    <w:name w:val="Revision"/>
    <w:hidden/>
    <w:uiPriority w:val="71"/>
    <w:semiHidden/>
    <w:rsid w:val="00E604F5"/>
    <w:rPr>
      <w:rFonts w:ascii="Arial" w:hAnsi="Arial"/>
      <w:sz w:val="22"/>
      <w:szCs w:val="24"/>
      <w:lang w:val="en-GB" w:eastAsia="en-US"/>
    </w:rPr>
  </w:style>
  <w:style w:type="paragraph" w:customStyle="1" w:styleId="xmsonormal">
    <w:name w:val="x_msonormal"/>
    <w:basedOn w:val="Normal"/>
    <w:rsid w:val="00E335ED"/>
    <w:pPr>
      <w:spacing w:before="100" w:beforeAutospacing="1" w:after="100" w:afterAutospacing="1"/>
    </w:pPr>
    <w:rPr>
      <w:rFonts w:ascii="Times" w:hAnsi="Times"/>
      <w:sz w:val="20"/>
      <w:szCs w:val="20"/>
      <w:lang w:val="fr-BE" w:eastAsia="fr-FR"/>
    </w:rPr>
  </w:style>
  <w:style w:type="character" w:customStyle="1" w:styleId="contextualextensionhighlight">
    <w:name w:val="contextualextensionhighlight"/>
    <w:basedOn w:val="DefaultParagraphFont"/>
    <w:rsid w:val="000D7388"/>
  </w:style>
  <w:style w:type="character" w:customStyle="1" w:styleId="s1">
    <w:name w:val="s1"/>
    <w:basedOn w:val="DefaultParagraphFont"/>
    <w:rsid w:val="00383ED3"/>
  </w:style>
  <w:style w:type="paragraph" w:styleId="NoSpacing">
    <w:name w:val="No Spacing"/>
    <w:basedOn w:val="Normal"/>
    <w:uiPriority w:val="1"/>
    <w:qFormat/>
    <w:rsid w:val="00A151E5"/>
    <w:rPr>
      <w:rFonts w:eastAsiaTheme="minorHAnsi" w:cs="Arial"/>
      <w:szCs w:val="22"/>
    </w:rPr>
  </w:style>
  <w:style w:type="paragraph" w:styleId="Subtitle">
    <w:name w:val="Subtitle"/>
    <w:basedOn w:val="Heading1"/>
    <w:link w:val="SubtitleChar"/>
    <w:uiPriority w:val="11"/>
    <w:qFormat/>
    <w:rsid w:val="00441831"/>
    <w:pPr>
      <w:keepNext w:val="0"/>
      <w:spacing w:line="288" w:lineRule="auto"/>
      <w:jc w:val="left"/>
      <w:textboxTightWrap w:val="allLines"/>
    </w:pPr>
    <w:rPr>
      <w:rFonts w:ascii="Times New Roman" w:eastAsiaTheme="majorEastAsia" w:hAnsi="Times New Roman" w:cstheme="majorBidi"/>
      <w:color w:val="FFFFFF" w:themeColor="background1"/>
      <w:spacing w:val="5"/>
      <w:sz w:val="38"/>
      <w:szCs w:val="28"/>
      <w:lang w:val="de-DE"/>
    </w:rPr>
  </w:style>
  <w:style w:type="character" w:customStyle="1" w:styleId="SubtitleChar">
    <w:name w:val="Subtitle Char"/>
    <w:basedOn w:val="DefaultParagraphFont"/>
    <w:link w:val="Subtitle"/>
    <w:uiPriority w:val="11"/>
    <w:rsid w:val="00441831"/>
    <w:rPr>
      <w:rFonts w:eastAsiaTheme="majorEastAsia" w:cstheme="majorBidi"/>
      <w:color w:val="FFFFFF" w:themeColor="background1"/>
      <w:spacing w:val="5"/>
      <w:sz w:val="38"/>
      <w:szCs w:val="28"/>
      <w:lang w:val="de-DE" w:eastAsia="en-US"/>
    </w:rPr>
  </w:style>
  <w:style w:type="character" w:customStyle="1" w:styleId="super">
    <w:name w:val="super"/>
    <w:basedOn w:val="DefaultParagraphFont"/>
    <w:rsid w:val="00B47902"/>
  </w:style>
  <w:style w:type="character" w:customStyle="1" w:styleId="category">
    <w:name w:val="category"/>
    <w:basedOn w:val="DefaultParagraphFont"/>
    <w:rsid w:val="00161483"/>
  </w:style>
  <w:style w:type="character" w:customStyle="1" w:styleId="Date1">
    <w:name w:val="Date1"/>
    <w:basedOn w:val="DefaultParagraphFont"/>
    <w:rsid w:val="00161483"/>
  </w:style>
  <w:style w:type="character" w:customStyle="1" w:styleId="short-description">
    <w:name w:val="short-description"/>
    <w:basedOn w:val="DefaultParagraphFont"/>
    <w:rsid w:val="00161483"/>
  </w:style>
  <w:style w:type="character" w:customStyle="1" w:styleId="tripsummary-travellers">
    <w:name w:val="tripsummary-travellers"/>
    <w:basedOn w:val="DefaultParagraphFont"/>
    <w:rsid w:val="001307AD"/>
  </w:style>
  <w:style w:type="character" w:customStyle="1" w:styleId="tripsummary-departure">
    <w:name w:val="tripsummary-departure"/>
    <w:basedOn w:val="DefaultParagraphFont"/>
    <w:rsid w:val="001307AD"/>
  </w:style>
  <w:style w:type="character" w:customStyle="1" w:styleId="tripsummary-return">
    <w:name w:val="tripsummary-return"/>
    <w:basedOn w:val="DefaultParagraphFont"/>
    <w:rsid w:val="001307AD"/>
  </w:style>
  <w:style w:type="character" w:customStyle="1" w:styleId="tripsummary-total-duration">
    <w:name w:val="tripsummary-total-duration"/>
    <w:basedOn w:val="DefaultParagraphFont"/>
    <w:rsid w:val="001307AD"/>
  </w:style>
  <w:style w:type="character" w:customStyle="1" w:styleId="tripsummary-total-duration-value">
    <w:name w:val="tripsummary-total-duration-value"/>
    <w:basedOn w:val="DefaultParagraphFont"/>
    <w:rsid w:val="001307AD"/>
  </w:style>
  <w:style w:type="character" w:customStyle="1" w:styleId="tripsummary-stop-number">
    <w:name w:val="tripsummary-stop-number"/>
    <w:basedOn w:val="DefaultParagraphFont"/>
    <w:rsid w:val="001307AD"/>
  </w:style>
  <w:style w:type="character" w:customStyle="1" w:styleId="tripsummary-ff-name">
    <w:name w:val="tripsummary-ff-name"/>
    <w:basedOn w:val="DefaultParagraphFont"/>
    <w:rsid w:val="001307AD"/>
  </w:style>
  <w:style w:type="character" w:customStyle="1" w:styleId="plnext-sr-only">
    <w:name w:val="plnext-sr-only"/>
    <w:basedOn w:val="DefaultParagraphFont"/>
    <w:rsid w:val="001307AD"/>
  </w:style>
  <w:style w:type="character" w:customStyle="1" w:styleId="trip-summary-total-cash-amount">
    <w:name w:val="trip-summary-total-cash-amount"/>
    <w:basedOn w:val="DefaultParagraphFont"/>
    <w:rsid w:val="001307AD"/>
  </w:style>
  <w:style w:type="character" w:customStyle="1" w:styleId="tripsummary-price-amount-text">
    <w:name w:val="tripsummary-price-amount-text"/>
    <w:basedOn w:val="DefaultParagraphFont"/>
    <w:rsid w:val="001307AD"/>
  </w:style>
  <w:style w:type="character" w:customStyle="1" w:styleId="bold">
    <w:name w:val="bold"/>
    <w:basedOn w:val="DefaultParagraphFont"/>
    <w:rsid w:val="006850DB"/>
  </w:style>
  <w:style w:type="character" w:customStyle="1" w:styleId="ws-popup">
    <w:name w:val="ws-popup"/>
    <w:basedOn w:val="DefaultParagraphFont"/>
    <w:rsid w:val="006850DB"/>
  </w:style>
  <w:style w:type="character" w:customStyle="1" w:styleId="image-title">
    <w:name w:val="image-title"/>
    <w:basedOn w:val="DefaultParagraphFont"/>
    <w:rsid w:val="00B4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16">
      <w:bodyDiv w:val="1"/>
      <w:marLeft w:val="0"/>
      <w:marRight w:val="0"/>
      <w:marTop w:val="0"/>
      <w:marBottom w:val="0"/>
      <w:divBdr>
        <w:top w:val="none" w:sz="0" w:space="0" w:color="auto"/>
        <w:left w:val="none" w:sz="0" w:space="0" w:color="auto"/>
        <w:bottom w:val="none" w:sz="0" w:space="0" w:color="auto"/>
        <w:right w:val="none" w:sz="0" w:space="0" w:color="auto"/>
      </w:divBdr>
    </w:div>
    <w:div w:id="4720768">
      <w:bodyDiv w:val="1"/>
      <w:marLeft w:val="0"/>
      <w:marRight w:val="0"/>
      <w:marTop w:val="0"/>
      <w:marBottom w:val="0"/>
      <w:divBdr>
        <w:top w:val="none" w:sz="0" w:space="0" w:color="auto"/>
        <w:left w:val="none" w:sz="0" w:space="0" w:color="auto"/>
        <w:bottom w:val="none" w:sz="0" w:space="0" w:color="auto"/>
        <w:right w:val="none" w:sz="0" w:space="0" w:color="auto"/>
      </w:divBdr>
    </w:div>
    <w:div w:id="6954631">
      <w:bodyDiv w:val="1"/>
      <w:marLeft w:val="0"/>
      <w:marRight w:val="0"/>
      <w:marTop w:val="0"/>
      <w:marBottom w:val="0"/>
      <w:divBdr>
        <w:top w:val="none" w:sz="0" w:space="0" w:color="auto"/>
        <w:left w:val="none" w:sz="0" w:space="0" w:color="auto"/>
        <w:bottom w:val="none" w:sz="0" w:space="0" w:color="auto"/>
        <w:right w:val="none" w:sz="0" w:space="0" w:color="auto"/>
      </w:divBdr>
    </w:div>
    <w:div w:id="10957782">
      <w:bodyDiv w:val="1"/>
      <w:marLeft w:val="0"/>
      <w:marRight w:val="0"/>
      <w:marTop w:val="0"/>
      <w:marBottom w:val="0"/>
      <w:divBdr>
        <w:top w:val="none" w:sz="0" w:space="0" w:color="auto"/>
        <w:left w:val="none" w:sz="0" w:space="0" w:color="auto"/>
        <w:bottom w:val="none" w:sz="0" w:space="0" w:color="auto"/>
        <w:right w:val="none" w:sz="0" w:space="0" w:color="auto"/>
      </w:divBdr>
    </w:div>
    <w:div w:id="11032771">
      <w:bodyDiv w:val="1"/>
      <w:marLeft w:val="0"/>
      <w:marRight w:val="0"/>
      <w:marTop w:val="0"/>
      <w:marBottom w:val="0"/>
      <w:divBdr>
        <w:top w:val="none" w:sz="0" w:space="0" w:color="auto"/>
        <w:left w:val="none" w:sz="0" w:space="0" w:color="auto"/>
        <w:bottom w:val="none" w:sz="0" w:space="0" w:color="auto"/>
        <w:right w:val="none" w:sz="0" w:space="0" w:color="auto"/>
      </w:divBdr>
    </w:div>
    <w:div w:id="13459605">
      <w:bodyDiv w:val="1"/>
      <w:marLeft w:val="0"/>
      <w:marRight w:val="0"/>
      <w:marTop w:val="0"/>
      <w:marBottom w:val="0"/>
      <w:divBdr>
        <w:top w:val="none" w:sz="0" w:space="0" w:color="auto"/>
        <w:left w:val="none" w:sz="0" w:space="0" w:color="auto"/>
        <w:bottom w:val="none" w:sz="0" w:space="0" w:color="auto"/>
        <w:right w:val="none" w:sz="0" w:space="0" w:color="auto"/>
      </w:divBdr>
    </w:div>
    <w:div w:id="13968771">
      <w:bodyDiv w:val="1"/>
      <w:marLeft w:val="0"/>
      <w:marRight w:val="0"/>
      <w:marTop w:val="0"/>
      <w:marBottom w:val="0"/>
      <w:divBdr>
        <w:top w:val="none" w:sz="0" w:space="0" w:color="auto"/>
        <w:left w:val="none" w:sz="0" w:space="0" w:color="auto"/>
        <w:bottom w:val="none" w:sz="0" w:space="0" w:color="auto"/>
        <w:right w:val="none" w:sz="0" w:space="0" w:color="auto"/>
      </w:divBdr>
    </w:div>
    <w:div w:id="21368366">
      <w:bodyDiv w:val="1"/>
      <w:marLeft w:val="0"/>
      <w:marRight w:val="0"/>
      <w:marTop w:val="0"/>
      <w:marBottom w:val="0"/>
      <w:divBdr>
        <w:top w:val="none" w:sz="0" w:space="0" w:color="auto"/>
        <w:left w:val="none" w:sz="0" w:space="0" w:color="auto"/>
        <w:bottom w:val="none" w:sz="0" w:space="0" w:color="auto"/>
        <w:right w:val="none" w:sz="0" w:space="0" w:color="auto"/>
      </w:divBdr>
    </w:div>
    <w:div w:id="23559182">
      <w:bodyDiv w:val="1"/>
      <w:marLeft w:val="0"/>
      <w:marRight w:val="0"/>
      <w:marTop w:val="0"/>
      <w:marBottom w:val="0"/>
      <w:divBdr>
        <w:top w:val="none" w:sz="0" w:space="0" w:color="auto"/>
        <w:left w:val="none" w:sz="0" w:space="0" w:color="auto"/>
        <w:bottom w:val="none" w:sz="0" w:space="0" w:color="auto"/>
        <w:right w:val="none" w:sz="0" w:space="0" w:color="auto"/>
      </w:divBdr>
    </w:div>
    <w:div w:id="23797343">
      <w:bodyDiv w:val="1"/>
      <w:marLeft w:val="0"/>
      <w:marRight w:val="0"/>
      <w:marTop w:val="0"/>
      <w:marBottom w:val="0"/>
      <w:divBdr>
        <w:top w:val="none" w:sz="0" w:space="0" w:color="auto"/>
        <w:left w:val="none" w:sz="0" w:space="0" w:color="auto"/>
        <w:bottom w:val="none" w:sz="0" w:space="0" w:color="auto"/>
        <w:right w:val="none" w:sz="0" w:space="0" w:color="auto"/>
      </w:divBdr>
    </w:div>
    <w:div w:id="35617885">
      <w:bodyDiv w:val="1"/>
      <w:marLeft w:val="0"/>
      <w:marRight w:val="0"/>
      <w:marTop w:val="0"/>
      <w:marBottom w:val="0"/>
      <w:divBdr>
        <w:top w:val="none" w:sz="0" w:space="0" w:color="auto"/>
        <w:left w:val="none" w:sz="0" w:space="0" w:color="auto"/>
        <w:bottom w:val="none" w:sz="0" w:space="0" w:color="auto"/>
        <w:right w:val="none" w:sz="0" w:space="0" w:color="auto"/>
      </w:divBdr>
    </w:div>
    <w:div w:id="36707451">
      <w:bodyDiv w:val="1"/>
      <w:marLeft w:val="0"/>
      <w:marRight w:val="0"/>
      <w:marTop w:val="0"/>
      <w:marBottom w:val="0"/>
      <w:divBdr>
        <w:top w:val="none" w:sz="0" w:space="0" w:color="auto"/>
        <w:left w:val="none" w:sz="0" w:space="0" w:color="auto"/>
        <w:bottom w:val="none" w:sz="0" w:space="0" w:color="auto"/>
        <w:right w:val="none" w:sz="0" w:space="0" w:color="auto"/>
      </w:divBdr>
    </w:div>
    <w:div w:id="37705676">
      <w:bodyDiv w:val="1"/>
      <w:marLeft w:val="0"/>
      <w:marRight w:val="0"/>
      <w:marTop w:val="0"/>
      <w:marBottom w:val="0"/>
      <w:divBdr>
        <w:top w:val="none" w:sz="0" w:space="0" w:color="auto"/>
        <w:left w:val="none" w:sz="0" w:space="0" w:color="auto"/>
        <w:bottom w:val="none" w:sz="0" w:space="0" w:color="auto"/>
        <w:right w:val="none" w:sz="0" w:space="0" w:color="auto"/>
      </w:divBdr>
    </w:div>
    <w:div w:id="40712025">
      <w:bodyDiv w:val="1"/>
      <w:marLeft w:val="0"/>
      <w:marRight w:val="0"/>
      <w:marTop w:val="0"/>
      <w:marBottom w:val="0"/>
      <w:divBdr>
        <w:top w:val="none" w:sz="0" w:space="0" w:color="auto"/>
        <w:left w:val="none" w:sz="0" w:space="0" w:color="auto"/>
        <w:bottom w:val="none" w:sz="0" w:space="0" w:color="auto"/>
        <w:right w:val="none" w:sz="0" w:space="0" w:color="auto"/>
      </w:divBdr>
    </w:div>
    <w:div w:id="42559648">
      <w:bodyDiv w:val="1"/>
      <w:marLeft w:val="0"/>
      <w:marRight w:val="0"/>
      <w:marTop w:val="0"/>
      <w:marBottom w:val="0"/>
      <w:divBdr>
        <w:top w:val="none" w:sz="0" w:space="0" w:color="auto"/>
        <w:left w:val="none" w:sz="0" w:space="0" w:color="auto"/>
        <w:bottom w:val="none" w:sz="0" w:space="0" w:color="auto"/>
        <w:right w:val="none" w:sz="0" w:space="0" w:color="auto"/>
      </w:divBdr>
    </w:div>
    <w:div w:id="46877200">
      <w:bodyDiv w:val="1"/>
      <w:marLeft w:val="0"/>
      <w:marRight w:val="0"/>
      <w:marTop w:val="0"/>
      <w:marBottom w:val="0"/>
      <w:divBdr>
        <w:top w:val="none" w:sz="0" w:space="0" w:color="auto"/>
        <w:left w:val="none" w:sz="0" w:space="0" w:color="auto"/>
        <w:bottom w:val="none" w:sz="0" w:space="0" w:color="auto"/>
        <w:right w:val="none" w:sz="0" w:space="0" w:color="auto"/>
      </w:divBdr>
    </w:div>
    <w:div w:id="48118090">
      <w:bodyDiv w:val="1"/>
      <w:marLeft w:val="0"/>
      <w:marRight w:val="0"/>
      <w:marTop w:val="0"/>
      <w:marBottom w:val="0"/>
      <w:divBdr>
        <w:top w:val="none" w:sz="0" w:space="0" w:color="auto"/>
        <w:left w:val="none" w:sz="0" w:space="0" w:color="auto"/>
        <w:bottom w:val="none" w:sz="0" w:space="0" w:color="auto"/>
        <w:right w:val="none" w:sz="0" w:space="0" w:color="auto"/>
      </w:divBdr>
    </w:div>
    <w:div w:id="51849807">
      <w:bodyDiv w:val="1"/>
      <w:marLeft w:val="0"/>
      <w:marRight w:val="0"/>
      <w:marTop w:val="0"/>
      <w:marBottom w:val="0"/>
      <w:divBdr>
        <w:top w:val="none" w:sz="0" w:space="0" w:color="auto"/>
        <w:left w:val="none" w:sz="0" w:space="0" w:color="auto"/>
        <w:bottom w:val="none" w:sz="0" w:space="0" w:color="auto"/>
        <w:right w:val="none" w:sz="0" w:space="0" w:color="auto"/>
      </w:divBdr>
    </w:div>
    <w:div w:id="55321376">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
          <w:marLeft w:val="0"/>
          <w:marRight w:val="0"/>
          <w:marTop w:val="0"/>
          <w:marBottom w:val="0"/>
          <w:divBdr>
            <w:top w:val="none" w:sz="0" w:space="0" w:color="auto"/>
            <w:left w:val="none" w:sz="0" w:space="0" w:color="auto"/>
            <w:bottom w:val="none" w:sz="0" w:space="0" w:color="auto"/>
            <w:right w:val="none" w:sz="0" w:space="0" w:color="auto"/>
          </w:divBdr>
        </w:div>
        <w:div w:id="257100472">
          <w:marLeft w:val="0"/>
          <w:marRight w:val="0"/>
          <w:marTop w:val="0"/>
          <w:marBottom w:val="0"/>
          <w:divBdr>
            <w:top w:val="none" w:sz="0" w:space="0" w:color="auto"/>
            <w:left w:val="none" w:sz="0" w:space="0" w:color="auto"/>
            <w:bottom w:val="none" w:sz="0" w:space="0" w:color="auto"/>
            <w:right w:val="none" w:sz="0" w:space="0" w:color="auto"/>
          </w:divBdr>
        </w:div>
        <w:div w:id="760641762">
          <w:marLeft w:val="0"/>
          <w:marRight w:val="0"/>
          <w:marTop w:val="0"/>
          <w:marBottom w:val="0"/>
          <w:divBdr>
            <w:top w:val="none" w:sz="0" w:space="0" w:color="auto"/>
            <w:left w:val="none" w:sz="0" w:space="0" w:color="auto"/>
            <w:bottom w:val="none" w:sz="0" w:space="0" w:color="auto"/>
            <w:right w:val="none" w:sz="0" w:space="0" w:color="auto"/>
          </w:divBdr>
        </w:div>
        <w:div w:id="1302534466">
          <w:marLeft w:val="0"/>
          <w:marRight w:val="0"/>
          <w:marTop w:val="0"/>
          <w:marBottom w:val="0"/>
          <w:divBdr>
            <w:top w:val="none" w:sz="0" w:space="0" w:color="auto"/>
            <w:left w:val="none" w:sz="0" w:space="0" w:color="auto"/>
            <w:bottom w:val="none" w:sz="0" w:space="0" w:color="auto"/>
            <w:right w:val="none" w:sz="0" w:space="0" w:color="auto"/>
          </w:divBdr>
        </w:div>
        <w:div w:id="1544246228">
          <w:marLeft w:val="0"/>
          <w:marRight w:val="0"/>
          <w:marTop w:val="0"/>
          <w:marBottom w:val="0"/>
          <w:divBdr>
            <w:top w:val="none" w:sz="0" w:space="0" w:color="auto"/>
            <w:left w:val="none" w:sz="0" w:space="0" w:color="auto"/>
            <w:bottom w:val="none" w:sz="0" w:space="0" w:color="auto"/>
            <w:right w:val="none" w:sz="0" w:space="0" w:color="auto"/>
          </w:divBdr>
        </w:div>
      </w:divsChild>
    </w:div>
    <w:div w:id="55514328">
      <w:bodyDiv w:val="1"/>
      <w:marLeft w:val="0"/>
      <w:marRight w:val="0"/>
      <w:marTop w:val="0"/>
      <w:marBottom w:val="0"/>
      <w:divBdr>
        <w:top w:val="none" w:sz="0" w:space="0" w:color="auto"/>
        <w:left w:val="none" w:sz="0" w:space="0" w:color="auto"/>
        <w:bottom w:val="none" w:sz="0" w:space="0" w:color="auto"/>
        <w:right w:val="none" w:sz="0" w:space="0" w:color="auto"/>
      </w:divBdr>
    </w:div>
    <w:div w:id="59835342">
      <w:bodyDiv w:val="1"/>
      <w:marLeft w:val="0"/>
      <w:marRight w:val="0"/>
      <w:marTop w:val="0"/>
      <w:marBottom w:val="0"/>
      <w:divBdr>
        <w:top w:val="none" w:sz="0" w:space="0" w:color="auto"/>
        <w:left w:val="none" w:sz="0" w:space="0" w:color="auto"/>
        <w:bottom w:val="none" w:sz="0" w:space="0" w:color="auto"/>
        <w:right w:val="none" w:sz="0" w:space="0" w:color="auto"/>
      </w:divBdr>
    </w:div>
    <w:div w:id="62411832">
      <w:bodyDiv w:val="1"/>
      <w:marLeft w:val="0"/>
      <w:marRight w:val="0"/>
      <w:marTop w:val="0"/>
      <w:marBottom w:val="0"/>
      <w:divBdr>
        <w:top w:val="none" w:sz="0" w:space="0" w:color="auto"/>
        <w:left w:val="none" w:sz="0" w:space="0" w:color="auto"/>
        <w:bottom w:val="none" w:sz="0" w:space="0" w:color="auto"/>
        <w:right w:val="none" w:sz="0" w:space="0" w:color="auto"/>
      </w:divBdr>
    </w:div>
    <w:div w:id="73161336">
      <w:bodyDiv w:val="1"/>
      <w:marLeft w:val="0"/>
      <w:marRight w:val="0"/>
      <w:marTop w:val="0"/>
      <w:marBottom w:val="0"/>
      <w:divBdr>
        <w:top w:val="none" w:sz="0" w:space="0" w:color="auto"/>
        <w:left w:val="none" w:sz="0" w:space="0" w:color="auto"/>
        <w:bottom w:val="none" w:sz="0" w:space="0" w:color="auto"/>
        <w:right w:val="none" w:sz="0" w:space="0" w:color="auto"/>
      </w:divBdr>
    </w:div>
    <w:div w:id="74013298">
      <w:bodyDiv w:val="1"/>
      <w:marLeft w:val="0"/>
      <w:marRight w:val="0"/>
      <w:marTop w:val="0"/>
      <w:marBottom w:val="0"/>
      <w:divBdr>
        <w:top w:val="none" w:sz="0" w:space="0" w:color="auto"/>
        <w:left w:val="none" w:sz="0" w:space="0" w:color="auto"/>
        <w:bottom w:val="none" w:sz="0" w:space="0" w:color="auto"/>
        <w:right w:val="none" w:sz="0" w:space="0" w:color="auto"/>
      </w:divBdr>
    </w:div>
    <w:div w:id="79067741">
      <w:bodyDiv w:val="1"/>
      <w:marLeft w:val="0"/>
      <w:marRight w:val="0"/>
      <w:marTop w:val="0"/>
      <w:marBottom w:val="0"/>
      <w:divBdr>
        <w:top w:val="none" w:sz="0" w:space="0" w:color="auto"/>
        <w:left w:val="none" w:sz="0" w:space="0" w:color="auto"/>
        <w:bottom w:val="none" w:sz="0" w:space="0" w:color="auto"/>
        <w:right w:val="none" w:sz="0" w:space="0" w:color="auto"/>
      </w:divBdr>
    </w:div>
    <w:div w:id="79179618">
      <w:bodyDiv w:val="1"/>
      <w:marLeft w:val="0"/>
      <w:marRight w:val="0"/>
      <w:marTop w:val="0"/>
      <w:marBottom w:val="0"/>
      <w:divBdr>
        <w:top w:val="none" w:sz="0" w:space="0" w:color="auto"/>
        <w:left w:val="none" w:sz="0" w:space="0" w:color="auto"/>
        <w:bottom w:val="none" w:sz="0" w:space="0" w:color="auto"/>
        <w:right w:val="none" w:sz="0" w:space="0" w:color="auto"/>
      </w:divBdr>
      <w:divsChild>
        <w:div w:id="1198933674">
          <w:marLeft w:val="0"/>
          <w:marRight w:val="0"/>
          <w:marTop w:val="0"/>
          <w:marBottom w:val="0"/>
          <w:divBdr>
            <w:top w:val="none" w:sz="0" w:space="0" w:color="auto"/>
            <w:left w:val="none" w:sz="0" w:space="0" w:color="auto"/>
            <w:bottom w:val="none" w:sz="0" w:space="0" w:color="auto"/>
            <w:right w:val="none" w:sz="0" w:space="0" w:color="auto"/>
          </w:divBdr>
          <w:divsChild>
            <w:div w:id="65224447">
              <w:marLeft w:val="1"/>
              <w:marRight w:val="1"/>
              <w:marTop w:val="0"/>
              <w:marBottom w:val="0"/>
              <w:divBdr>
                <w:top w:val="none" w:sz="0" w:space="0" w:color="auto"/>
                <w:left w:val="none" w:sz="0" w:space="0" w:color="auto"/>
                <w:bottom w:val="none" w:sz="0" w:space="0" w:color="auto"/>
                <w:right w:val="none" w:sz="0" w:space="0" w:color="auto"/>
              </w:divBdr>
              <w:divsChild>
                <w:div w:id="980353778">
                  <w:marLeft w:val="0"/>
                  <w:marRight w:val="0"/>
                  <w:marTop w:val="0"/>
                  <w:marBottom w:val="0"/>
                  <w:divBdr>
                    <w:top w:val="none" w:sz="0" w:space="0" w:color="auto"/>
                    <w:left w:val="none" w:sz="0" w:space="0" w:color="auto"/>
                    <w:bottom w:val="none" w:sz="0" w:space="0" w:color="auto"/>
                    <w:right w:val="none" w:sz="0" w:space="0" w:color="auto"/>
                  </w:divBdr>
                  <w:divsChild>
                    <w:div w:id="1262181934">
                      <w:marLeft w:val="2"/>
                      <w:marRight w:val="0"/>
                      <w:marTop w:val="0"/>
                      <w:marBottom w:val="0"/>
                      <w:divBdr>
                        <w:top w:val="none" w:sz="0" w:space="0" w:color="auto"/>
                        <w:left w:val="none" w:sz="0" w:space="0" w:color="auto"/>
                        <w:bottom w:val="none" w:sz="0" w:space="0" w:color="auto"/>
                        <w:right w:val="none" w:sz="0" w:space="0" w:color="auto"/>
                      </w:divBdr>
                      <w:divsChild>
                        <w:div w:id="100496524">
                          <w:marLeft w:val="0"/>
                          <w:marRight w:val="0"/>
                          <w:marTop w:val="0"/>
                          <w:marBottom w:val="0"/>
                          <w:divBdr>
                            <w:top w:val="none" w:sz="0" w:space="0" w:color="auto"/>
                            <w:left w:val="none" w:sz="0" w:space="0" w:color="auto"/>
                            <w:bottom w:val="none" w:sz="0" w:space="0" w:color="auto"/>
                            <w:right w:val="none" w:sz="0" w:space="0" w:color="auto"/>
                          </w:divBdr>
                          <w:divsChild>
                            <w:div w:id="10491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77086">
      <w:bodyDiv w:val="1"/>
      <w:marLeft w:val="0"/>
      <w:marRight w:val="0"/>
      <w:marTop w:val="0"/>
      <w:marBottom w:val="0"/>
      <w:divBdr>
        <w:top w:val="none" w:sz="0" w:space="0" w:color="auto"/>
        <w:left w:val="none" w:sz="0" w:space="0" w:color="auto"/>
        <w:bottom w:val="none" w:sz="0" w:space="0" w:color="auto"/>
        <w:right w:val="none" w:sz="0" w:space="0" w:color="auto"/>
      </w:divBdr>
    </w:div>
    <w:div w:id="85076195">
      <w:bodyDiv w:val="1"/>
      <w:marLeft w:val="0"/>
      <w:marRight w:val="0"/>
      <w:marTop w:val="0"/>
      <w:marBottom w:val="0"/>
      <w:divBdr>
        <w:top w:val="none" w:sz="0" w:space="0" w:color="auto"/>
        <w:left w:val="none" w:sz="0" w:space="0" w:color="auto"/>
        <w:bottom w:val="none" w:sz="0" w:space="0" w:color="auto"/>
        <w:right w:val="none" w:sz="0" w:space="0" w:color="auto"/>
      </w:divBdr>
    </w:div>
    <w:div w:id="94401406">
      <w:bodyDiv w:val="1"/>
      <w:marLeft w:val="0"/>
      <w:marRight w:val="0"/>
      <w:marTop w:val="0"/>
      <w:marBottom w:val="0"/>
      <w:divBdr>
        <w:top w:val="none" w:sz="0" w:space="0" w:color="auto"/>
        <w:left w:val="none" w:sz="0" w:space="0" w:color="auto"/>
        <w:bottom w:val="none" w:sz="0" w:space="0" w:color="auto"/>
        <w:right w:val="none" w:sz="0" w:space="0" w:color="auto"/>
      </w:divBdr>
    </w:div>
    <w:div w:id="105738719">
      <w:bodyDiv w:val="1"/>
      <w:marLeft w:val="0"/>
      <w:marRight w:val="0"/>
      <w:marTop w:val="0"/>
      <w:marBottom w:val="0"/>
      <w:divBdr>
        <w:top w:val="none" w:sz="0" w:space="0" w:color="auto"/>
        <w:left w:val="none" w:sz="0" w:space="0" w:color="auto"/>
        <w:bottom w:val="none" w:sz="0" w:space="0" w:color="auto"/>
        <w:right w:val="none" w:sz="0" w:space="0" w:color="auto"/>
      </w:divBdr>
    </w:div>
    <w:div w:id="119880108">
      <w:bodyDiv w:val="1"/>
      <w:marLeft w:val="0"/>
      <w:marRight w:val="0"/>
      <w:marTop w:val="0"/>
      <w:marBottom w:val="0"/>
      <w:divBdr>
        <w:top w:val="none" w:sz="0" w:space="0" w:color="auto"/>
        <w:left w:val="none" w:sz="0" w:space="0" w:color="auto"/>
        <w:bottom w:val="none" w:sz="0" w:space="0" w:color="auto"/>
        <w:right w:val="none" w:sz="0" w:space="0" w:color="auto"/>
      </w:divBdr>
    </w:div>
    <w:div w:id="122581263">
      <w:bodyDiv w:val="1"/>
      <w:marLeft w:val="0"/>
      <w:marRight w:val="0"/>
      <w:marTop w:val="0"/>
      <w:marBottom w:val="0"/>
      <w:divBdr>
        <w:top w:val="none" w:sz="0" w:space="0" w:color="auto"/>
        <w:left w:val="none" w:sz="0" w:space="0" w:color="auto"/>
        <w:bottom w:val="none" w:sz="0" w:space="0" w:color="auto"/>
        <w:right w:val="none" w:sz="0" w:space="0" w:color="auto"/>
      </w:divBdr>
    </w:div>
    <w:div w:id="127627990">
      <w:bodyDiv w:val="1"/>
      <w:marLeft w:val="0"/>
      <w:marRight w:val="0"/>
      <w:marTop w:val="0"/>
      <w:marBottom w:val="0"/>
      <w:divBdr>
        <w:top w:val="none" w:sz="0" w:space="0" w:color="auto"/>
        <w:left w:val="none" w:sz="0" w:space="0" w:color="auto"/>
        <w:bottom w:val="none" w:sz="0" w:space="0" w:color="auto"/>
        <w:right w:val="none" w:sz="0" w:space="0" w:color="auto"/>
      </w:divBdr>
    </w:div>
    <w:div w:id="134494294">
      <w:bodyDiv w:val="1"/>
      <w:marLeft w:val="0"/>
      <w:marRight w:val="0"/>
      <w:marTop w:val="0"/>
      <w:marBottom w:val="0"/>
      <w:divBdr>
        <w:top w:val="none" w:sz="0" w:space="0" w:color="auto"/>
        <w:left w:val="none" w:sz="0" w:space="0" w:color="auto"/>
        <w:bottom w:val="none" w:sz="0" w:space="0" w:color="auto"/>
        <w:right w:val="none" w:sz="0" w:space="0" w:color="auto"/>
      </w:divBdr>
    </w:div>
    <w:div w:id="145780278">
      <w:bodyDiv w:val="1"/>
      <w:marLeft w:val="0"/>
      <w:marRight w:val="0"/>
      <w:marTop w:val="0"/>
      <w:marBottom w:val="0"/>
      <w:divBdr>
        <w:top w:val="none" w:sz="0" w:space="0" w:color="auto"/>
        <w:left w:val="none" w:sz="0" w:space="0" w:color="auto"/>
        <w:bottom w:val="none" w:sz="0" w:space="0" w:color="auto"/>
        <w:right w:val="none" w:sz="0" w:space="0" w:color="auto"/>
      </w:divBdr>
    </w:div>
    <w:div w:id="150565313">
      <w:bodyDiv w:val="1"/>
      <w:marLeft w:val="0"/>
      <w:marRight w:val="0"/>
      <w:marTop w:val="0"/>
      <w:marBottom w:val="0"/>
      <w:divBdr>
        <w:top w:val="none" w:sz="0" w:space="0" w:color="auto"/>
        <w:left w:val="none" w:sz="0" w:space="0" w:color="auto"/>
        <w:bottom w:val="none" w:sz="0" w:space="0" w:color="auto"/>
        <w:right w:val="none" w:sz="0" w:space="0" w:color="auto"/>
      </w:divBdr>
    </w:div>
    <w:div w:id="151801756">
      <w:bodyDiv w:val="1"/>
      <w:marLeft w:val="0"/>
      <w:marRight w:val="0"/>
      <w:marTop w:val="0"/>
      <w:marBottom w:val="0"/>
      <w:divBdr>
        <w:top w:val="none" w:sz="0" w:space="0" w:color="auto"/>
        <w:left w:val="none" w:sz="0" w:space="0" w:color="auto"/>
        <w:bottom w:val="none" w:sz="0" w:space="0" w:color="auto"/>
        <w:right w:val="none" w:sz="0" w:space="0" w:color="auto"/>
      </w:divBdr>
    </w:div>
    <w:div w:id="160708242">
      <w:bodyDiv w:val="1"/>
      <w:marLeft w:val="0"/>
      <w:marRight w:val="0"/>
      <w:marTop w:val="0"/>
      <w:marBottom w:val="0"/>
      <w:divBdr>
        <w:top w:val="none" w:sz="0" w:space="0" w:color="auto"/>
        <w:left w:val="none" w:sz="0" w:space="0" w:color="auto"/>
        <w:bottom w:val="none" w:sz="0" w:space="0" w:color="auto"/>
        <w:right w:val="none" w:sz="0" w:space="0" w:color="auto"/>
      </w:divBdr>
    </w:div>
    <w:div w:id="163476691">
      <w:bodyDiv w:val="1"/>
      <w:marLeft w:val="0"/>
      <w:marRight w:val="0"/>
      <w:marTop w:val="0"/>
      <w:marBottom w:val="0"/>
      <w:divBdr>
        <w:top w:val="none" w:sz="0" w:space="0" w:color="auto"/>
        <w:left w:val="none" w:sz="0" w:space="0" w:color="auto"/>
        <w:bottom w:val="none" w:sz="0" w:space="0" w:color="auto"/>
        <w:right w:val="none" w:sz="0" w:space="0" w:color="auto"/>
      </w:divBdr>
    </w:div>
    <w:div w:id="165754363">
      <w:bodyDiv w:val="1"/>
      <w:marLeft w:val="0"/>
      <w:marRight w:val="0"/>
      <w:marTop w:val="0"/>
      <w:marBottom w:val="0"/>
      <w:divBdr>
        <w:top w:val="none" w:sz="0" w:space="0" w:color="auto"/>
        <w:left w:val="none" w:sz="0" w:space="0" w:color="auto"/>
        <w:bottom w:val="none" w:sz="0" w:space="0" w:color="auto"/>
        <w:right w:val="none" w:sz="0" w:space="0" w:color="auto"/>
      </w:divBdr>
    </w:div>
    <w:div w:id="167983757">
      <w:bodyDiv w:val="1"/>
      <w:marLeft w:val="0"/>
      <w:marRight w:val="0"/>
      <w:marTop w:val="0"/>
      <w:marBottom w:val="0"/>
      <w:divBdr>
        <w:top w:val="none" w:sz="0" w:space="0" w:color="auto"/>
        <w:left w:val="none" w:sz="0" w:space="0" w:color="auto"/>
        <w:bottom w:val="none" w:sz="0" w:space="0" w:color="auto"/>
        <w:right w:val="none" w:sz="0" w:space="0" w:color="auto"/>
      </w:divBdr>
    </w:div>
    <w:div w:id="171190329">
      <w:bodyDiv w:val="1"/>
      <w:marLeft w:val="0"/>
      <w:marRight w:val="0"/>
      <w:marTop w:val="0"/>
      <w:marBottom w:val="0"/>
      <w:divBdr>
        <w:top w:val="none" w:sz="0" w:space="0" w:color="auto"/>
        <w:left w:val="none" w:sz="0" w:space="0" w:color="auto"/>
        <w:bottom w:val="none" w:sz="0" w:space="0" w:color="auto"/>
        <w:right w:val="none" w:sz="0" w:space="0" w:color="auto"/>
      </w:divBdr>
    </w:div>
    <w:div w:id="171384215">
      <w:bodyDiv w:val="1"/>
      <w:marLeft w:val="0"/>
      <w:marRight w:val="0"/>
      <w:marTop w:val="0"/>
      <w:marBottom w:val="0"/>
      <w:divBdr>
        <w:top w:val="none" w:sz="0" w:space="0" w:color="auto"/>
        <w:left w:val="none" w:sz="0" w:space="0" w:color="auto"/>
        <w:bottom w:val="none" w:sz="0" w:space="0" w:color="auto"/>
        <w:right w:val="none" w:sz="0" w:space="0" w:color="auto"/>
      </w:divBdr>
    </w:div>
    <w:div w:id="172185031">
      <w:bodyDiv w:val="1"/>
      <w:marLeft w:val="0"/>
      <w:marRight w:val="0"/>
      <w:marTop w:val="0"/>
      <w:marBottom w:val="0"/>
      <w:divBdr>
        <w:top w:val="none" w:sz="0" w:space="0" w:color="auto"/>
        <w:left w:val="none" w:sz="0" w:space="0" w:color="auto"/>
        <w:bottom w:val="none" w:sz="0" w:space="0" w:color="auto"/>
        <w:right w:val="none" w:sz="0" w:space="0" w:color="auto"/>
      </w:divBdr>
    </w:div>
    <w:div w:id="174467310">
      <w:bodyDiv w:val="1"/>
      <w:marLeft w:val="0"/>
      <w:marRight w:val="0"/>
      <w:marTop w:val="0"/>
      <w:marBottom w:val="0"/>
      <w:divBdr>
        <w:top w:val="none" w:sz="0" w:space="0" w:color="auto"/>
        <w:left w:val="none" w:sz="0" w:space="0" w:color="auto"/>
        <w:bottom w:val="none" w:sz="0" w:space="0" w:color="auto"/>
        <w:right w:val="none" w:sz="0" w:space="0" w:color="auto"/>
      </w:divBdr>
    </w:div>
    <w:div w:id="174615456">
      <w:bodyDiv w:val="1"/>
      <w:marLeft w:val="0"/>
      <w:marRight w:val="0"/>
      <w:marTop w:val="0"/>
      <w:marBottom w:val="0"/>
      <w:divBdr>
        <w:top w:val="none" w:sz="0" w:space="0" w:color="auto"/>
        <w:left w:val="none" w:sz="0" w:space="0" w:color="auto"/>
        <w:bottom w:val="none" w:sz="0" w:space="0" w:color="auto"/>
        <w:right w:val="none" w:sz="0" w:space="0" w:color="auto"/>
      </w:divBdr>
    </w:div>
    <w:div w:id="215433565">
      <w:bodyDiv w:val="1"/>
      <w:marLeft w:val="0"/>
      <w:marRight w:val="0"/>
      <w:marTop w:val="0"/>
      <w:marBottom w:val="0"/>
      <w:divBdr>
        <w:top w:val="none" w:sz="0" w:space="0" w:color="auto"/>
        <w:left w:val="none" w:sz="0" w:space="0" w:color="auto"/>
        <w:bottom w:val="none" w:sz="0" w:space="0" w:color="auto"/>
        <w:right w:val="none" w:sz="0" w:space="0" w:color="auto"/>
      </w:divBdr>
    </w:div>
    <w:div w:id="217403241">
      <w:bodyDiv w:val="1"/>
      <w:marLeft w:val="0"/>
      <w:marRight w:val="0"/>
      <w:marTop w:val="0"/>
      <w:marBottom w:val="0"/>
      <w:divBdr>
        <w:top w:val="none" w:sz="0" w:space="0" w:color="auto"/>
        <w:left w:val="none" w:sz="0" w:space="0" w:color="auto"/>
        <w:bottom w:val="none" w:sz="0" w:space="0" w:color="auto"/>
        <w:right w:val="none" w:sz="0" w:space="0" w:color="auto"/>
      </w:divBdr>
    </w:div>
    <w:div w:id="218244491">
      <w:bodyDiv w:val="1"/>
      <w:marLeft w:val="0"/>
      <w:marRight w:val="0"/>
      <w:marTop w:val="0"/>
      <w:marBottom w:val="0"/>
      <w:divBdr>
        <w:top w:val="none" w:sz="0" w:space="0" w:color="auto"/>
        <w:left w:val="none" w:sz="0" w:space="0" w:color="auto"/>
        <w:bottom w:val="none" w:sz="0" w:space="0" w:color="auto"/>
        <w:right w:val="none" w:sz="0" w:space="0" w:color="auto"/>
      </w:divBdr>
    </w:div>
    <w:div w:id="234751300">
      <w:bodyDiv w:val="1"/>
      <w:marLeft w:val="0"/>
      <w:marRight w:val="0"/>
      <w:marTop w:val="0"/>
      <w:marBottom w:val="0"/>
      <w:divBdr>
        <w:top w:val="none" w:sz="0" w:space="0" w:color="auto"/>
        <w:left w:val="none" w:sz="0" w:space="0" w:color="auto"/>
        <w:bottom w:val="none" w:sz="0" w:space="0" w:color="auto"/>
        <w:right w:val="none" w:sz="0" w:space="0" w:color="auto"/>
      </w:divBdr>
    </w:div>
    <w:div w:id="236139645">
      <w:bodyDiv w:val="1"/>
      <w:marLeft w:val="0"/>
      <w:marRight w:val="0"/>
      <w:marTop w:val="0"/>
      <w:marBottom w:val="0"/>
      <w:divBdr>
        <w:top w:val="none" w:sz="0" w:space="0" w:color="auto"/>
        <w:left w:val="none" w:sz="0" w:space="0" w:color="auto"/>
        <w:bottom w:val="none" w:sz="0" w:space="0" w:color="auto"/>
        <w:right w:val="none" w:sz="0" w:space="0" w:color="auto"/>
      </w:divBdr>
    </w:div>
    <w:div w:id="236789281">
      <w:bodyDiv w:val="1"/>
      <w:marLeft w:val="0"/>
      <w:marRight w:val="0"/>
      <w:marTop w:val="0"/>
      <w:marBottom w:val="0"/>
      <w:divBdr>
        <w:top w:val="none" w:sz="0" w:space="0" w:color="auto"/>
        <w:left w:val="none" w:sz="0" w:space="0" w:color="auto"/>
        <w:bottom w:val="none" w:sz="0" w:space="0" w:color="auto"/>
        <w:right w:val="none" w:sz="0" w:space="0" w:color="auto"/>
      </w:divBdr>
    </w:div>
    <w:div w:id="238297350">
      <w:bodyDiv w:val="1"/>
      <w:marLeft w:val="0"/>
      <w:marRight w:val="0"/>
      <w:marTop w:val="0"/>
      <w:marBottom w:val="0"/>
      <w:divBdr>
        <w:top w:val="none" w:sz="0" w:space="0" w:color="auto"/>
        <w:left w:val="none" w:sz="0" w:space="0" w:color="auto"/>
        <w:bottom w:val="none" w:sz="0" w:space="0" w:color="auto"/>
        <w:right w:val="none" w:sz="0" w:space="0" w:color="auto"/>
      </w:divBdr>
    </w:div>
    <w:div w:id="257056184">
      <w:bodyDiv w:val="1"/>
      <w:marLeft w:val="0"/>
      <w:marRight w:val="0"/>
      <w:marTop w:val="0"/>
      <w:marBottom w:val="0"/>
      <w:divBdr>
        <w:top w:val="none" w:sz="0" w:space="0" w:color="auto"/>
        <w:left w:val="none" w:sz="0" w:space="0" w:color="auto"/>
        <w:bottom w:val="none" w:sz="0" w:space="0" w:color="auto"/>
        <w:right w:val="none" w:sz="0" w:space="0" w:color="auto"/>
      </w:divBdr>
    </w:div>
    <w:div w:id="282619128">
      <w:bodyDiv w:val="1"/>
      <w:marLeft w:val="0"/>
      <w:marRight w:val="0"/>
      <w:marTop w:val="0"/>
      <w:marBottom w:val="0"/>
      <w:divBdr>
        <w:top w:val="none" w:sz="0" w:space="0" w:color="auto"/>
        <w:left w:val="none" w:sz="0" w:space="0" w:color="auto"/>
        <w:bottom w:val="none" w:sz="0" w:space="0" w:color="auto"/>
        <w:right w:val="none" w:sz="0" w:space="0" w:color="auto"/>
      </w:divBdr>
    </w:div>
    <w:div w:id="286863843">
      <w:bodyDiv w:val="1"/>
      <w:marLeft w:val="0"/>
      <w:marRight w:val="0"/>
      <w:marTop w:val="0"/>
      <w:marBottom w:val="0"/>
      <w:divBdr>
        <w:top w:val="none" w:sz="0" w:space="0" w:color="auto"/>
        <w:left w:val="none" w:sz="0" w:space="0" w:color="auto"/>
        <w:bottom w:val="none" w:sz="0" w:space="0" w:color="auto"/>
        <w:right w:val="none" w:sz="0" w:space="0" w:color="auto"/>
      </w:divBdr>
    </w:div>
    <w:div w:id="290210700">
      <w:bodyDiv w:val="1"/>
      <w:marLeft w:val="0"/>
      <w:marRight w:val="0"/>
      <w:marTop w:val="0"/>
      <w:marBottom w:val="0"/>
      <w:divBdr>
        <w:top w:val="none" w:sz="0" w:space="0" w:color="auto"/>
        <w:left w:val="none" w:sz="0" w:space="0" w:color="auto"/>
        <w:bottom w:val="none" w:sz="0" w:space="0" w:color="auto"/>
        <w:right w:val="none" w:sz="0" w:space="0" w:color="auto"/>
      </w:divBdr>
      <w:divsChild>
        <w:div w:id="984772336">
          <w:marLeft w:val="0"/>
          <w:marRight w:val="0"/>
          <w:marTop w:val="0"/>
          <w:marBottom w:val="0"/>
          <w:divBdr>
            <w:top w:val="none" w:sz="0" w:space="0" w:color="auto"/>
            <w:left w:val="none" w:sz="0" w:space="0" w:color="auto"/>
            <w:bottom w:val="none" w:sz="0" w:space="0" w:color="auto"/>
            <w:right w:val="none" w:sz="0" w:space="0" w:color="auto"/>
          </w:divBdr>
          <w:divsChild>
            <w:div w:id="999190531">
              <w:marLeft w:val="0"/>
              <w:marRight w:val="0"/>
              <w:marTop w:val="0"/>
              <w:marBottom w:val="0"/>
              <w:divBdr>
                <w:top w:val="none" w:sz="0" w:space="0" w:color="auto"/>
                <w:left w:val="none" w:sz="0" w:space="0" w:color="auto"/>
                <w:bottom w:val="none" w:sz="0" w:space="0" w:color="auto"/>
                <w:right w:val="none" w:sz="0" w:space="0" w:color="auto"/>
              </w:divBdr>
              <w:divsChild>
                <w:div w:id="2524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25896">
      <w:bodyDiv w:val="1"/>
      <w:marLeft w:val="0"/>
      <w:marRight w:val="0"/>
      <w:marTop w:val="0"/>
      <w:marBottom w:val="0"/>
      <w:divBdr>
        <w:top w:val="none" w:sz="0" w:space="0" w:color="auto"/>
        <w:left w:val="none" w:sz="0" w:space="0" w:color="auto"/>
        <w:bottom w:val="none" w:sz="0" w:space="0" w:color="auto"/>
        <w:right w:val="none" w:sz="0" w:space="0" w:color="auto"/>
      </w:divBdr>
    </w:div>
    <w:div w:id="304046433">
      <w:bodyDiv w:val="1"/>
      <w:marLeft w:val="0"/>
      <w:marRight w:val="0"/>
      <w:marTop w:val="0"/>
      <w:marBottom w:val="0"/>
      <w:divBdr>
        <w:top w:val="none" w:sz="0" w:space="0" w:color="auto"/>
        <w:left w:val="none" w:sz="0" w:space="0" w:color="auto"/>
        <w:bottom w:val="none" w:sz="0" w:space="0" w:color="auto"/>
        <w:right w:val="none" w:sz="0" w:space="0" w:color="auto"/>
      </w:divBdr>
    </w:div>
    <w:div w:id="304237759">
      <w:bodyDiv w:val="1"/>
      <w:marLeft w:val="0"/>
      <w:marRight w:val="0"/>
      <w:marTop w:val="0"/>
      <w:marBottom w:val="0"/>
      <w:divBdr>
        <w:top w:val="none" w:sz="0" w:space="0" w:color="auto"/>
        <w:left w:val="none" w:sz="0" w:space="0" w:color="auto"/>
        <w:bottom w:val="none" w:sz="0" w:space="0" w:color="auto"/>
        <w:right w:val="none" w:sz="0" w:space="0" w:color="auto"/>
      </w:divBdr>
    </w:div>
    <w:div w:id="305597622">
      <w:bodyDiv w:val="1"/>
      <w:marLeft w:val="0"/>
      <w:marRight w:val="0"/>
      <w:marTop w:val="0"/>
      <w:marBottom w:val="0"/>
      <w:divBdr>
        <w:top w:val="none" w:sz="0" w:space="0" w:color="auto"/>
        <w:left w:val="none" w:sz="0" w:space="0" w:color="auto"/>
        <w:bottom w:val="none" w:sz="0" w:space="0" w:color="auto"/>
        <w:right w:val="none" w:sz="0" w:space="0" w:color="auto"/>
      </w:divBdr>
    </w:div>
    <w:div w:id="309335172">
      <w:bodyDiv w:val="1"/>
      <w:marLeft w:val="0"/>
      <w:marRight w:val="0"/>
      <w:marTop w:val="0"/>
      <w:marBottom w:val="0"/>
      <w:divBdr>
        <w:top w:val="none" w:sz="0" w:space="0" w:color="auto"/>
        <w:left w:val="none" w:sz="0" w:space="0" w:color="auto"/>
        <w:bottom w:val="none" w:sz="0" w:space="0" w:color="auto"/>
        <w:right w:val="none" w:sz="0" w:space="0" w:color="auto"/>
      </w:divBdr>
    </w:div>
    <w:div w:id="309821424">
      <w:bodyDiv w:val="1"/>
      <w:marLeft w:val="0"/>
      <w:marRight w:val="0"/>
      <w:marTop w:val="0"/>
      <w:marBottom w:val="0"/>
      <w:divBdr>
        <w:top w:val="none" w:sz="0" w:space="0" w:color="auto"/>
        <w:left w:val="none" w:sz="0" w:space="0" w:color="auto"/>
        <w:bottom w:val="none" w:sz="0" w:space="0" w:color="auto"/>
        <w:right w:val="none" w:sz="0" w:space="0" w:color="auto"/>
      </w:divBdr>
    </w:div>
    <w:div w:id="311721007">
      <w:bodyDiv w:val="1"/>
      <w:marLeft w:val="0"/>
      <w:marRight w:val="0"/>
      <w:marTop w:val="0"/>
      <w:marBottom w:val="0"/>
      <w:divBdr>
        <w:top w:val="none" w:sz="0" w:space="0" w:color="auto"/>
        <w:left w:val="none" w:sz="0" w:space="0" w:color="auto"/>
        <w:bottom w:val="none" w:sz="0" w:space="0" w:color="auto"/>
        <w:right w:val="none" w:sz="0" w:space="0" w:color="auto"/>
      </w:divBdr>
    </w:div>
    <w:div w:id="322196155">
      <w:bodyDiv w:val="1"/>
      <w:marLeft w:val="0"/>
      <w:marRight w:val="0"/>
      <w:marTop w:val="0"/>
      <w:marBottom w:val="0"/>
      <w:divBdr>
        <w:top w:val="none" w:sz="0" w:space="0" w:color="auto"/>
        <w:left w:val="none" w:sz="0" w:space="0" w:color="auto"/>
        <w:bottom w:val="none" w:sz="0" w:space="0" w:color="auto"/>
        <w:right w:val="none" w:sz="0" w:space="0" w:color="auto"/>
      </w:divBdr>
    </w:div>
    <w:div w:id="336883540">
      <w:bodyDiv w:val="1"/>
      <w:marLeft w:val="0"/>
      <w:marRight w:val="0"/>
      <w:marTop w:val="0"/>
      <w:marBottom w:val="0"/>
      <w:divBdr>
        <w:top w:val="none" w:sz="0" w:space="0" w:color="auto"/>
        <w:left w:val="none" w:sz="0" w:space="0" w:color="auto"/>
        <w:bottom w:val="none" w:sz="0" w:space="0" w:color="auto"/>
        <w:right w:val="none" w:sz="0" w:space="0" w:color="auto"/>
      </w:divBdr>
    </w:div>
    <w:div w:id="337469931">
      <w:bodyDiv w:val="1"/>
      <w:marLeft w:val="0"/>
      <w:marRight w:val="0"/>
      <w:marTop w:val="0"/>
      <w:marBottom w:val="0"/>
      <w:divBdr>
        <w:top w:val="none" w:sz="0" w:space="0" w:color="auto"/>
        <w:left w:val="none" w:sz="0" w:space="0" w:color="auto"/>
        <w:bottom w:val="none" w:sz="0" w:space="0" w:color="auto"/>
        <w:right w:val="none" w:sz="0" w:space="0" w:color="auto"/>
      </w:divBdr>
    </w:div>
    <w:div w:id="339353637">
      <w:bodyDiv w:val="1"/>
      <w:marLeft w:val="0"/>
      <w:marRight w:val="0"/>
      <w:marTop w:val="0"/>
      <w:marBottom w:val="0"/>
      <w:divBdr>
        <w:top w:val="none" w:sz="0" w:space="0" w:color="auto"/>
        <w:left w:val="none" w:sz="0" w:space="0" w:color="auto"/>
        <w:bottom w:val="none" w:sz="0" w:space="0" w:color="auto"/>
        <w:right w:val="none" w:sz="0" w:space="0" w:color="auto"/>
      </w:divBdr>
    </w:div>
    <w:div w:id="342244211">
      <w:bodyDiv w:val="1"/>
      <w:marLeft w:val="0"/>
      <w:marRight w:val="0"/>
      <w:marTop w:val="0"/>
      <w:marBottom w:val="0"/>
      <w:divBdr>
        <w:top w:val="none" w:sz="0" w:space="0" w:color="auto"/>
        <w:left w:val="none" w:sz="0" w:space="0" w:color="auto"/>
        <w:bottom w:val="none" w:sz="0" w:space="0" w:color="auto"/>
        <w:right w:val="none" w:sz="0" w:space="0" w:color="auto"/>
      </w:divBdr>
    </w:div>
    <w:div w:id="346179263">
      <w:bodyDiv w:val="1"/>
      <w:marLeft w:val="0"/>
      <w:marRight w:val="0"/>
      <w:marTop w:val="0"/>
      <w:marBottom w:val="0"/>
      <w:divBdr>
        <w:top w:val="none" w:sz="0" w:space="0" w:color="auto"/>
        <w:left w:val="none" w:sz="0" w:space="0" w:color="auto"/>
        <w:bottom w:val="none" w:sz="0" w:space="0" w:color="auto"/>
        <w:right w:val="none" w:sz="0" w:space="0" w:color="auto"/>
      </w:divBdr>
    </w:div>
    <w:div w:id="348608312">
      <w:bodyDiv w:val="1"/>
      <w:marLeft w:val="0"/>
      <w:marRight w:val="0"/>
      <w:marTop w:val="0"/>
      <w:marBottom w:val="0"/>
      <w:divBdr>
        <w:top w:val="none" w:sz="0" w:space="0" w:color="auto"/>
        <w:left w:val="none" w:sz="0" w:space="0" w:color="auto"/>
        <w:bottom w:val="none" w:sz="0" w:space="0" w:color="auto"/>
        <w:right w:val="none" w:sz="0" w:space="0" w:color="auto"/>
      </w:divBdr>
    </w:div>
    <w:div w:id="349528522">
      <w:bodyDiv w:val="1"/>
      <w:marLeft w:val="0"/>
      <w:marRight w:val="0"/>
      <w:marTop w:val="0"/>
      <w:marBottom w:val="0"/>
      <w:divBdr>
        <w:top w:val="none" w:sz="0" w:space="0" w:color="auto"/>
        <w:left w:val="none" w:sz="0" w:space="0" w:color="auto"/>
        <w:bottom w:val="none" w:sz="0" w:space="0" w:color="auto"/>
        <w:right w:val="none" w:sz="0" w:space="0" w:color="auto"/>
      </w:divBdr>
    </w:div>
    <w:div w:id="364642441">
      <w:bodyDiv w:val="1"/>
      <w:marLeft w:val="0"/>
      <w:marRight w:val="0"/>
      <w:marTop w:val="0"/>
      <w:marBottom w:val="0"/>
      <w:divBdr>
        <w:top w:val="none" w:sz="0" w:space="0" w:color="auto"/>
        <w:left w:val="none" w:sz="0" w:space="0" w:color="auto"/>
        <w:bottom w:val="none" w:sz="0" w:space="0" w:color="auto"/>
        <w:right w:val="none" w:sz="0" w:space="0" w:color="auto"/>
      </w:divBdr>
      <w:divsChild>
        <w:div w:id="955021455">
          <w:marLeft w:val="0"/>
          <w:marRight w:val="0"/>
          <w:marTop w:val="280"/>
          <w:marBottom w:val="280"/>
          <w:divBdr>
            <w:top w:val="none" w:sz="0" w:space="0" w:color="auto"/>
            <w:left w:val="none" w:sz="0" w:space="0" w:color="auto"/>
            <w:bottom w:val="none" w:sz="0" w:space="0" w:color="auto"/>
            <w:right w:val="none" w:sz="0" w:space="0" w:color="auto"/>
          </w:divBdr>
        </w:div>
        <w:div w:id="522325479">
          <w:marLeft w:val="0"/>
          <w:marRight w:val="0"/>
          <w:marTop w:val="280"/>
          <w:marBottom w:val="280"/>
          <w:divBdr>
            <w:top w:val="none" w:sz="0" w:space="0" w:color="auto"/>
            <w:left w:val="none" w:sz="0" w:space="0" w:color="auto"/>
            <w:bottom w:val="none" w:sz="0" w:space="0" w:color="auto"/>
            <w:right w:val="none" w:sz="0" w:space="0" w:color="auto"/>
          </w:divBdr>
        </w:div>
        <w:div w:id="1401708337">
          <w:marLeft w:val="0"/>
          <w:marRight w:val="0"/>
          <w:marTop w:val="280"/>
          <w:marBottom w:val="280"/>
          <w:divBdr>
            <w:top w:val="none" w:sz="0" w:space="0" w:color="auto"/>
            <w:left w:val="none" w:sz="0" w:space="0" w:color="auto"/>
            <w:bottom w:val="none" w:sz="0" w:space="0" w:color="auto"/>
            <w:right w:val="none" w:sz="0" w:space="0" w:color="auto"/>
          </w:divBdr>
        </w:div>
        <w:div w:id="2136168567">
          <w:marLeft w:val="0"/>
          <w:marRight w:val="0"/>
          <w:marTop w:val="280"/>
          <w:marBottom w:val="280"/>
          <w:divBdr>
            <w:top w:val="none" w:sz="0" w:space="0" w:color="auto"/>
            <w:left w:val="none" w:sz="0" w:space="0" w:color="auto"/>
            <w:bottom w:val="none" w:sz="0" w:space="0" w:color="auto"/>
            <w:right w:val="none" w:sz="0" w:space="0" w:color="auto"/>
          </w:divBdr>
        </w:div>
        <w:div w:id="1780292470">
          <w:marLeft w:val="0"/>
          <w:marRight w:val="0"/>
          <w:marTop w:val="280"/>
          <w:marBottom w:val="280"/>
          <w:divBdr>
            <w:top w:val="none" w:sz="0" w:space="0" w:color="auto"/>
            <w:left w:val="none" w:sz="0" w:space="0" w:color="auto"/>
            <w:bottom w:val="none" w:sz="0" w:space="0" w:color="auto"/>
            <w:right w:val="none" w:sz="0" w:space="0" w:color="auto"/>
          </w:divBdr>
        </w:div>
      </w:divsChild>
    </w:div>
    <w:div w:id="367145622">
      <w:bodyDiv w:val="1"/>
      <w:marLeft w:val="0"/>
      <w:marRight w:val="0"/>
      <w:marTop w:val="0"/>
      <w:marBottom w:val="0"/>
      <w:divBdr>
        <w:top w:val="none" w:sz="0" w:space="0" w:color="auto"/>
        <w:left w:val="none" w:sz="0" w:space="0" w:color="auto"/>
        <w:bottom w:val="none" w:sz="0" w:space="0" w:color="auto"/>
        <w:right w:val="none" w:sz="0" w:space="0" w:color="auto"/>
      </w:divBdr>
    </w:div>
    <w:div w:id="367225158">
      <w:bodyDiv w:val="1"/>
      <w:marLeft w:val="0"/>
      <w:marRight w:val="0"/>
      <w:marTop w:val="0"/>
      <w:marBottom w:val="0"/>
      <w:divBdr>
        <w:top w:val="none" w:sz="0" w:space="0" w:color="auto"/>
        <w:left w:val="none" w:sz="0" w:space="0" w:color="auto"/>
        <w:bottom w:val="none" w:sz="0" w:space="0" w:color="auto"/>
        <w:right w:val="none" w:sz="0" w:space="0" w:color="auto"/>
      </w:divBdr>
    </w:div>
    <w:div w:id="374039660">
      <w:bodyDiv w:val="1"/>
      <w:marLeft w:val="0"/>
      <w:marRight w:val="0"/>
      <w:marTop w:val="0"/>
      <w:marBottom w:val="0"/>
      <w:divBdr>
        <w:top w:val="none" w:sz="0" w:space="0" w:color="auto"/>
        <w:left w:val="none" w:sz="0" w:space="0" w:color="auto"/>
        <w:bottom w:val="none" w:sz="0" w:space="0" w:color="auto"/>
        <w:right w:val="none" w:sz="0" w:space="0" w:color="auto"/>
      </w:divBdr>
    </w:div>
    <w:div w:id="391466997">
      <w:bodyDiv w:val="1"/>
      <w:marLeft w:val="0"/>
      <w:marRight w:val="0"/>
      <w:marTop w:val="0"/>
      <w:marBottom w:val="0"/>
      <w:divBdr>
        <w:top w:val="none" w:sz="0" w:space="0" w:color="auto"/>
        <w:left w:val="none" w:sz="0" w:space="0" w:color="auto"/>
        <w:bottom w:val="none" w:sz="0" w:space="0" w:color="auto"/>
        <w:right w:val="none" w:sz="0" w:space="0" w:color="auto"/>
      </w:divBdr>
    </w:div>
    <w:div w:id="392122991">
      <w:bodyDiv w:val="1"/>
      <w:marLeft w:val="0"/>
      <w:marRight w:val="0"/>
      <w:marTop w:val="0"/>
      <w:marBottom w:val="0"/>
      <w:divBdr>
        <w:top w:val="none" w:sz="0" w:space="0" w:color="auto"/>
        <w:left w:val="none" w:sz="0" w:space="0" w:color="auto"/>
        <w:bottom w:val="none" w:sz="0" w:space="0" w:color="auto"/>
        <w:right w:val="none" w:sz="0" w:space="0" w:color="auto"/>
      </w:divBdr>
    </w:div>
    <w:div w:id="405998239">
      <w:bodyDiv w:val="1"/>
      <w:marLeft w:val="0"/>
      <w:marRight w:val="0"/>
      <w:marTop w:val="0"/>
      <w:marBottom w:val="0"/>
      <w:divBdr>
        <w:top w:val="none" w:sz="0" w:space="0" w:color="auto"/>
        <w:left w:val="none" w:sz="0" w:space="0" w:color="auto"/>
        <w:bottom w:val="none" w:sz="0" w:space="0" w:color="auto"/>
        <w:right w:val="none" w:sz="0" w:space="0" w:color="auto"/>
      </w:divBdr>
    </w:div>
    <w:div w:id="418334451">
      <w:bodyDiv w:val="1"/>
      <w:marLeft w:val="0"/>
      <w:marRight w:val="0"/>
      <w:marTop w:val="0"/>
      <w:marBottom w:val="0"/>
      <w:divBdr>
        <w:top w:val="none" w:sz="0" w:space="0" w:color="auto"/>
        <w:left w:val="none" w:sz="0" w:space="0" w:color="auto"/>
        <w:bottom w:val="none" w:sz="0" w:space="0" w:color="auto"/>
        <w:right w:val="none" w:sz="0" w:space="0" w:color="auto"/>
      </w:divBdr>
    </w:div>
    <w:div w:id="422455167">
      <w:bodyDiv w:val="1"/>
      <w:marLeft w:val="0"/>
      <w:marRight w:val="0"/>
      <w:marTop w:val="0"/>
      <w:marBottom w:val="0"/>
      <w:divBdr>
        <w:top w:val="none" w:sz="0" w:space="0" w:color="auto"/>
        <w:left w:val="none" w:sz="0" w:space="0" w:color="auto"/>
        <w:bottom w:val="none" w:sz="0" w:space="0" w:color="auto"/>
        <w:right w:val="none" w:sz="0" w:space="0" w:color="auto"/>
      </w:divBdr>
    </w:div>
    <w:div w:id="433134910">
      <w:bodyDiv w:val="1"/>
      <w:marLeft w:val="0"/>
      <w:marRight w:val="0"/>
      <w:marTop w:val="0"/>
      <w:marBottom w:val="0"/>
      <w:divBdr>
        <w:top w:val="none" w:sz="0" w:space="0" w:color="auto"/>
        <w:left w:val="none" w:sz="0" w:space="0" w:color="auto"/>
        <w:bottom w:val="none" w:sz="0" w:space="0" w:color="auto"/>
        <w:right w:val="none" w:sz="0" w:space="0" w:color="auto"/>
      </w:divBdr>
    </w:div>
    <w:div w:id="440302254">
      <w:bodyDiv w:val="1"/>
      <w:marLeft w:val="0"/>
      <w:marRight w:val="0"/>
      <w:marTop w:val="0"/>
      <w:marBottom w:val="0"/>
      <w:divBdr>
        <w:top w:val="none" w:sz="0" w:space="0" w:color="auto"/>
        <w:left w:val="none" w:sz="0" w:space="0" w:color="auto"/>
        <w:bottom w:val="none" w:sz="0" w:space="0" w:color="auto"/>
        <w:right w:val="none" w:sz="0" w:space="0" w:color="auto"/>
      </w:divBdr>
    </w:div>
    <w:div w:id="445928824">
      <w:bodyDiv w:val="1"/>
      <w:marLeft w:val="0"/>
      <w:marRight w:val="0"/>
      <w:marTop w:val="0"/>
      <w:marBottom w:val="0"/>
      <w:divBdr>
        <w:top w:val="none" w:sz="0" w:space="0" w:color="auto"/>
        <w:left w:val="none" w:sz="0" w:space="0" w:color="auto"/>
        <w:bottom w:val="none" w:sz="0" w:space="0" w:color="auto"/>
        <w:right w:val="none" w:sz="0" w:space="0" w:color="auto"/>
      </w:divBdr>
    </w:div>
    <w:div w:id="447969295">
      <w:bodyDiv w:val="1"/>
      <w:marLeft w:val="0"/>
      <w:marRight w:val="0"/>
      <w:marTop w:val="0"/>
      <w:marBottom w:val="0"/>
      <w:divBdr>
        <w:top w:val="none" w:sz="0" w:space="0" w:color="auto"/>
        <w:left w:val="none" w:sz="0" w:space="0" w:color="auto"/>
        <w:bottom w:val="none" w:sz="0" w:space="0" w:color="auto"/>
        <w:right w:val="none" w:sz="0" w:space="0" w:color="auto"/>
      </w:divBdr>
    </w:div>
    <w:div w:id="461076862">
      <w:bodyDiv w:val="1"/>
      <w:marLeft w:val="0"/>
      <w:marRight w:val="0"/>
      <w:marTop w:val="0"/>
      <w:marBottom w:val="0"/>
      <w:divBdr>
        <w:top w:val="none" w:sz="0" w:space="0" w:color="auto"/>
        <w:left w:val="none" w:sz="0" w:space="0" w:color="auto"/>
        <w:bottom w:val="none" w:sz="0" w:space="0" w:color="auto"/>
        <w:right w:val="none" w:sz="0" w:space="0" w:color="auto"/>
      </w:divBdr>
    </w:div>
    <w:div w:id="461733556">
      <w:bodyDiv w:val="1"/>
      <w:marLeft w:val="0"/>
      <w:marRight w:val="0"/>
      <w:marTop w:val="0"/>
      <w:marBottom w:val="0"/>
      <w:divBdr>
        <w:top w:val="none" w:sz="0" w:space="0" w:color="auto"/>
        <w:left w:val="none" w:sz="0" w:space="0" w:color="auto"/>
        <w:bottom w:val="none" w:sz="0" w:space="0" w:color="auto"/>
        <w:right w:val="none" w:sz="0" w:space="0" w:color="auto"/>
      </w:divBdr>
    </w:div>
    <w:div w:id="468472042">
      <w:bodyDiv w:val="1"/>
      <w:marLeft w:val="0"/>
      <w:marRight w:val="0"/>
      <w:marTop w:val="0"/>
      <w:marBottom w:val="0"/>
      <w:divBdr>
        <w:top w:val="none" w:sz="0" w:space="0" w:color="auto"/>
        <w:left w:val="none" w:sz="0" w:space="0" w:color="auto"/>
        <w:bottom w:val="none" w:sz="0" w:space="0" w:color="auto"/>
        <w:right w:val="none" w:sz="0" w:space="0" w:color="auto"/>
      </w:divBdr>
    </w:div>
    <w:div w:id="470488282">
      <w:bodyDiv w:val="1"/>
      <w:marLeft w:val="0"/>
      <w:marRight w:val="0"/>
      <w:marTop w:val="0"/>
      <w:marBottom w:val="0"/>
      <w:divBdr>
        <w:top w:val="none" w:sz="0" w:space="0" w:color="auto"/>
        <w:left w:val="none" w:sz="0" w:space="0" w:color="auto"/>
        <w:bottom w:val="none" w:sz="0" w:space="0" w:color="auto"/>
        <w:right w:val="none" w:sz="0" w:space="0" w:color="auto"/>
      </w:divBdr>
    </w:div>
    <w:div w:id="472256119">
      <w:bodyDiv w:val="1"/>
      <w:marLeft w:val="0"/>
      <w:marRight w:val="0"/>
      <w:marTop w:val="0"/>
      <w:marBottom w:val="0"/>
      <w:divBdr>
        <w:top w:val="none" w:sz="0" w:space="0" w:color="auto"/>
        <w:left w:val="none" w:sz="0" w:space="0" w:color="auto"/>
        <w:bottom w:val="none" w:sz="0" w:space="0" w:color="auto"/>
        <w:right w:val="none" w:sz="0" w:space="0" w:color="auto"/>
      </w:divBdr>
    </w:div>
    <w:div w:id="495073748">
      <w:bodyDiv w:val="1"/>
      <w:marLeft w:val="0"/>
      <w:marRight w:val="0"/>
      <w:marTop w:val="0"/>
      <w:marBottom w:val="0"/>
      <w:divBdr>
        <w:top w:val="none" w:sz="0" w:space="0" w:color="auto"/>
        <w:left w:val="none" w:sz="0" w:space="0" w:color="auto"/>
        <w:bottom w:val="none" w:sz="0" w:space="0" w:color="auto"/>
        <w:right w:val="none" w:sz="0" w:space="0" w:color="auto"/>
      </w:divBdr>
    </w:div>
    <w:div w:id="497230465">
      <w:bodyDiv w:val="1"/>
      <w:marLeft w:val="0"/>
      <w:marRight w:val="0"/>
      <w:marTop w:val="0"/>
      <w:marBottom w:val="0"/>
      <w:divBdr>
        <w:top w:val="none" w:sz="0" w:space="0" w:color="auto"/>
        <w:left w:val="none" w:sz="0" w:space="0" w:color="auto"/>
        <w:bottom w:val="none" w:sz="0" w:space="0" w:color="auto"/>
        <w:right w:val="none" w:sz="0" w:space="0" w:color="auto"/>
      </w:divBdr>
    </w:div>
    <w:div w:id="499849452">
      <w:bodyDiv w:val="1"/>
      <w:marLeft w:val="0"/>
      <w:marRight w:val="0"/>
      <w:marTop w:val="0"/>
      <w:marBottom w:val="0"/>
      <w:divBdr>
        <w:top w:val="none" w:sz="0" w:space="0" w:color="auto"/>
        <w:left w:val="none" w:sz="0" w:space="0" w:color="auto"/>
        <w:bottom w:val="none" w:sz="0" w:space="0" w:color="auto"/>
        <w:right w:val="none" w:sz="0" w:space="0" w:color="auto"/>
      </w:divBdr>
    </w:div>
    <w:div w:id="508954502">
      <w:bodyDiv w:val="1"/>
      <w:marLeft w:val="0"/>
      <w:marRight w:val="0"/>
      <w:marTop w:val="0"/>
      <w:marBottom w:val="0"/>
      <w:divBdr>
        <w:top w:val="none" w:sz="0" w:space="0" w:color="auto"/>
        <w:left w:val="none" w:sz="0" w:space="0" w:color="auto"/>
        <w:bottom w:val="none" w:sz="0" w:space="0" w:color="auto"/>
        <w:right w:val="none" w:sz="0" w:space="0" w:color="auto"/>
      </w:divBdr>
    </w:div>
    <w:div w:id="509099482">
      <w:bodyDiv w:val="1"/>
      <w:marLeft w:val="0"/>
      <w:marRight w:val="0"/>
      <w:marTop w:val="0"/>
      <w:marBottom w:val="0"/>
      <w:divBdr>
        <w:top w:val="none" w:sz="0" w:space="0" w:color="auto"/>
        <w:left w:val="none" w:sz="0" w:space="0" w:color="auto"/>
        <w:bottom w:val="none" w:sz="0" w:space="0" w:color="auto"/>
        <w:right w:val="none" w:sz="0" w:space="0" w:color="auto"/>
      </w:divBdr>
      <w:divsChild>
        <w:div w:id="1105034685">
          <w:marLeft w:val="0"/>
          <w:marRight w:val="0"/>
          <w:marTop w:val="225"/>
          <w:marBottom w:val="0"/>
          <w:divBdr>
            <w:top w:val="none" w:sz="0" w:space="0" w:color="auto"/>
            <w:left w:val="none" w:sz="0" w:space="0" w:color="auto"/>
            <w:bottom w:val="single" w:sz="6" w:space="11" w:color="A3D8EC"/>
            <w:right w:val="none" w:sz="0" w:space="0" w:color="auto"/>
          </w:divBdr>
          <w:divsChild>
            <w:div w:id="1938709102">
              <w:marLeft w:val="0"/>
              <w:marRight w:val="0"/>
              <w:marTop w:val="75"/>
              <w:marBottom w:val="0"/>
              <w:divBdr>
                <w:top w:val="none" w:sz="0" w:space="0" w:color="auto"/>
                <w:left w:val="none" w:sz="0" w:space="0" w:color="auto"/>
                <w:bottom w:val="none" w:sz="0" w:space="0" w:color="auto"/>
                <w:right w:val="none" w:sz="0" w:space="0" w:color="auto"/>
              </w:divBdr>
            </w:div>
          </w:divsChild>
        </w:div>
        <w:div w:id="839078048">
          <w:marLeft w:val="0"/>
          <w:marRight w:val="0"/>
          <w:marTop w:val="0"/>
          <w:marBottom w:val="0"/>
          <w:divBdr>
            <w:top w:val="none" w:sz="0" w:space="0" w:color="auto"/>
            <w:left w:val="none" w:sz="0" w:space="0" w:color="auto"/>
            <w:bottom w:val="none" w:sz="0" w:space="0" w:color="auto"/>
            <w:right w:val="none" w:sz="0" w:space="0" w:color="auto"/>
          </w:divBdr>
          <w:divsChild>
            <w:div w:id="2038697803">
              <w:marLeft w:val="0"/>
              <w:marRight w:val="0"/>
              <w:marTop w:val="225"/>
              <w:marBottom w:val="0"/>
              <w:divBdr>
                <w:top w:val="none" w:sz="0" w:space="0" w:color="auto"/>
                <w:left w:val="none" w:sz="0" w:space="0" w:color="auto"/>
                <w:bottom w:val="single" w:sz="6" w:space="11" w:color="A3D8EC"/>
                <w:right w:val="none" w:sz="0" w:space="0" w:color="auto"/>
              </w:divBdr>
              <w:divsChild>
                <w:div w:id="1122967273">
                  <w:marLeft w:val="0"/>
                  <w:marRight w:val="0"/>
                  <w:marTop w:val="0"/>
                  <w:marBottom w:val="0"/>
                  <w:divBdr>
                    <w:top w:val="none" w:sz="0" w:space="0" w:color="auto"/>
                    <w:left w:val="none" w:sz="0" w:space="0" w:color="auto"/>
                    <w:bottom w:val="none" w:sz="0" w:space="0" w:color="auto"/>
                    <w:right w:val="none" w:sz="0" w:space="0" w:color="auto"/>
                  </w:divBdr>
                  <w:divsChild>
                    <w:div w:id="2116439988">
                      <w:marLeft w:val="0"/>
                      <w:marRight w:val="0"/>
                      <w:marTop w:val="0"/>
                      <w:marBottom w:val="0"/>
                      <w:divBdr>
                        <w:top w:val="none" w:sz="0" w:space="0" w:color="auto"/>
                        <w:left w:val="none" w:sz="0" w:space="0" w:color="auto"/>
                        <w:bottom w:val="none" w:sz="0" w:space="0" w:color="auto"/>
                        <w:right w:val="none" w:sz="0" w:space="0" w:color="auto"/>
                      </w:divBdr>
                      <w:divsChild>
                        <w:div w:id="1547834029">
                          <w:marLeft w:val="0"/>
                          <w:marRight w:val="0"/>
                          <w:marTop w:val="0"/>
                          <w:marBottom w:val="0"/>
                          <w:divBdr>
                            <w:top w:val="none" w:sz="0" w:space="0" w:color="auto"/>
                            <w:left w:val="none" w:sz="0" w:space="0" w:color="auto"/>
                            <w:bottom w:val="none" w:sz="0" w:space="0" w:color="auto"/>
                            <w:right w:val="none" w:sz="0" w:space="0" w:color="auto"/>
                          </w:divBdr>
                          <w:divsChild>
                            <w:div w:id="1088621165">
                              <w:marLeft w:val="0"/>
                              <w:marRight w:val="0"/>
                              <w:marTop w:val="0"/>
                              <w:marBottom w:val="0"/>
                              <w:divBdr>
                                <w:top w:val="none" w:sz="0" w:space="0" w:color="auto"/>
                                <w:left w:val="none" w:sz="0" w:space="0" w:color="auto"/>
                                <w:bottom w:val="none" w:sz="0" w:space="0" w:color="auto"/>
                                <w:right w:val="none" w:sz="0" w:space="0" w:color="auto"/>
                              </w:divBdr>
                              <w:divsChild>
                                <w:div w:id="1719550215">
                                  <w:marLeft w:val="0"/>
                                  <w:marRight w:val="0"/>
                                  <w:marTop w:val="0"/>
                                  <w:marBottom w:val="0"/>
                                  <w:divBdr>
                                    <w:top w:val="none" w:sz="0" w:space="0" w:color="auto"/>
                                    <w:left w:val="none" w:sz="0" w:space="0" w:color="auto"/>
                                    <w:bottom w:val="none" w:sz="0" w:space="0" w:color="auto"/>
                                    <w:right w:val="none" w:sz="0" w:space="0" w:color="auto"/>
                                  </w:divBdr>
                                </w:div>
                              </w:divsChild>
                            </w:div>
                            <w:div w:id="8411078">
                              <w:marLeft w:val="0"/>
                              <w:marRight w:val="0"/>
                              <w:marTop w:val="0"/>
                              <w:marBottom w:val="0"/>
                              <w:divBdr>
                                <w:top w:val="none" w:sz="0" w:space="0" w:color="auto"/>
                                <w:left w:val="none" w:sz="0" w:space="0" w:color="auto"/>
                                <w:bottom w:val="none" w:sz="0" w:space="0" w:color="auto"/>
                                <w:right w:val="none" w:sz="0" w:space="0" w:color="auto"/>
                              </w:divBdr>
                            </w:div>
                            <w:div w:id="2012021127">
                              <w:marLeft w:val="0"/>
                              <w:marRight w:val="0"/>
                              <w:marTop w:val="0"/>
                              <w:marBottom w:val="0"/>
                              <w:divBdr>
                                <w:top w:val="none" w:sz="0" w:space="0" w:color="auto"/>
                                <w:left w:val="none" w:sz="0" w:space="0" w:color="auto"/>
                                <w:bottom w:val="none" w:sz="0" w:space="0" w:color="auto"/>
                                <w:right w:val="none" w:sz="0" w:space="0" w:color="auto"/>
                              </w:divBdr>
                            </w:div>
                            <w:div w:id="6121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637420">
                  <w:marLeft w:val="0"/>
                  <w:marRight w:val="0"/>
                  <w:marTop w:val="0"/>
                  <w:marBottom w:val="0"/>
                  <w:divBdr>
                    <w:top w:val="none" w:sz="0" w:space="0" w:color="auto"/>
                    <w:left w:val="none" w:sz="0" w:space="0" w:color="auto"/>
                    <w:bottom w:val="none" w:sz="0" w:space="0" w:color="auto"/>
                    <w:right w:val="none" w:sz="0" w:space="0" w:color="auto"/>
                  </w:divBdr>
                  <w:divsChild>
                    <w:div w:id="1946961169">
                      <w:marLeft w:val="0"/>
                      <w:marRight w:val="0"/>
                      <w:marTop w:val="0"/>
                      <w:marBottom w:val="0"/>
                      <w:divBdr>
                        <w:top w:val="none" w:sz="0" w:space="0" w:color="auto"/>
                        <w:left w:val="none" w:sz="0" w:space="0" w:color="auto"/>
                        <w:bottom w:val="none" w:sz="0" w:space="0" w:color="auto"/>
                        <w:right w:val="none" w:sz="0" w:space="0" w:color="auto"/>
                      </w:divBdr>
                      <w:divsChild>
                        <w:div w:id="201065402">
                          <w:marLeft w:val="0"/>
                          <w:marRight w:val="0"/>
                          <w:marTop w:val="0"/>
                          <w:marBottom w:val="0"/>
                          <w:divBdr>
                            <w:top w:val="none" w:sz="0" w:space="0" w:color="auto"/>
                            <w:left w:val="none" w:sz="0" w:space="0" w:color="auto"/>
                            <w:bottom w:val="none" w:sz="0" w:space="0" w:color="auto"/>
                            <w:right w:val="none" w:sz="0" w:space="0" w:color="auto"/>
                          </w:divBdr>
                          <w:divsChild>
                            <w:div w:id="81922322">
                              <w:marLeft w:val="0"/>
                              <w:marRight w:val="0"/>
                              <w:marTop w:val="0"/>
                              <w:marBottom w:val="0"/>
                              <w:divBdr>
                                <w:top w:val="none" w:sz="0" w:space="0" w:color="auto"/>
                                <w:left w:val="none" w:sz="0" w:space="0" w:color="auto"/>
                                <w:bottom w:val="none" w:sz="0" w:space="0" w:color="auto"/>
                                <w:right w:val="none" w:sz="0" w:space="0" w:color="auto"/>
                              </w:divBdr>
                              <w:divsChild>
                                <w:div w:id="1707291835">
                                  <w:marLeft w:val="0"/>
                                  <w:marRight w:val="0"/>
                                  <w:marTop w:val="0"/>
                                  <w:marBottom w:val="0"/>
                                  <w:divBdr>
                                    <w:top w:val="none" w:sz="0" w:space="0" w:color="auto"/>
                                    <w:left w:val="none" w:sz="0" w:space="0" w:color="auto"/>
                                    <w:bottom w:val="none" w:sz="0" w:space="0" w:color="auto"/>
                                    <w:right w:val="none" w:sz="0" w:space="0" w:color="auto"/>
                                  </w:divBdr>
                                </w:div>
                              </w:divsChild>
                            </w:div>
                            <w:div w:id="139885025">
                              <w:marLeft w:val="0"/>
                              <w:marRight w:val="0"/>
                              <w:marTop w:val="0"/>
                              <w:marBottom w:val="0"/>
                              <w:divBdr>
                                <w:top w:val="none" w:sz="0" w:space="0" w:color="auto"/>
                                <w:left w:val="none" w:sz="0" w:space="0" w:color="auto"/>
                                <w:bottom w:val="none" w:sz="0" w:space="0" w:color="auto"/>
                                <w:right w:val="none" w:sz="0" w:space="0" w:color="auto"/>
                              </w:divBdr>
                            </w:div>
                            <w:div w:id="1667319223">
                              <w:marLeft w:val="0"/>
                              <w:marRight w:val="0"/>
                              <w:marTop w:val="0"/>
                              <w:marBottom w:val="0"/>
                              <w:divBdr>
                                <w:top w:val="none" w:sz="0" w:space="0" w:color="auto"/>
                                <w:left w:val="none" w:sz="0" w:space="0" w:color="auto"/>
                                <w:bottom w:val="none" w:sz="0" w:space="0" w:color="auto"/>
                                <w:right w:val="none" w:sz="0" w:space="0" w:color="auto"/>
                              </w:divBdr>
                            </w:div>
                            <w:div w:id="41120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85363">
          <w:marLeft w:val="0"/>
          <w:marRight w:val="0"/>
          <w:marTop w:val="0"/>
          <w:marBottom w:val="0"/>
          <w:divBdr>
            <w:top w:val="none" w:sz="0" w:space="0" w:color="auto"/>
            <w:left w:val="none" w:sz="0" w:space="0" w:color="auto"/>
            <w:bottom w:val="none" w:sz="0" w:space="0" w:color="auto"/>
            <w:right w:val="none" w:sz="0" w:space="0" w:color="auto"/>
          </w:divBdr>
          <w:divsChild>
            <w:div w:id="1617829753">
              <w:marLeft w:val="0"/>
              <w:marRight w:val="0"/>
              <w:marTop w:val="225"/>
              <w:marBottom w:val="0"/>
              <w:divBdr>
                <w:top w:val="none" w:sz="0" w:space="0" w:color="auto"/>
                <w:left w:val="none" w:sz="0" w:space="0" w:color="auto"/>
                <w:bottom w:val="single" w:sz="6" w:space="11" w:color="A3D8EC"/>
                <w:right w:val="none" w:sz="0" w:space="0" w:color="auto"/>
              </w:divBdr>
              <w:divsChild>
                <w:div w:id="1016730681">
                  <w:marLeft w:val="0"/>
                  <w:marRight w:val="0"/>
                  <w:marTop w:val="0"/>
                  <w:marBottom w:val="0"/>
                  <w:divBdr>
                    <w:top w:val="none" w:sz="0" w:space="0" w:color="auto"/>
                    <w:left w:val="none" w:sz="0" w:space="0" w:color="auto"/>
                    <w:bottom w:val="none" w:sz="0" w:space="0" w:color="auto"/>
                    <w:right w:val="none" w:sz="0" w:space="0" w:color="auto"/>
                  </w:divBdr>
                  <w:divsChild>
                    <w:div w:id="8675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301086">
      <w:bodyDiv w:val="1"/>
      <w:marLeft w:val="0"/>
      <w:marRight w:val="0"/>
      <w:marTop w:val="0"/>
      <w:marBottom w:val="0"/>
      <w:divBdr>
        <w:top w:val="none" w:sz="0" w:space="0" w:color="auto"/>
        <w:left w:val="none" w:sz="0" w:space="0" w:color="auto"/>
        <w:bottom w:val="none" w:sz="0" w:space="0" w:color="auto"/>
        <w:right w:val="none" w:sz="0" w:space="0" w:color="auto"/>
      </w:divBdr>
    </w:div>
    <w:div w:id="516387044">
      <w:bodyDiv w:val="1"/>
      <w:marLeft w:val="0"/>
      <w:marRight w:val="0"/>
      <w:marTop w:val="0"/>
      <w:marBottom w:val="0"/>
      <w:divBdr>
        <w:top w:val="none" w:sz="0" w:space="0" w:color="auto"/>
        <w:left w:val="none" w:sz="0" w:space="0" w:color="auto"/>
        <w:bottom w:val="none" w:sz="0" w:space="0" w:color="auto"/>
        <w:right w:val="none" w:sz="0" w:space="0" w:color="auto"/>
      </w:divBdr>
    </w:div>
    <w:div w:id="517543803">
      <w:bodyDiv w:val="1"/>
      <w:marLeft w:val="0"/>
      <w:marRight w:val="0"/>
      <w:marTop w:val="0"/>
      <w:marBottom w:val="0"/>
      <w:divBdr>
        <w:top w:val="none" w:sz="0" w:space="0" w:color="auto"/>
        <w:left w:val="none" w:sz="0" w:space="0" w:color="auto"/>
        <w:bottom w:val="none" w:sz="0" w:space="0" w:color="auto"/>
        <w:right w:val="none" w:sz="0" w:space="0" w:color="auto"/>
      </w:divBdr>
    </w:div>
    <w:div w:id="519003284">
      <w:bodyDiv w:val="1"/>
      <w:marLeft w:val="0"/>
      <w:marRight w:val="0"/>
      <w:marTop w:val="0"/>
      <w:marBottom w:val="0"/>
      <w:divBdr>
        <w:top w:val="none" w:sz="0" w:space="0" w:color="auto"/>
        <w:left w:val="none" w:sz="0" w:space="0" w:color="auto"/>
        <w:bottom w:val="none" w:sz="0" w:space="0" w:color="auto"/>
        <w:right w:val="none" w:sz="0" w:space="0" w:color="auto"/>
      </w:divBdr>
    </w:div>
    <w:div w:id="520897348">
      <w:bodyDiv w:val="1"/>
      <w:marLeft w:val="0"/>
      <w:marRight w:val="0"/>
      <w:marTop w:val="0"/>
      <w:marBottom w:val="0"/>
      <w:divBdr>
        <w:top w:val="none" w:sz="0" w:space="0" w:color="auto"/>
        <w:left w:val="none" w:sz="0" w:space="0" w:color="auto"/>
        <w:bottom w:val="none" w:sz="0" w:space="0" w:color="auto"/>
        <w:right w:val="none" w:sz="0" w:space="0" w:color="auto"/>
      </w:divBdr>
    </w:div>
    <w:div w:id="525799163">
      <w:bodyDiv w:val="1"/>
      <w:marLeft w:val="0"/>
      <w:marRight w:val="0"/>
      <w:marTop w:val="0"/>
      <w:marBottom w:val="0"/>
      <w:divBdr>
        <w:top w:val="none" w:sz="0" w:space="0" w:color="auto"/>
        <w:left w:val="none" w:sz="0" w:space="0" w:color="auto"/>
        <w:bottom w:val="none" w:sz="0" w:space="0" w:color="auto"/>
        <w:right w:val="none" w:sz="0" w:space="0" w:color="auto"/>
      </w:divBdr>
    </w:div>
    <w:div w:id="531303975">
      <w:bodyDiv w:val="1"/>
      <w:marLeft w:val="0"/>
      <w:marRight w:val="0"/>
      <w:marTop w:val="0"/>
      <w:marBottom w:val="0"/>
      <w:divBdr>
        <w:top w:val="none" w:sz="0" w:space="0" w:color="auto"/>
        <w:left w:val="none" w:sz="0" w:space="0" w:color="auto"/>
        <w:bottom w:val="none" w:sz="0" w:space="0" w:color="auto"/>
        <w:right w:val="none" w:sz="0" w:space="0" w:color="auto"/>
      </w:divBdr>
    </w:div>
    <w:div w:id="536040653">
      <w:bodyDiv w:val="1"/>
      <w:marLeft w:val="0"/>
      <w:marRight w:val="0"/>
      <w:marTop w:val="0"/>
      <w:marBottom w:val="0"/>
      <w:divBdr>
        <w:top w:val="none" w:sz="0" w:space="0" w:color="auto"/>
        <w:left w:val="none" w:sz="0" w:space="0" w:color="auto"/>
        <w:bottom w:val="none" w:sz="0" w:space="0" w:color="auto"/>
        <w:right w:val="none" w:sz="0" w:space="0" w:color="auto"/>
      </w:divBdr>
    </w:div>
    <w:div w:id="549926578">
      <w:bodyDiv w:val="1"/>
      <w:marLeft w:val="0"/>
      <w:marRight w:val="0"/>
      <w:marTop w:val="0"/>
      <w:marBottom w:val="0"/>
      <w:divBdr>
        <w:top w:val="none" w:sz="0" w:space="0" w:color="auto"/>
        <w:left w:val="none" w:sz="0" w:space="0" w:color="auto"/>
        <w:bottom w:val="none" w:sz="0" w:space="0" w:color="auto"/>
        <w:right w:val="none" w:sz="0" w:space="0" w:color="auto"/>
      </w:divBdr>
    </w:div>
    <w:div w:id="555163337">
      <w:bodyDiv w:val="1"/>
      <w:marLeft w:val="0"/>
      <w:marRight w:val="0"/>
      <w:marTop w:val="0"/>
      <w:marBottom w:val="0"/>
      <w:divBdr>
        <w:top w:val="none" w:sz="0" w:space="0" w:color="auto"/>
        <w:left w:val="none" w:sz="0" w:space="0" w:color="auto"/>
        <w:bottom w:val="none" w:sz="0" w:space="0" w:color="auto"/>
        <w:right w:val="none" w:sz="0" w:space="0" w:color="auto"/>
      </w:divBdr>
      <w:divsChild>
        <w:div w:id="1450856948">
          <w:marLeft w:val="0"/>
          <w:marRight w:val="0"/>
          <w:marTop w:val="0"/>
          <w:marBottom w:val="0"/>
          <w:divBdr>
            <w:top w:val="none" w:sz="0" w:space="0" w:color="auto"/>
            <w:left w:val="none" w:sz="0" w:space="0" w:color="auto"/>
            <w:bottom w:val="none" w:sz="0" w:space="0" w:color="auto"/>
            <w:right w:val="none" w:sz="0" w:space="0" w:color="auto"/>
          </w:divBdr>
          <w:divsChild>
            <w:div w:id="621767336">
              <w:marLeft w:val="0"/>
              <w:marRight w:val="0"/>
              <w:marTop w:val="0"/>
              <w:marBottom w:val="0"/>
              <w:divBdr>
                <w:top w:val="none" w:sz="0" w:space="0" w:color="auto"/>
                <w:left w:val="none" w:sz="0" w:space="0" w:color="auto"/>
                <w:bottom w:val="none" w:sz="0" w:space="0" w:color="auto"/>
                <w:right w:val="none" w:sz="0" w:space="0" w:color="auto"/>
              </w:divBdr>
              <w:divsChild>
                <w:div w:id="8161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337611">
      <w:bodyDiv w:val="1"/>
      <w:marLeft w:val="0"/>
      <w:marRight w:val="0"/>
      <w:marTop w:val="0"/>
      <w:marBottom w:val="0"/>
      <w:divBdr>
        <w:top w:val="none" w:sz="0" w:space="0" w:color="auto"/>
        <w:left w:val="none" w:sz="0" w:space="0" w:color="auto"/>
        <w:bottom w:val="none" w:sz="0" w:space="0" w:color="auto"/>
        <w:right w:val="none" w:sz="0" w:space="0" w:color="auto"/>
      </w:divBdr>
    </w:div>
    <w:div w:id="569192830">
      <w:bodyDiv w:val="1"/>
      <w:marLeft w:val="0"/>
      <w:marRight w:val="0"/>
      <w:marTop w:val="0"/>
      <w:marBottom w:val="0"/>
      <w:divBdr>
        <w:top w:val="none" w:sz="0" w:space="0" w:color="auto"/>
        <w:left w:val="none" w:sz="0" w:space="0" w:color="auto"/>
        <w:bottom w:val="none" w:sz="0" w:space="0" w:color="auto"/>
        <w:right w:val="none" w:sz="0" w:space="0" w:color="auto"/>
      </w:divBdr>
    </w:div>
    <w:div w:id="575672217">
      <w:bodyDiv w:val="1"/>
      <w:marLeft w:val="0"/>
      <w:marRight w:val="0"/>
      <w:marTop w:val="0"/>
      <w:marBottom w:val="0"/>
      <w:divBdr>
        <w:top w:val="none" w:sz="0" w:space="0" w:color="auto"/>
        <w:left w:val="none" w:sz="0" w:space="0" w:color="auto"/>
        <w:bottom w:val="none" w:sz="0" w:space="0" w:color="auto"/>
        <w:right w:val="none" w:sz="0" w:space="0" w:color="auto"/>
      </w:divBdr>
    </w:div>
    <w:div w:id="575744225">
      <w:bodyDiv w:val="1"/>
      <w:marLeft w:val="0"/>
      <w:marRight w:val="0"/>
      <w:marTop w:val="0"/>
      <w:marBottom w:val="0"/>
      <w:divBdr>
        <w:top w:val="none" w:sz="0" w:space="0" w:color="auto"/>
        <w:left w:val="none" w:sz="0" w:space="0" w:color="auto"/>
        <w:bottom w:val="none" w:sz="0" w:space="0" w:color="auto"/>
        <w:right w:val="none" w:sz="0" w:space="0" w:color="auto"/>
      </w:divBdr>
    </w:div>
    <w:div w:id="577179854">
      <w:bodyDiv w:val="1"/>
      <w:marLeft w:val="0"/>
      <w:marRight w:val="0"/>
      <w:marTop w:val="0"/>
      <w:marBottom w:val="0"/>
      <w:divBdr>
        <w:top w:val="none" w:sz="0" w:space="0" w:color="auto"/>
        <w:left w:val="none" w:sz="0" w:space="0" w:color="auto"/>
        <w:bottom w:val="none" w:sz="0" w:space="0" w:color="auto"/>
        <w:right w:val="none" w:sz="0" w:space="0" w:color="auto"/>
      </w:divBdr>
    </w:div>
    <w:div w:id="577521846">
      <w:bodyDiv w:val="1"/>
      <w:marLeft w:val="0"/>
      <w:marRight w:val="0"/>
      <w:marTop w:val="0"/>
      <w:marBottom w:val="0"/>
      <w:divBdr>
        <w:top w:val="none" w:sz="0" w:space="0" w:color="auto"/>
        <w:left w:val="none" w:sz="0" w:space="0" w:color="auto"/>
        <w:bottom w:val="none" w:sz="0" w:space="0" w:color="auto"/>
        <w:right w:val="none" w:sz="0" w:space="0" w:color="auto"/>
      </w:divBdr>
    </w:div>
    <w:div w:id="578709450">
      <w:bodyDiv w:val="1"/>
      <w:marLeft w:val="0"/>
      <w:marRight w:val="0"/>
      <w:marTop w:val="0"/>
      <w:marBottom w:val="0"/>
      <w:divBdr>
        <w:top w:val="none" w:sz="0" w:space="0" w:color="auto"/>
        <w:left w:val="none" w:sz="0" w:space="0" w:color="auto"/>
        <w:bottom w:val="none" w:sz="0" w:space="0" w:color="auto"/>
        <w:right w:val="none" w:sz="0" w:space="0" w:color="auto"/>
      </w:divBdr>
    </w:div>
    <w:div w:id="595603623">
      <w:bodyDiv w:val="1"/>
      <w:marLeft w:val="0"/>
      <w:marRight w:val="0"/>
      <w:marTop w:val="0"/>
      <w:marBottom w:val="0"/>
      <w:divBdr>
        <w:top w:val="none" w:sz="0" w:space="0" w:color="auto"/>
        <w:left w:val="none" w:sz="0" w:space="0" w:color="auto"/>
        <w:bottom w:val="none" w:sz="0" w:space="0" w:color="auto"/>
        <w:right w:val="none" w:sz="0" w:space="0" w:color="auto"/>
      </w:divBdr>
    </w:div>
    <w:div w:id="610863692">
      <w:bodyDiv w:val="1"/>
      <w:marLeft w:val="0"/>
      <w:marRight w:val="0"/>
      <w:marTop w:val="0"/>
      <w:marBottom w:val="0"/>
      <w:divBdr>
        <w:top w:val="none" w:sz="0" w:space="0" w:color="auto"/>
        <w:left w:val="none" w:sz="0" w:space="0" w:color="auto"/>
        <w:bottom w:val="none" w:sz="0" w:space="0" w:color="auto"/>
        <w:right w:val="none" w:sz="0" w:space="0" w:color="auto"/>
      </w:divBdr>
    </w:div>
    <w:div w:id="611742655">
      <w:bodyDiv w:val="1"/>
      <w:marLeft w:val="0"/>
      <w:marRight w:val="0"/>
      <w:marTop w:val="0"/>
      <w:marBottom w:val="0"/>
      <w:divBdr>
        <w:top w:val="none" w:sz="0" w:space="0" w:color="auto"/>
        <w:left w:val="none" w:sz="0" w:space="0" w:color="auto"/>
        <w:bottom w:val="none" w:sz="0" w:space="0" w:color="auto"/>
        <w:right w:val="none" w:sz="0" w:space="0" w:color="auto"/>
      </w:divBdr>
    </w:div>
    <w:div w:id="612245412">
      <w:bodyDiv w:val="1"/>
      <w:marLeft w:val="0"/>
      <w:marRight w:val="0"/>
      <w:marTop w:val="0"/>
      <w:marBottom w:val="0"/>
      <w:divBdr>
        <w:top w:val="none" w:sz="0" w:space="0" w:color="auto"/>
        <w:left w:val="none" w:sz="0" w:space="0" w:color="auto"/>
        <w:bottom w:val="none" w:sz="0" w:space="0" w:color="auto"/>
        <w:right w:val="none" w:sz="0" w:space="0" w:color="auto"/>
      </w:divBdr>
    </w:div>
    <w:div w:id="614484433">
      <w:bodyDiv w:val="1"/>
      <w:marLeft w:val="0"/>
      <w:marRight w:val="0"/>
      <w:marTop w:val="0"/>
      <w:marBottom w:val="0"/>
      <w:divBdr>
        <w:top w:val="none" w:sz="0" w:space="0" w:color="auto"/>
        <w:left w:val="none" w:sz="0" w:space="0" w:color="auto"/>
        <w:bottom w:val="none" w:sz="0" w:space="0" w:color="auto"/>
        <w:right w:val="none" w:sz="0" w:space="0" w:color="auto"/>
      </w:divBdr>
    </w:div>
    <w:div w:id="623384554">
      <w:bodyDiv w:val="1"/>
      <w:marLeft w:val="0"/>
      <w:marRight w:val="0"/>
      <w:marTop w:val="0"/>
      <w:marBottom w:val="0"/>
      <w:divBdr>
        <w:top w:val="none" w:sz="0" w:space="0" w:color="auto"/>
        <w:left w:val="none" w:sz="0" w:space="0" w:color="auto"/>
        <w:bottom w:val="none" w:sz="0" w:space="0" w:color="auto"/>
        <w:right w:val="none" w:sz="0" w:space="0" w:color="auto"/>
      </w:divBdr>
    </w:div>
    <w:div w:id="626083941">
      <w:bodyDiv w:val="1"/>
      <w:marLeft w:val="0"/>
      <w:marRight w:val="0"/>
      <w:marTop w:val="0"/>
      <w:marBottom w:val="0"/>
      <w:divBdr>
        <w:top w:val="none" w:sz="0" w:space="0" w:color="auto"/>
        <w:left w:val="none" w:sz="0" w:space="0" w:color="auto"/>
        <w:bottom w:val="none" w:sz="0" w:space="0" w:color="auto"/>
        <w:right w:val="none" w:sz="0" w:space="0" w:color="auto"/>
      </w:divBdr>
    </w:div>
    <w:div w:id="635456759">
      <w:bodyDiv w:val="1"/>
      <w:marLeft w:val="0"/>
      <w:marRight w:val="0"/>
      <w:marTop w:val="0"/>
      <w:marBottom w:val="0"/>
      <w:divBdr>
        <w:top w:val="none" w:sz="0" w:space="0" w:color="auto"/>
        <w:left w:val="none" w:sz="0" w:space="0" w:color="auto"/>
        <w:bottom w:val="none" w:sz="0" w:space="0" w:color="auto"/>
        <w:right w:val="none" w:sz="0" w:space="0" w:color="auto"/>
      </w:divBdr>
      <w:divsChild>
        <w:div w:id="60954235">
          <w:marLeft w:val="0"/>
          <w:marRight w:val="0"/>
          <w:marTop w:val="0"/>
          <w:marBottom w:val="0"/>
          <w:divBdr>
            <w:top w:val="none" w:sz="0" w:space="0" w:color="auto"/>
            <w:left w:val="none" w:sz="0" w:space="0" w:color="auto"/>
            <w:bottom w:val="none" w:sz="0" w:space="0" w:color="auto"/>
            <w:right w:val="none" w:sz="0" w:space="0" w:color="auto"/>
          </w:divBdr>
        </w:div>
        <w:div w:id="681396572">
          <w:marLeft w:val="0"/>
          <w:marRight w:val="0"/>
          <w:marTop w:val="0"/>
          <w:marBottom w:val="0"/>
          <w:divBdr>
            <w:top w:val="none" w:sz="0" w:space="0" w:color="auto"/>
            <w:left w:val="none" w:sz="0" w:space="0" w:color="auto"/>
            <w:bottom w:val="none" w:sz="0" w:space="0" w:color="auto"/>
            <w:right w:val="none" w:sz="0" w:space="0" w:color="auto"/>
          </w:divBdr>
        </w:div>
        <w:div w:id="854924106">
          <w:marLeft w:val="0"/>
          <w:marRight w:val="0"/>
          <w:marTop w:val="0"/>
          <w:marBottom w:val="0"/>
          <w:divBdr>
            <w:top w:val="none" w:sz="0" w:space="0" w:color="auto"/>
            <w:left w:val="none" w:sz="0" w:space="0" w:color="auto"/>
            <w:bottom w:val="none" w:sz="0" w:space="0" w:color="auto"/>
            <w:right w:val="none" w:sz="0" w:space="0" w:color="auto"/>
          </w:divBdr>
        </w:div>
        <w:div w:id="1051343487">
          <w:marLeft w:val="0"/>
          <w:marRight w:val="0"/>
          <w:marTop w:val="0"/>
          <w:marBottom w:val="0"/>
          <w:divBdr>
            <w:top w:val="none" w:sz="0" w:space="0" w:color="auto"/>
            <w:left w:val="none" w:sz="0" w:space="0" w:color="auto"/>
            <w:bottom w:val="none" w:sz="0" w:space="0" w:color="auto"/>
            <w:right w:val="none" w:sz="0" w:space="0" w:color="auto"/>
          </w:divBdr>
        </w:div>
        <w:div w:id="1309672816">
          <w:marLeft w:val="0"/>
          <w:marRight w:val="0"/>
          <w:marTop w:val="0"/>
          <w:marBottom w:val="0"/>
          <w:divBdr>
            <w:top w:val="none" w:sz="0" w:space="0" w:color="auto"/>
            <w:left w:val="none" w:sz="0" w:space="0" w:color="auto"/>
            <w:bottom w:val="none" w:sz="0" w:space="0" w:color="auto"/>
            <w:right w:val="none" w:sz="0" w:space="0" w:color="auto"/>
          </w:divBdr>
        </w:div>
        <w:div w:id="1419013567">
          <w:marLeft w:val="0"/>
          <w:marRight w:val="0"/>
          <w:marTop w:val="0"/>
          <w:marBottom w:val="0"/>
          <w:divBdr>
            <w:top w:val="none" w:sz="0" w:space="0" w:color="auto"/>
            <w:left w:val="none" w:sz="0" w:space="0" w:color="auto"/>
            <w:bottom w:val="none" w:sz="0" w:space="0" w:color="auto"/>
            <w:right w:val="none" w:sz="0" w:space="0" w:color="auto"/>
          </w:divBdr>
        </w:div>
        <w:div w:id="1681078494">
          <w:marLeft w:val="0"/>
          <w:marRight w:val="0"/>
          <w:marTop w:val="0"/>
          <w:marBottom w:val="0"/>
          <w:divBdr>
            <w:top w:val="none" w:sz="0" w:space="0" w:color="auto"/>
            <w:left w:val="none" w:sz="0" w:space="0" w:color="auto"/>
            <w:bottom w:val="none" w:sz="0" w:space="0" w:color="auto"/>
            <w:right w:val="none" w:sz="0" w:space="0" w:color="auto"/>
          </w:divBdr>
        </w:div>
        <w:div w:id="1769345588">
          <w:marLeft w:val="0"/>
          <w:marRight w:val="0"/>
          <w:marTop w:val="0"/>
          <w:marBottom w:val="0"/>
          <w:divBdr>
            <w:top w:val="none" w:sz="0" w:space="0" w:color="auto"/>
            <w:left w:val="none" w:sz="0" w:space="0" w:color="auto"/>
            <w:bottom w:val="none" w:sz="0" w:space="0" w:color="auto"/>
            <w:right w:val="none" w:sz="0" w:space="0" w:color="auto"/>
          </w:divBdr>
        </w:div>
        <w:div w:id="1848012563">
          <w:marLeft w:val="0"/>
          <w:marRight w:val="0"/>
          <w:marTop w:val="0"/>
          <w:marBottom w:val="0"/>
          <w:divBdr>
            <w:top w:val="none" w:sz="0" w:space="0" w:color="auto"/>
            <w:left w:val="none" w:sz="0" w:space="0" w:color="auto"/>
            <w:bottom w:val="none" w:sz="0" w:space="0" w:color="auto"/>
            <w:right w:val="none" w:sz="0" w:space="0" w:color="auto"/>
          </w:divBdr>
        </w:div>
        <w:div w:id="1878732668">
          <w:marLeft w:val="0"/>
          <w:marRight w:val="0"/>
          <w:marTop w:val="0"/>
          <w:marBottom w:val="0"/>
          <w:divBdr>
            <w:top w:val="none" w:sz="0" w:space="0" w:color="auto"/>
            <w:left w:val="none" w:sz="0" w:space="0" w:color="auto"/>
            <w:bottom w:val="none" w:sz="0" w:space="0" w:color="auto"/>
            <w:right w:val="none" w:sz="0" w:space="0" w:color="auto"/>
          </w:divBdr>
        </w:div>
      </w:divsChild>
    </w:div>
    <w:div w:id="637492531">
      <w:bodyDiv w:val="1"/>
      <w:marLeft w:val="0"/>
      <w:marRight w:val="0"/>
      <w:marTop w:val="0"/>
      <w:marBottom w:val="0"/>
      <w:divBdr>
        <w:top w:val="none" w:sz="0" w:space="0" w:color="auto"/>
        <w:left w:val="none" w:sz="0" w:space="0" w:color="auto"/>
        <w:bottom w:val="none" w:sz="0" w:space="0" w:color="auto"/>
        <w:right w:val="none" w:sz="0" w:space="0" w:color="auto"/>
      </w:divBdr>
    </w:div>
    <w:div w:id="641814830">
      <w:bodyDiv w:val="1"/>
      <w:marLeft w:val="0"/>
      <w:marRight w:val="0"/>
      <w:marTop w:val="0"/>
      <w:marBottom w:val="0"/>
      <w:divBdr>
        <w:top w:val="none" w:sz="0" w:space="0" w:color="auto"/>
        <w:left w:val="none" w:sz="0" w:space="0" w:color="auto"/>
        <w:bottom w:val="none" w:sz="0" w:space="0" w:color="auto"/>
        <w:right w:val="none" w:sz="0" w:space="0" w:color="auto"/>
      </w:divBdr>
    </w:div>
    <w:div w:id="645938468">
      <w:bodyDiv w:val="1"/>
      <w:marLeft w:val="0"/>
      <w:marRight w:val="0"/>
      <w:marTop w:val="0"/>
      <w:marBottom w:val="0"/>
      <w:divBdr>
        <w:top w:val="none" w:sz="0" w:space="0" w:color="auto"/>
        <w:left w:val="none" w:sz="0" w:space="0" w:color="auto"/>
        <w:bottom w:val="none" w:sz="0" w:space="0" w:color="auto"/>
        <w:right w:val="none" w:sz="0" w:space="0" w:color="auto"/>
      </w:divBdr>
    </w:div>
    <w:div w:id="648942434">
      <w:bodyDiv w:val="1"/>
      <w:marLeft w:val="0"/>
      <w:marRight w:val="0"/>
      <w:marTop w:val="0"/>
      <w:marBottom w:val="0"/>
      <w:divBdr>
        <w:top w:val="none" w:sz="0" w:space="0" w:color="auto"/>
        <w:left w:val="none" w:sz="0" w:space="0" w:color="auto"/>
        <w:bottom w:val="none" w:sz="0" w:space="0" w:color="auto"/>
        <w:right w:val="none" w:sz="0" w:space="0" w:color="auto"/>
      </w:divBdr>
    </w:div>
    <w:div w:id="650986118">
      <w:bodyDiv w:val="1"/>
      <w:marLeft w:val="0"/>
      <w:marRight w:val="0"/>
      <w:marTop w:val="0"/>
      <w:marBottom w:val="0"/>
      <w:divBdr>
        <w:top w:val="none" w:sz="0" w:space="0" w:color="auto"/>
        <w:left w:val="none" w:sz="0" w:space="0" w:color="auto"/>
        <w:bottom w:val="none" w:sz="0" w:space="0" w:color="auto"/>
        <w:right w:val="none" w:sz="0" w:space="0" w:color="auto"/>
      </w:divBdr>
      <w:divsChild>
        <w:div w:id="2027756176">
          <w:marLeft w:val="0"/>
          <w:marRight w:val="0"/>
          <w:marTop w:val="0"/>
          <w:marBottom w:val="0"/>
          <w:divBdr>
            <w:top w:val="none" w:sz="0" w:space="0" w:color="auto"/>
            <w:left w:val="none" w:sz="0" w:space="0" w:color="auto"/>
            <w:bottom w:val="none" w:sz="0" w:space="0" w:color="auto"/>
            <w:right w:val="none" w:sz="0" w:space="0" w:color="auto"/>
          </w:divBdr>
          <w:divsChild>
            <w:div w:id="238443856">
              <w:marLeft w:val="0"/>
              <w:marRight w:val="0"/>
              <w:marTop w:val="0"/>
              <w:marBottom w:val="0"/>
              <w:divBdr>
                <w:top w:val="none" w:sz="0" w:space="0" w:color="auto"/>
                <w:left w:val="none" w:sz="0" w:space="0" w:color="auto"/>
                <w:bottom w:val="none" w:sz="0" w:space="0" w:color="auto"/>
                <w:right w:val="none" w:sz="0" w:space="0" w:color="auto"/>
              </w:divBdr>
              <w:divsChild>
                <w:div w:id="1004166107">
                  <w:marLeft w:val="0"/>
                  <w:marRight w:val="0"/>
                  <w:marTop w:val="0"/>
                  <w:marBottom w:val="0"/>
                  <w:divBdr>
                    <w:top w:val="none" w:sz="0" w:space="0" w:color="auto"/>
                    <w:left w:val="none" w:sz="0" w:space="0" w:color="auto"/>
                    <w:bottom w:val="none" w:sz="0" w:space="0" w:color="auto"/>
                    <w:right w:val="none" w:sz="0" w:space="0" w:color="auto"/>
                  </w:divBdr>
                  <w:divsChild>
                    <w:div w:id="59205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187942">
      <w:bodyDiv w:val="1"/>
      <w:marLeft w:val="0"/>
      <w:marRight w:val="0"/>
      <w:marTop w:val="0"/>
      <w:marBottom w:val="0"/>
      <w:divBdr>
        <w:top w:val="none" w:sz="0" w:space="0" w:color="auto"/>
        <w:left w:val="none" w:sz="0" w:space="0" w:color="auto"/>
        <w:bottom w:val="none" w:sz="0" w:space="0" w:color="auto"/>
        <w:right w:val="none" w:sz="0" w:space="0" w:color="auto"/>
      </w:divBdr>
    </w:div>
    <w:div w:id="656882730">
      <w:bodyDiv w:val="1"/>
      <w:marLeft w:val="0"/>
      <w:marRight w:val="0"/>
      <w:marTop w:val="0"/>
      <w:marBottom w:val="0"/>
      <w:divBdr>
        <w:top w:val="none" w:sz="0" w:space="0" w:color="auto"/>
        <w:left w:val="none" w:sz="0" w:space="0" w:color="auto"/>
        <w:bottom w:val="none" w:sz="0" w:space="0" w:color="auto"/>
        <w:right w:val="none" w:sz="0" w:space="0" w:color="auto"/>
      </w:divBdr>
    </w:div>
    <w:div w:id="663434066">
      <w:bodyDiv w:val="1"/>
      <w:marLeft w:val="0"/>
      <w:marRight w:val="0"/>
      <w:marTop w:val="0"/>
      <w:marBottom w:val="0"/>
      <w:divBdr>
        <w:top w:val="none" w:sz="0" w:space="0" w:color="auto"/>
        <w:left w:val="none" w:sz="0" w:space="0" w:color="auto"/>
        <w:bottom w:val="none" w:sz="0" w:space="0" w:color="auto"/>
        <w:right w:val="none" w:sz="0" w:space="0" w:color="auto"/>
      </w:divBdr>
    </w:div>
    <w:div w:id="676418301">
      <w:bodyDiv w:val="1"/>
      <w:marLeft w:val="0"/>
      <w:marRight w:val="0"/>
      <w:marTop w:val="0"/>
      <w:marBottom w:val="0"/>
      <w:divBdr>
        <w:top w:val="none" w:sz="0" w:space="0" w:color="auto"/>
        <w:left w:val="none" w:sz="0" w:space="0" w:color="auto"/>
        <w:bottom w:val="none" w:sz="0" w:space="0" w:color="auto"/>
        <w:right w:val="none" w:sz="0" w:space="0" w:color="auto"/>
      </w:divBdr>
    </w:div>
    <w:div w:id="678846391">
      <w:bodyDiv w:val="1"/>
      <w:marLeft w:val="0"/>
      <w:marRight w:val="0"/>
      <w:marTop w:val="0"/>
      <w:marBottom w:val="0"/>
      <w:divBdr>
        <w:top w:val="none" w:sz="0" w:space="0" w:color="auto"/>
        <w:left w:val="none" w:sz="0" w:space="0" w:color="auto"/>
        <w:bottom w:val="none" w:sz="0" w:space="0" w:color="auto"/>
        <w:right w:val="none" w:sz="0" w:space="0" w:color="auto"/>
      </w:divBdr>
    </w:div>
    <w:div w:id="683286040">
      <w:bodyDiv w:val="1"/>
      <w:marLeft w:val="0"/>
      <w:marRight w:val="0"/>
      <w:marTop w:val="0"/>
      <w:marBottom w:val="0"/>
      <w:divBdr>
        <w:top w:val="none" w:sz="0" w:space="0" w:color="auto"/>
        <w:left w:val="none" w:sz="0" w:space="0" w:color="auto"/>
        <w:bottom w:val="none" w:sz="0" w:space="0" w:color="auto"/>
        <w:right w:val="none" w:sz="0" w:space="0" w:color="auto"/>
      </w:divBdr>
    </w:div>
    <w:div w:id="685059750">
      <w:bodyDiv w:val="1"/>
      <w:marLeft w:val="0"/>
      <w:marRight w:val="0"/>
      <w:marTop w:val="0"/>
      <w:marBottom w:val="0"/>
      <w:divBdr>
        <w:top w:val="none" w:sz="0" w:space="0" w:color="auto"/>
        <w:left w:val="none" w:sz="0" w:space="0" w:color="auto"/>
        <w:bottom w:val="none" w:sz="0" w:space="0" w:color="auto"/>
        <w:right w:val="none" w:sz="0" w:space="0" w:color="auto"/>
      </w:divBdr>
    </w:div>
    <w:div w:id="687219428">
      <w:bodyDiv w:val="1"/>
      <w:marLeft w:val="0"/>
      <w:marRight w:val="0"/>
      <w:marTop w:val="0"/>
      <w:marBottom w:val="0"/>
      <w:divBdr>
        <w:top w:val="none" w:sz="0" w:space="0" w:color="auto"/>
        <w:left w:val="none" w:sz="0" w:space="0" w:color="auto"/>
        <w:bottom w:val="none" w:sz="0" w:space="0" w:color="auto"/>
        <w:right w:val="none" w:sz="0" w:space="0" w:color="auto"/>
      </w:divBdr>
      <w:divsChild>
        <w:div w:id="476806237">
          <w:marLeft w:val="0"/>
          <w:marRight w:val="0"/>
          <w:marTop w:val="0"/>
          <w:marBottom w:val="0"/>
          <w:divBdr>
            <w:top w:val="none" w:sz="0" w:space="0" w:color="auto"/>
            <w:left w:val="none" w:sz="0" w:space="0" w:color="auto"/>
            <w:bottom w:val="none" w:sz="0" w:space="0" w:color="auto"/>
            <w:right w:val="none" w:sz="0" w:space="0" w:color="auto"/>
          </w:divBdr>
          <w:divsChild>
            <w:div w:id="1139567748">
              <w:marLeft w:val="0"/>
              <w:marRight w:val="0"/>
              <w:marTop w:val="0"/>
              <w:marBottom w:val="0"/>
              <w:divBdr>
                <w:top w:val="none" w:sz="0" w:space="0" w:color="auto"/>
                <w:left w:val="none" w:sz="0" w:space="0" w:color="auto"/>
                <w:bottom w:val="none" w:sz="0" w:space="0" w:color="auto"/>
                <w:right w:val="none" w:sz="0" w:space="0" w:color="auto"/>
              </w:divBdr>
              <w:divsChild>
                <w:div w:id="190548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867">
      <w:bodyDiv w:val="1"/>
      <w:marLeft w:val="0"/>
      <w:marRight w:val="0"/>
      <w:marTop w:val="0"/>
      <w:marBottom w:val="0"/>
      <w:divBdr>
        <w:top w:val="none" w:sz="0" w:space="0" w:color="auto"/>
        <w:left w:val="none" w:sz="0" w:space="0" w:color="auto"/>
        <w:bottom w:val="none" w:sz="0" w:space="0" w:color="auto"/>
        <w:right w:val="none" w:sz="0" w:space="0" w:color="auto"/>
      </w:divBdr>
    </w:div>
    <w:div w:id="702094212">
      <w:bodyDiv w:val="1"/>
      <w:marLeft w:val="0"/>
      <w:marRight w:val="0"/>
      <w:marTop w:val="0"/>
      <w:marBottom w:val="0"/>
      <w:divBdr>
        <w:top w:val="none" w:sz="0" w:space="0" w:color="auto"/>
        <w:left w:val="none" w:sz="0" w:space="0" w:color="auto"/>
        <w:bottom w:val="none" w:sz="0" w:space="0" w:color="auto"/>
        <w:right w:val="none" w:sz="0" w:space="0" w:color="auto"/>
      </w:divBdr>
    </w:div>
    <w:div w:id="702511044">
      <w:bodyDiv w:val="1"/>
      <w:marLeft w:val="0"/>
      <w:marRight w:val="0"/>
      <w:marTop w:val="0"/>
      <w:marBottom w:val="0"/>
      <w:divBdr>
        <w:top w:val="none" w:sz="0" w:space="0" w:color="auto"/>
        <w:left w:val="none" w:sz="0" w:space="0" w:color="auto"/>
        <w:bottom w:val="none" w:sz="0" w:space="0" w:color="auto"/>
        <w:right w:val="none" w:sz="0" w:space="0" w:color="auto"/>
      </w:divBdr>
    </w:div>
    <w:div w:id="702945917">
      <w:bodyDiv w:val="1"/>
      <w:marLeft w:val="0"/>
      <w:marRight w:val="0"/>
      <w:marTop w:val="0"/>
      <w:marBottom w:val="0"/>
      <w:divBdr>
        <w:top w:val="none" w:sz="0" w:space="0" w:color="auto"/>
        <w:left w:val="none" w:sz="0" w:space="0" w:color="auto"/>
        <w:bottom w:val="none" w:sz="0" w:space="0" w:color="auto"/>
        <w:right w:val="none" w:sz="0" w:space="0" w:color="auto"/>
      </w:divBdr>
    </w:div>
    <w:div w:id="708913928">
      <w:bodyDiv w:val="1"/>
      <w:marLeft w:val="0"/>
      <w:marRight w:val="0"/>
      <w:marTop w:val="0"/>
      <w:marBottom w:val="0"/>
      <w:divBdr>
        <w:top w:val="none" w:sz="0" w:space="0" w:color="auto"/>
        <w:left w:val="none" w:sz="0" w:space="0" w:color="auto"/>
        <w:bottom w:val="none" w:sz="0" w:space="0" w:color="auto"/>
        <w:right w:val="none" w:sz="0" w:space="0" w:color="auto"/>
      </w:divBdr>
      <w:divsChild>
        <w:div w:id="1953170066">
          <w:marLeft w:val="0"/>
          <w:marRight w:val="0"/>
          <w:marTop w:val="0"/>
          <w:marBottom w:val="0"/>
          <w:divBdr>
            <w:top w:val="none" w:sz="0" w:space="0" w:color="auto"/>
            <w:left w:val="none" w:sz="0" w:space="0" w:color="auto"/>
            <w:bottom w:val="none" w:sz="0" w:space="0" w:color="auto"/>
            <w:right w:val="none" w:sz="0" w:space="0" w:color="auto"/>
          </w:divBdr>
        </w:div>
      </w:divsChild>
    </w:div>
    <w:div w:id="709913342">
      <w:bodyDiv w:val="1"/>
      <w:marLeft w:val="0"/>
      <w:marRight w:val="0"/>
      <w:marTop w:val="0"/>
      <w:marBottom w:val="0"/>
      <w:divBdr>
        <w:top w:val="none" w:sz="0" w:space="0" w:color="auto"/>
        <w:left w:val="none" w:sz="0" w:space="0" w:color="auto"/>
        <w:bottom w:val="none" w:sz="0" w:space="0" w:color="auto"/>
        <w:right w:val="none" w:sz="0" w:space="0" w:color="auto"/>
      </w:divBdr>
    </w:div>
    <w:div w:id="711076637">
      <w:bodyDiv w:val="1"/>
      <w:marLeft w:val="0"/>
      <w:marRight w:val="0"/>
      <w:marTop w:val="0"/>
      <w:marBottom w:val="0"/>
      <w:divBdr>
        <w:top w:val="none" w:sz="0" w:space="0" w:color="auto"/>
        <w:left w:val="none" w:sz="0" w:space="0" w:color="auto"/>
        <w:bottom w:val="none" w:sz="0" w:space="0" w:color="auto"/>
        <w:right w:val="none" w:sz="0" w:space="0" w:color="auto"/>
      </w:divBdr>
    </w:div>
    <w:div w:id="712927402">
      <w:bodyDiv w:val="1"/>
      <w:marLeft w:val="0"/>
      <w:marRight w:val="0"/>
      <w:marTop w:val="0"/>
      <w:marBottom w:val="0"/>
      <w:divBdr>
        <w:top w:val="none" w:sz="0" w:space="0" w:color="auto"/>
        <w:left w:val="none" w:sz="0" w:space="0" w:color="auto"/>
        <w:bottom w:val="none" w:sz="0" w:space="0" w:color="auto"/>
        <w:right w:val="none" w:sz="0" w:space="0" w:color="auto"/>
      </w:divBdr>
    </w:div>
    <w:div w:id="714696218">
      <w:bodyDiv w:val="1"/>
      <w:marLeft w:val="0"/>
      <w:marRight w:val="0"/>
      <w:marTop w:val="0"/>
      <w:marBottom w:val="0"/>
      <w:divBdr>
        <w:top w:val="none" w:sz="0" w:space="0" w:color="auto"/>
        <w:left w:val="none" w:sz="0" w:space="0" w:color="auto"/>
        <w:bottom w:val="none" w:sz="0" w:space="0" w:color="auto"/>
        <w:right w:val="none" w:sz="0" w:space="0" w:color="auto"/>
      </w:divBdr>
    </w:div>
    <w:div w:id="725226888">
      <w:bodyDiv w:val="1"/>
      <w:marLeft w:val="0"/>
      <w:marRight w:val="0"/>
      <w:marTop w:val="0"/>
      <w:marBottom w:val="0"/>
      <w:divBdr>
        <w:top w:val="none" w:sz="0" w:space="0" w:color="auto"/>
        <w:left w:val="none" w:sz="0" w:space="0" w:color="auto"/>
        <w:bottom w:val="none" w:sz="0" w:space="0" w:color="auto"/>
        <w:right w:val="none" w:sz="0" w:space="0" w:color="auto"/>
      </w:divBdr>
    </w:div>
    <w:div w:id="729185016">
      <w:bodyDiv w:val="1"/>
      <w:marLeft w:val="0"/>
      <w:marRight w:val="0"/>
      <w:marTop w:val="0"/>
      <w:marBottom w:val="0"/>
      <w:divBdr>
        <w:top w:val="none" w:sz="0" w:space="0" w:color="auto"/>
        <w:left w:val="none" w:sz="0" w:space="0" w:color="auto"/>
        <w:bottom w:val="none" w:sz="0" w:space="0" w:color="auto"/>
        <w:right w:val="none" w:sz="0" w:space="0" w:color="auto"/>
      </w:divBdr>
    </w:div>
    <w:div w:id="731269291">
      <w:bodyDiv w:val="1"/>
      <w:marLeft w:val="0"/>
      <w:marRight w:val="0"/>
      <w:marTop w:val="0"/>
      <w:marBottom w:val="0"/>
      <w:divBdr>
        <w:top w:val="none" w:sz="0" w:space="0" w:color="auto"/>
        <w:left w:val="none" w:sz="0" w:space="0" w:color="auto"/>
        <w:bottom w:val="none" w:sz="0" w:space="0" w:color="auto"/>
        <w:right w:val="none" w:sz="0" w:space="0" w:color="auto"/>
      </w:divBdr>
    </w:div>
    <w:div w:id="731731389">
      <w:bodyDiv w:val="1"/>
      <w:marLeft w:val="0"/>
      <w:marRight w:val="0"/>
      <w:marTop w:val="0"/>
      <w:marBottom w:val="0"/>
      <w:divBdr>
        <w:top w:val="none" w:sz="0" w:space="0" w:color="auto"/>
        <w:left w:val="none" w:sz="0" w:space="0" w:color="auto"/>
        <w:bottom w:val="none" w:sz="0" w:space="0" w:color="auto"/>
        <w:right w:val="none" w:sz="0" w:space="0" w:color="auto"/>
      </w:divBdr>
    </w:div>
    <w:div w:id="732656772">
      <w:bodyDiv w:val="1"/>
      <w:marLeft w:val="0"/>
      <w:marRight w:val="0"/>
      <w:marTop w:val="0"/>
      <w:marBottom w:val="0"/>
      <w:divBdr>
        <w:top w:val="none" w:sz="0" w:space="0" w:color="auto"/>
        <w:left w:val="none" w:sz="0" w:space="0" w:color="auto"/>
        <w:bottom w:val="none" w:sz="0" w:space="0" w:color="auto"/>
        <w:right w:val="none" w:sz="0" w:space="0" w:color="auto"/>
      </w:divBdr>
    </w:div>
    <w:div w:id="736629119">
      <w:bodyDiv w:val="1"/>
      <w:marLeft w:val="0"/>
      <w:marRight w:val="0"/>
      <w:marTop w:val="0"/>
      <w:marBottom w:val="0"/>
      <w:divBdr>
        <w:top w:val="none" w:sz="0" w:space="0" w:color="auto"/>
        <w:left w:val="none" w:sz="0" w:space="0" w:color="auto"/>
        <w:bottom w:val="none" w:sz="0" w:space="0" w:color="auto"/>
        <w:right w:val="none" w:sz="0" w:space="0" w:color="auto"/>
      </w:divBdr>
    </w:div>
    <w:div w:id="746390899">
      <w:bodyDiv w:val="1"/>
      <w:marLeft w:val="0"/>
      <w:marRight w:val="0"/>
      <w:marTop w:val="0"/>
      <w:marBottom w:val="0"/>
      <w:divBdr>
        <w:top w:val="none" w:sz="0" w:space="0" w:color="auto"/>
        <w:left w:val="none" w:sz="0" w:space="0" w:color="auto"/>
        <w:bottom w:val="none" w:sz="0" w:space="0" w:color="auto"/>
        <w:right w:val="none" w:sz="0" w:space="0" w:color="auto"/>
      </w:divBdr>
    </w:div>
    <w:div w:id="747969913">
      <w:bodyDiv w:val="1"/>
      <w:marLeft w:val="0"/>
      <w:marRight w:val="0"/>
      <w:marTop w:val="0"/>
      <w:marBottom w:val="0"/>
      <w:divBdr>
        <w:top w:val="none" w:sz="0" w:space="0" w:color="auto"/>
        <w:left w:val="none" w:sz="0" w:space="0" w:color="auto"/>
        <w:bottom w:val="none" w:sz="0" w:space="0" w:color="auto"/>
        <w:right w:val="none" w:sz="0" w:space="0" w:color="auto"/>
      </w:divBdr>
    </w:div>
    <w:div w:id="750084513">
      <w:bodyDiv w:val="1"/>
      <w:marLeft w:val="0"/>
      <w:marRight w:val="0"/>
      <w:marTop w:val="0"/>
      <w:marBottom w:val="0"/>
      <w:divBdr>
        <w:top w:val="none" w:sz="0" w:space="0" w:color="auto"/>
        <w:left w:val="none" w:sz="0" w:space="0" w:color="auto"/>
        <w:bottom w:val="none" w:sz="0" w:space="0" w:color="auto"/>
        <w:right w:val="none" w:sz="0" w:space="0" w:color="auto"/>
      </w:divBdr>
    </w:div>
    <w:div w:id="753015373">
      <w:bodyDiv w:val="1"/>
      <w:marLeft w:val="0"/>
      <w:marRight w:val="0"/>
      <w:marTop w:val="0"/>
      <w:marBottom w:val="0"/>
      <w:divBdr>
        <w:top w:val="none" w:sz="0" w:space="0" w:color="auto"/>
        <w:left w:val="none" w:sz="0" w:space="0" w:color="auto"/>
        <w:bottom w:val="none" w:sz="0" w:space="0" w:color="auto"/>
        <w:right w:val="none" w:sz="0" w:space="0" w:color="auto"/>
      </w:divBdr>
    </w:div>
    <w:div w:id="753168013">
      <w:bodyDiv w:val="1"/>
      <w:marLeft w:val="0"/>
      <w:marRight w:val="0"/>
      <w:marTop w:val="0"/>
      <w:marBottom w:val="0"/>
      <w:divBdr>
        <w:top w:val="none" w:sz="0" w:space="0" w:color="auto"/>
        <w:left w:val="none" w:sz="0" w:space="0" w:color="auto"/>
        <w:bottom w:val="none" w:sz="0" w:space="0" w:color="auto"/>
        <w:right w:val="none" w:sz="0" w:space="0" w:color="auto"/>
      </w:divBdr>
    </w:div>
    <w:div w:id="760027367">
      <w:bodyDiv w:val="1"/>
      <w:marLeft w:val="0"/>
      <w:marRight w:val="0"/>
      <w:marTop w:val="0"/>
      <w:marBottom w:val="0"/>
      <w:divBdr>
        <w:top w:val="none" w:sz="0" w:space="0" w:color="auto"/>
        <w:left w:val="none" w:sz="0" w:space="0" w:color="auto"/>
        <w:bottom w:val="none" w:sz="0" w:space="0" w:color="auto"/>
        <w:right w:val="none" w:sz="0" w:space="0" w:color="auto"/>
      </w:divBdr>
    </w:div>
    <w:div w:id="761490622">
      <w:bodyDiv w:val="1"/>
      <w:marLeft w:val="0"/>
      <w:marRight w:val="0"/>
      <w:marTop w:val="0"/>
      <w:marBottom w:val="0"/>
      <w:divBdr>
        <w:top w:val="none" w:sz="0" w:space="0" w:color="auto"/>
        <w:left w:val="none" w:sz="0" w:space="0" w:color="auto"/>
        <w:bottom w:val="none" w:sz="0" w:space="0" w:color="auto"/>
        <w:right w:val="none" w:sz="0" w:space="0" w:color="auto"/>
      </w:divBdr>
    </w:div>
    <w:div w:id="762652812">
      <w:bodyDiv w:val="1"/>
      <w:marLeft w:val="0"/>
      <w:marRight w:val="0"/>
      <w:marTop w:val="0"/>
      <w:marBottom w:val="0"/>
      <w:divBdr>
        <w:top w:val="none" w:sz="0" w:space="0" w:color="auto"/>
        <w:left w:val="none" w:sz="0" w:space="0" w:color="auto"/>
        <w:bottom w:val="none" w:sz="0" w:space="0" w:color="auto"/>
        <w:right w:val="none" w:sz="0" w:space="0" w:color="auto"/>
      </w:divBdr>
    </w:div>
    <w:div w:id="764228358">
      <w:bodyDiv w:val="1"/>
      <w:marLeft w:val="0"/>
      <w:marRight w:val="0"/>
      <w:marTop w:val="0"/>
      <w:marBottom w:val="0"/>
      <w:divBdr>
        <w:top w:val="none" w:sz="0" w:space="0" w:color="auto"/>
        <w:left w:val="none" w:sz="0" w:space="0" w:color="auto"/>
        <w:bottom w:val="none" w:sz="0" w:space="0" w:color="auto"/>
        <w:right w:val="none" w:sz="0" w:space="0" w:color="auto"/>
      </w:divBdr>
    </w:div>
    <w:div w:id="783381659">
      <w:bodyDiv w:val="1"/>
      <w:marLeft w:val="0"/>
      <w:marRight w:val="0"/>
      <w:marTop w:val="0"/>
      <w:marBottom w:val="0"/>
      <w:divBdr>
        <w:top w:val="none" w:sz="0" w:space="0" w:color="auto"/>
        <w:left w:val="none" w:sz="0" w:space="0" w:color="auto"/>
        <w:bottom w:val="none" w:sz="0" w:space="0" w:color="auto"/>
        <w:right w:val="none" w:sz="0" w:space="0" w:color="auto"/>
      </w:divBdr>
    </w:div>
    <w:div w:id="788669842">
      <w:bodyDiv w:val="1"/>
      <w:marLeft w:val="0"/>
      <w:marRight w:val="0"/>
      <w:marTop w:val="0"/>
      <w:marBottom w:val="0"/>
      <w:divBdr>
        <w:top w:val="none" w:sz="0" w:space="0" w:color="auto"/>
        <w:left w:val="none" w:sz="0" w:space="0" w:color="auto"/>
        <w:bottom w:val="none" w:sz="0" w:space="0" w:color="auto"/>
        <w:right w:val="none" w:sz="0" w:space="0" w:color="auto"/>
      </w:divBdr>
      <w:divsChild>
        <w:div w:id="1382942265">
          <w:marLeft w:val="0"/>
          <w:marRight w:val="0"/>
          <w:marTop w:val="0"/>
          <w:marBottom w:val="240"/>
          <w:divBdr>
            <w:top w:val="none" w:sz="0" w:space="0" w:color="auto"/>
            <w:left w:val="none" w:sz="0" w:space="0" w:color="auto"/>
            <w:bottom w:val="none" w:sz="0" w:space="0" w:color="auto"/>
            <w:right w:val="none" w:sz="0" w:space="0" w:color="auto"/>
          </w:divBdr>
        </w:div>
        <w:div w:id="817958087">
          <w:marLeft w:val="408"/>
          <w:marRight w:val="0"/>
          <w:marTop w:val="0"/>
          <w:marBottom w:val="0"/>
          <w:divBdr>
            <w:top w:val="none" w:sz="0" w:space="0" w:color="auto"/>
            <w:left w:val="none" w:sz="0" w:space="0" w:color="auto"/>
            <w:bottom w:val="none" w:sz="0" w:space="0" w:color="auto"/>
            <w:right w:val="none" w:sz="0" w:space="0" w:color="auto"/>
          </w:divBdr>
          <w:divsChild>
            <w:div w:id="12600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19498">
      <w:bodyDiv w:val="1"/>
      <w:marLeft w:val="0"/>
      <w:marRight w:val="0"/>
      <w:marTop w:val="0"/>
      <w:marBottom w:val="0"/>
      <w:divBdr>
        <w:top w:val="none" w:sz="0" w:space="0" w:color="auto"/>
        <w:left w:val="none" w:sz="0" w:space="0" w:color="auto"/>
        <w:bottom w:val="none" w:sz="0" w:space="0" w:color="auto"/>
        <w:right w:val="none" w:sz="0" w:space="0" w:color="auto"/>
      </w:divBdr>
      <w:divsChild>
        <w:div w:id="62945997">
          <w:marLeft w:val="0"/>
          <w:marRight w:val="0"/>
          <w:marTop w:val="0"/>
          <w:marBottom w:val="0"/>
          <w:divBdr>
            <w:top w:val="none" w:sz="0" w:space="0" w:color="auto"/>
            <w:left w:val="none" w:sz="0" w:space="0" w:color="auto"/>
            <w:bottom w:val="none" w:sz="0" w:space="0" w:color="auto"/>
            <w:right w:val="none" w:sz="0" w:space="0" w:color="auto"/>
          </w:divBdr>
          <w:divsChild>
            <w:div w:id="338045181">
              <w:marLeft w:val="0"/>
              <w:marRight w:val="0"/>
              <w:marTop w:val="0"/>
              <w:marBottom w:val="0"/>
              <w:divBdr>
                <w:top w:val="none" w:sz="0" w:space="0" w:color="auto"/>
                <w:left w:val="none" w:sz="0" w:space="0" w:color="auto"/>
                <w:bottom w:val="none" w:sz="0" w:space="0" w:color="auto"/>
                <w:right w:val="none" w:sz="0" w:space="0" w:color="auto"/>
              </w:divBdr>
              <w:divsChild>
                <w:div w:id="1048261309">
                  <w:marLeft w:val="0"/>
                  <w:marRight w:val="0"/>
                  <w:marTop w:val="0"/>
                  <w:marBottom w:val="0"/>
                  <w:divBdr>
                    <w:top w:val="none" w:sz="0" w:space="0" w:color="auto"/>
                    <w:left w:val="none" w:sz="0" w:space="0" w:color="auto"/>
                    <w:bottom w:val="none" w:sz="0" w:space="0" w:color="auto"/>
                    <w:right w:val="none" w:sz="0" w:space="0" w:color="auto"/>
                  </w:divBdr>
                  <w:divsChild>
                    <w:div w:id="81646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6152">
      <w:bodyDiv w:val="1"/>
      <w:marLeft w:val="0"/>
      <w:marRight w:val="0"/>
      <w:marTop w:val="0"/>
      <w:marBottom w:val="0"/>
      <w:divBdr>
        <w:top w:val="none" w:sz="0" w:space="0" w:color="auto"/>
        <w:left w:val="none" w:sz="0" w:space="0" w:color="auto"/>
        <w:bottom w:val="none" w:sz="0" w:space="0" w:color="auto"/>
        <w:right w:val="none" w:sz="0" w:space="0" w:color="auto"/>
      </w:divBdr>
    </w:div>
    <w:div w:id="799416513">
      <w:bodyDiv w:val="1"/>
      <w:marLeft w:val="0"/>
      <w:marRight w:val="0"/>
      <w:marTop w:val="0"/>
      <w:marBottom w:val="0"/>
      <w:divBdr>
        <w:top w:val="none" w:sz="0" w:space="0" w:color="auto"/>
        <w:left w:val="none" w:sz="0" w:space="0" w:color="auto"/>
        <w:bottom w:val="none" w:sz="0" w:space="0" w:color="auto"/>
        <w:right w:val="none" w:sz="0" w:space="0" w:color="auto"/>
      </w:divBdr>
    </w:div>
    <w:div w:id="804742304">
      <w:bodyDiv w:val="1"/>
      <w:marLeft w:val="0"/>
      <w:marRight w:val="0"/>
      <w:marTop w:val="0"/>
      <w:marBottom w:val="0"/>
      <w:divBdr>
        <w:top w:val="none" w:sz="0" w:space="0" w:color="auto"/>
        <w:left w:val="none" w:sz="0" w:space="0" w:color="auto"/>
        <w:bottom w:val="none" w:sz="0" w:space="0" w:color="auto"/>
        <w:right w:val="none" w:sz="0" w:space="0" w:color="auto"/>
      </w:divBdr>
    </w:div>
    <w:div w:id="811214105">
      <w:bodyDiv w:val="1"/>
      <w:marLeft w:val="0"/>
      <w:marRight w:val="0"/>
      <w:marTop w:val="0"/>
      <w:marBottom w:val="0"/>
      <w:divBdr>
        <w:top w:val="none" w:sz="0" w:space="0" w:color="auto"/>
        <w:left w:val="none" w:sz="0" w:space="0" w:color="auto"/>
        <w:bottom w:val="none" w:sz="0" w:space="0" w:color="auto"/>
        <w:right w:val="none" w:sz="0" w:space="0" w:color="auto"/>
      </w:divBdr>
    </w:div>
    <w:div w:id="811756379">
      <w:bodyDiv w:val="1"/>
      <w:marLeft w:val="0"/>
      <w:marRight w:val="0"/>
      <w:marTop w:val="0"/>
      <w:marBottom w:val="0"/>
      <w:divBdr>
        <w:top w:val="none" w:sz="0" w:space="0" w:color="auto"/>
        <w:left w:val="none" w:sz="0" w:space="0" w:color="auto"/>
        <w:bottom w:val="none" w:sz="0" w:space="0" w:color="auto"/>
        <w:right w:val="none" w:sz="0" w:space="0" w:color="auto"/>
      </w:divBdr>
    </w:div>
    <w:div w:id="812140470">
      <w:bodyDiv w:val="1"/>
      <w:marLeft w:val="0"/>
      <w:marRight w:val="0"/>
      <w:marTop w:val="0"/>
      <w:marBottom w:val="0"/>
      <w:divBdr>
        <w:top w:val="none" w:sz="0" w:space="0" w:color="auto"/>
        <w:left w:val="none" w:sz="0" w:space="0" w:color="auto"/>
        <w:bottom w:val="none" w:sz="0" w:space="0" w:color="auto"/>
        <w:right w:val="none" w:sz="0" w:space="0" w:color="auto"/>
      </w:divBdr>
    </w:div>
    <w:div w:id="815075059">
      <w:bodyDiv w:val="1"/>
      <w:marLeft w:val="0"/>
      <w:marRight w:val="0"/>
      <w:marTop w:val="0"/>
      <w:marBottom w:val="0"/>
      <w:divBdr>
        <w:top w:val="none" w:sz="0" w:space="0" w:color="auto"/>
        <w:left w:val="none" w:sz="0" w:space="0" w:color="auto"/>
        <w:bottom w:val="none" w:sz="0" w:space="0" w:color="auto"/>
        <w:right w:val="none" w:sz="0" w:space="0" w:color="auto"/>
      </w:divBdr>
    </w:div>
    <w:div w:id="820390269">
      <w:bodyDiv w:val="1"/>
      <w:marLeft w:val="0"/>
      <w:marRight w:val="0"/>
      <w:marTop w:val="0"/>
      <w:marBottom w:val="0"/>
      <w:divBdr>
        <w:top w:val="none" w:sz="0" w:space="0" w:color="auto"/>
        <w:left w:val="none" w:sz="0" w:space="0" w:color="auto"/>
        <w:bottom w:val="none" w:sz="0" w:space="0" w:color="auto"/>
        <w:right w:val="none" w:sz="0" w:space="0" w:color="auto"/>
      </w:divBdr>
    </w:div>
    <w:div w:id="820850860">
      <w:bodyDiv w:val="1"/>
      <w:marLeft w:val="0"/>
      <w:marRight w:val="0"/>
      <w:marTop w:val="0"/>
      <w:marBottom w:val="0"/>
      <w:divBdr>
        <w:top w:val="none" w:sz="0" w:space="0" w:color="auto"/>
        <w:left w:val="none" w:sz="0" w:space="0" w:color="auto"/>
        <w:bottom w:val="none" w:sz="0" w:space="0" w:color="auto"/>
        <w:right w:val="none" w:sz="0" w:space="0" w:color="auto"/>
      </w:divBdr>
    </w:div>
    <w:div w:id="824199764">
      <w:bodyDiv w:val="1"/>
      <w:marLeft w:val="0"/>
      <w:marRight w:val="0"/>
      <w:marTop w:val="0"/>
      <w:marBottom w:val="0"/>
      <w:divBdr>
        <w:top w:val="none" w:sz="0" w:space="0" w:color="auto"/>
        <w:left w:val="none" w:sz="0" w:space="0" w:color="auto"/>
        <w:bottom w:val="none" w:sz="0" w:space="0" w:color="auto"/>
        <w:right w:val="none" w:sz="0" w:space="0" w:color="auto"/>
      </w:divBdr>
    </w:div>
    <w:div w:id="829489425">
      <w:bodyDiv w:val="1"/>
      <w:marLeft w:val="0"/>
      <w:marRight w:val="0"/>
      <w:marTop w:val="0"/>
      <w:marBottom w:val="0"/>
      <w:divBdr>
        <w:top w:val="none" w:sz="0" w:space="0" w:color="auto"/>
        <w:left w:val="none" w:sz="0" w:space="0" w:color="auto"/>
        <w:bottom w:val="none" w:sz="0" w:space="0" w:color="auto"/>
        <w:right w:val="none" w:sz="0" w:space="0" w:color="auto"/>
      </w:divBdr>
    </w:div>
    <w:div w:id="844133542">
      <w:bodyDiv w:val="1"/>
      <w:marLeft w:val="0"/>
      <w:marRight w:val="0"/>
      <w:marTop w:val="0"/>
      <w:marBottom w:val="0"/>
      <w:divBdr>
        <w:top w:val="none" w:sz="0" w:space="0" w:color="auto"/>
        <w:left w:val="none" w:sz="0" w:space="0" w:color="auto"/>
        <w:bottom w:val="none" w:sz="0" w:space="0" w:color="auto"/>
        <w:right w:val="none" w:sz="0" w:space="0" w:color="auto"/>
      </w:divBdr>
    </w:div>
    <w:div w:id="871919423">
      <w:bodyDiv w:val="1"/>
      <w:marLeft w:val="0"/>
      <w:marRight w:val="0"/>
      <w:marTop w:val="0"/>
      <w:marBottom w:val="0"/>
      <w:divBdr>
        <w:top w:val="none" w:sz="0" w:space="0" w:color="auto"/>
        <w:left w:val="none" w:sz="0" w:space="0" w:color="auto"/>
        <w:bottom w:val="none" w:sz="0" w:space="0" w:color="auto"/>
        <w:right w:val="none" w:sz="0" w:space="0" w:color="auto"/>
      </w:divBdr>
    </w:div>
    <w:div w:id="873225944">
      <w:bodyDiv w:val="1"/>
      <w:marLeft w:val="0"/>
      <w:marRight w:val="0"/>
      <w:marTop w:val="0"/>
      <w:marBottom w:val="0"/>
      <w:divBdr>
        <w:top w:val="none" w:sz="0" w:space="0" w:color="auto"/>
        <w:left w:val="none" w:sz="0" w:space="0" w:color="auto"/>
        <w:bottom w:val="none" w:sz="0" w:space="0" w:color="auto"/>
        <w:right w:val="none" w:sz="0" w:space="0" w:color="auto"/>
      </w:divBdr>
      <w:divsChild>
        <w:div w:id="110173232">
          <w:marLeft w:val="446"/>
          <w:marRight w:val="0"/>
          <w:marTop w:val="0"/>
          <w:marBottom w:val="0"/>
          <w:divBdr>
            <w:top w:val="none" w:sz="0" w:space="0" w:color="auto"/>
            <w:left w:val="none" w:sz="0" w:space="0" w:color="auto"/>
            <w:bottom w:val="none" w:sz="0" w:space="0" w:color="auto"/>
            <w:right w:val="none" w:sz="0" w:space="0" w:color="auto"/>
          </w:divBdr>
        </w:div>
        <w:div w:id="336856226">
          <w:marLeft w:val="446"/>
          <w:marRight w:val="0"/>
          <w:marTop w:val="0"/>
          <w:marBottom w:val="0"/>
          <w:divBdr>
            <w:top w:val="none" w:sz="0" w:space="0" w:color="auto"/>
            <w:left w:val="none" w:sz="0" w:space="0" w:color="auto"/>
            <w:bottom w:val="none" w:sz="0" w:space="0" w:color="auto"/>
            <w:right w:val="none" w:sz="0" w:space="0" w:color="auto"/>
          </w:divBdr>
        </w:div>
        <w:div w:id="437602972">
          <w:marLeft w:val="446"/>
          <w:marRight w:val="0"/>
          <w:marTop w:val="0"/>
          <w:marBottom w:val="0"/>
          <w:divBdr>
            <w:top w:val="none" w:sz="0" w:space="0" w:color="auto"/>
            <w:left w:val="none" w:sz="0" w:space="0" w:color="auto"/>
            <w:bottom w:val="none" w:sz="0" w:space="0" w:color="auto"/>
            <w:right w:val="none" w:sz="0" w:space="0" w:color="auto"/>
          </w:divBdr>
        </w:div>
        <w:div w:id="960693066">
          <w:marLeft w:val="446"/>
          <w:marRight w:val="0"/>
          <w:marTop w:val="0"/>
          <w:marBottom w:val="0"/>
          <w:divBdr>
            <w:top w:val="none" w:sz="0" w:space="0" w:color="auto"/>
            <w:left w:val="none" w:sz="0" w:space="0" w:color="auto"/>
            <w:bottom w:val="none" w:sz="0" w:space="0" w:color="auto"/>
            <w:right w:val="none" w:sz="0" w:space="0" w:color="auto"/>
          </w:divBdr>
        </w:div>
        <w:div w:id="1519150719">
          <w:marLeft w:val="446"/>
          <w:marRight w:val="0"/>
          <w:marTop w:val="0"/>
          <w:marBottom w:val="0"/>
          <w:divBdr>
            <w:top w:val="none" w:sz="0" w:space="0" w:color="auto"/>
            <w:left w:val="none" w:sz="0" w:space="0" w:color="auto"/>
            <w:bottom w:val="none" w:sz="0" w:space="0" w:color="auto"/>
            <w:right w:val="none" w:sz="0" w:space="0" w:color="auto"/>
          </w:divBdr>
        </w:div>
      </w:divsChild>
    </w:div>
    <w:div w:id="877821396">
      <w:bodyDiv w:val="1"/>
      <w:marLeft w:val="0"/>
      <w:marRight w:val="0"/>
      <w:marTop w:val="0"/>
      <w:marBottom w:val="0"/>
      <w:divBdr>
        <w:top w:val="none" w:sz="0" w:space="0" w:color="auto"/>
        <w:left w:val="none" w:sz="0" w:space="0" w:color="auto"/>
        <w:bottom w:val="none" w:sz="0" w:space="0" w:color="auto"/>
        <w:right w:val="none" w:sz="0" w:space="0" w:color="auto"/>
      </w:divBdr>
    </w:div>
    <w:div w:id="879324703">
      <w:bodyDiv w:val="1"/>
      <w:marLeft w:val="0"/>
      <w:marRight w:val="0"/>
      <w:marTop w:val="0"/>
      <w:marBottom w:val="0"/>
      <w:divBdr>
        <w:top w:val="none" w:sz="0" w:space="0" w:color="auto"/>
        <w:left w:val="none" w:sz="0" w:space="0" w:color="auto"/>
        <w:bottom w:val="none" w:sz="0" w:space="0" w:color="auto"/>
        <w:right w:val="none" w:sz="0" w:space="0" w:color="auto"/>
      </w:divBdr>
    </w:div>
    <w:div w:id="882055381">
      <w:bodyDiv w:val="1"/>
      <w:marLeft w:val="0"/>
      <w:marRight w:val="0"/>
      <w:marTop w:val="0"/>
      <w:marBottom w:val="0"/>
      <w:divBdr>
        <w:top w:val="none" w:sz="0" w:space="0" w:color="auto"/>
        <w:left w:val="none" w:sz="0" w:space="0" w:color="auto"/>
        <w:bottom w:val="none" w:sz="0" w:space="0" w:color="auto"/>
        <w:right w:val="none" w:sz="0" w:space="0" w:color="auto"/>
      </w:divBdr>
    </w:div>
    <w:div w:id="887569548">
      <w:bodyDiv w:val="1"/>
      <w:marLeft w:val="0"/>
      <w:marRight w:val="0"/>
      <w:marTop w:val="0"/>
      <w:marBottom w:val="0"/>
      <w:divBdr>
        <w:top w:val="none" w:sz="0" w:space="0" w:color="auto"/>
        <w:left w:val="none" w:sz="0" w:space="0" w:color="auto"/>
        <w:bottom w:val="none" w:sz="0" w:space="0" w:color="auto"/>
        <w:right w:val="none" w:sz="0" w:space="0" w:color="auto"/>
      </w:divBdr>
      <w:divsChild>
        <w:div w:id="252280469">
          <w:marLeft w:val="0"/>
          <w:marRight w:val="0"/>
          <w:marTop w:val="0"/>
          <w:marBottom w:val="0"/>
          <w:divBdr>
            <w:top w:val="none" w:sz="0" w:space="0" w:color="auto"/>
            <w:left w:val="none" w:sz="0" w:space="0" w:color="auto"/>
            <w:bottom w:val="none" w:sz="0" w:space="0" w:color="auto"/>
            <w:right w:val="none" w:sz="0" w:space="0" w:color="auto"/>
          </w:divBdr>
          <w:divsChild>
            <w:div w:id="237597357">
              <w:marLeft w:val="0"/>
              <w:marRight w:val="0"/>
              <w:marTop w:val="0"/>
              <w:marBottom w:val="0"/>
              <w:divBdr>
                <w:top w:val="none" w:sz="0" w:space="0" w:color="auto"/>
                <w:left w:val="none" w:sz="0" w:space="0" w:color="auto"/>
                <w:bottom w:val="none" w:sz="0" w:space="0" w:color="auto"/>
                <w:right w:val="none" w:sz="0" w:space="0" w:color="auto"/>
              </w:divBdr>
              <w:divsChild>
                <w:div w:id="190857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648994">
      <w:bodyDiv w:val="1"/>
      <w:marLeft w:val="0"/>
      <w:marRight w:val="0"/>
      <w:marTop w:val="0"/>
      <w:marBottom w:val="0"/>
      <w:divBdr>
        <w:top w:val="none" w:sz="0" w:space="0" w:color="auto"/>
        <w:left w:val="none" w:sz="0" w:space="0" w:color="auto"/>
        <w:bottom w:val="none" w:sz="0" w:space="0" w:color="auto"/>
        <w:right w:val="none" w:sz="0" w:space="0" w:color="auto"/>
      </w:divBdr>
    </w:div>
    <w:div w:id="898055268">
      <w:bodyDiv w:val="1"/>
      <w:marLeft w:val="0"/>
      <w:marRight w:val="0"/>
      <w:marTop w:val="0"/>
      <w:marBottom w:val="0"/>
      <w:divBdr>
        <w:top w:val="none" w:sz="0" w:space="0" w:color="auto"/>
        <w:left w:val="none" w:sz="0" w:space="0" w:color="auto"/>
        <w:bottom w:val="none" w:sz="0" w:space="0" w:color="auto"/>
        <w:right w:val="none" w:sz="0" w:space="0" w:color="auto"/>
      </w:divBdr>
    </w:div>
    <w:div w:id="900168673">
      <w:bodyDiv w:val="1"/>
      <w:marLeft w:val="0"/>
      <w:marRight w:val="0"/>
      <w:marTop w:val="0"/>
      <w:marBottom w:val="0"/>
      <w:divBdr>
        <w:top w:val="none" w:sz="0" w:space="0" w:color="auto"/>
        <w:left w:val="none" w:sz="0" w:space="0" w:color="auto"/>
        <w:bottom w:val="none" w:sz="0" w:space="0" w:color="auto"/>
        <w:right w:val="none" w:sz="0" w:space="0" w:color="auto"/>
      </w:divBdr>
    </w:div>
    <w:div w:id="902566150">
      <w:bodyDiv w:val="1"/>
      <w:marLeft w:val="0"/>
      <w:marRight w:val="0"/>
      <w:marTop w:val="0"/>
      <w:marBottom w:val="0"/>
      <w:divBdr>
        <w:top w:val="none" w:sz="0" w:space="0" w:color="auto"/>
        <w:left w:val="none" w:sz="0" w:space="0" w:color="auto"/>
        <w:bottom w:val="none" w:sz="0" w:space="0" w:color="auto"/>
        <w:right w:val="none" w:sz="0" w:space="0" w:color="auto"/>
      </w:divBdr>
    </w:div>
    <w:div w:id="902908890">
      <w:bodyDiv w:val="1"/>
      <w:marLeft w:val="0"/>
      <w:marRight w:val="0"/>
      <w:marTop w:val="0"/>
      <w:marBottom w:val="0"/>
      <w:divBdr>
        <w:top w:val="none" w:sz="0" w:space="0" w:color="auto"/>
        <w:left w:val="none" w:sz="0" w:space="0" w:color="auto"/>
        <w:bottom w:val="none" w:sz="0" w:space="0" w:color="auto"/>
        <w:right w:val="none" w:sz="0" w:space="0" w:color="auto"/>
      </w:divBdr>
    </w:div>
    <w:div w:id="908536631">
      <w:bodyDiv w:val="1"/>
      <w:marLeft w:val="0"/>
      <w:marRight w:val="0"/>
      <w:marTop w:val="0"/>
      <w:marBottom w:val="0"/>
      <w:divBdr>
        <w:top w:val="none" w:sz="0" w:space="0" w:color="auto"/>
        <w:left w:val="none" w:sz="0" w:space="0" w:color="auto"/>
        <w:bottom w:val="none" w:sz="0" w:space="0" w:color="auto"/>
        <w:right w:val="none" w:sz="0" w:space="0" w:color="auto"/>
      </w:divBdr>
    </w:div>
    <w:div w:id="910192911">
      <w:bodyDiv w:val="1"/>
      <w:marLeft w:val="0"/>
      <w:marRight w:val="0"/>
      <w:marTop w:val="0"/>
      <w:marBottom w:val="0"/>
      <w:divBdr>
        <w:top w:val="none" w:sz="0" w:space="0" w:color="auto"/>
        <w:left w:val="none" w:sz="0" w:space="0" w:color="auto"/>
        <w:bottom w:val="none" w:sz="0" w:space="0" w:color="auto"/>
        <w:right w:val="none" w:sz="0" w:space="0" w:color="auto"/>
      </w:divBdr>
    </w:div>
    <w:div w:id="913245279">
      <w:bodyDiv w:val="1"/>
      <w:marLeft w:val="0"/>
      <w:marRight w:val="0"/>
      <w:marTop w:val="0"/>
      <w:marBottom w:val="0"/>
      <w:divBdr>
        <w:top w:val="none" w:sz="0" w:space="0" w:color="auto"/>
        <w:left w:val="none" w:sz="0" w:space="0" w:color="auto"/>
        <w:bottom w:val="none" w:sz="0" w:space="0" w:color="auto"/>
        <w:right w:val="none" w:sz="0" w:space="0" w:color="auto"/>
      </w:divBdr>
    </w:div>
    <w:div w:id="919868448">
      <w:bodyDiv w:val="1"/>
      <w:marLeft w:val="0"/>
      <w:marRight w:val="0"/>
      <w:marTop w:val="0"/>
      <w:marBottom w:val="0"/>
      <w:divBdr>
        <w:top w:val="none" w:sz="0" w:space="0" w:color="auto"/>
        <w:left w:val="none" w:sz="0" w:space="0" w:color="auto"/>
        <w:bottom w:val="none" w:sz="0" w:space="0" w:color="auto"/>
        <w:right w:val="none" w:sz="0" w:space="0" w:color="auto"/>
      </w:divBdr>
    </w:div>
    <w:div w:id="922446480">
      <w:bodyDiv w:val="1"/>
      <w:marLeft w:val="0"/>
      <w:marRight w:val="0"/>
      <w:marTop w:val="0"/>
      <w:marBottom w:val="0"/>
      <w:divBdr>
        <w:top w:val="none" w:sz="0" w:space="0" w:color="auto"/>
        <w:left w:val="none" w:sz="0" w:space="0" w:color="auto"/>
        <w:bottom w:val="none" w:sz="0" w:space="0" w:color="auto"/>
        <w:right w:val="none" w:sz="0" w:space="0" w:color="auto"/>
      </w:divBdr>
    </w:div>
    <w:div w:id="928275181">
      <w:bodyDiv w:val="1"/>
      <w:marLeft w:val="0"/>
      <w:marRight w:val="0"/>
      <w:marTop w:val="0"/>
      <w:marBottom w:val="0"/>
      <w:divBdr>
        <w:top w:val="none" w:sz="0" w:space="0" w:color="auto"/>
        <w:left w:val="none" w:sz="0" w:space="0" w:color="auto"/>
        <w:bottom w:val="none" w:sz="0" w:space="0" w:color="auto"/>
        <w:right w:val="none" w:sz="0" w:space="0" w:color="auto"/>
      </w:divBdr>
    </w:div>
    <w:div w:id="945311953">
      <w:bodyDiv w:val="1"/>
      <w:marLeft w:val="0"/>
      <w:marRight w:val="0"/>
      <w:marTop w:val="0"/>
      <w:marBottom w:val="0"/>
      <w:divBdr>
        <w:top w:val="none" w:sz="0" w:space="0" w:color="auto"/>
        <w:left w:val="none" w:sz="0" w:space="0" w:color="auto"/>
        <w:bottom w:val="none" w:sz="0" w:space="0" w:color="auto"/>
        <w:right w:val="none" w:sz="0" w:space="0" w:color="auto"/>
      </w:divBdr>
    </w:div>
    <w:div w:id="959651766">
      <w:bodyDiv w:val="1"/>
      <w:marLeft w:val="0"/>
      <w:marRight w:val="0"/>
      <w:marTop w:val="0"/>
      <w:marBottom w:val="0"/>
      <w:divBdr>
        <w:top w:val="none" w:sz="0" w:space="0" w:color="auto"/>
        <w:left w:val="none" w:sz="0" w:space="0" w:color="auto"/>
        <w:bottom w:val="none" w:sz="0" w:space="0" w:color="auto"/>
        <w:right w:val="none" w:sz="0" w:space="0" w:color="auto"/>
      </w:divBdr>
    </w:div>
    <w:div w:id="962927279">
      <w:bodyDiv w:val="1"/>
      <w:marLeft w:val="0"/>
      <w:marRight w:val="0"/>
      <w:marTop w:val="0"/>
      <w:marBottom w:val="0"/>
      <w:divBdr>
        <w:top w:val="none" w:sz="0" w:space="0" w:color="auto"/>
        <w:left w:val="none" w:sz="0" w:space="0" w:color="auto"/>
        <w:bottom w:val="none" w:sz="0" w:space="0" w:color="auto"/>
        <w:right w:val="none" w:sz="0" w:space="0" w:color="auto"/>
      </w:divBdr>
    </w:div>
    <w:div w:id="965693791">
      <w:bodyDiv w:val="1"/>
      <w:marLeft w:val="0"/>
      <w:marRight w:val="0"/>
      <w:marTop w:val="0"/>
      <w:marBottom w:val="0"/>
      <w:divBdr>
        <w:top w:val="none" w:sz="0" w:space="0" w:color="auto"/>
        <w:left w:val="none" w:sz="0" w:space="0" w:color="auto"/>
        <w:bottom w:val="none" w:sz="0" w:space="0" w:color="auto"/>
        <w:right w:val="none" w:sz="0" w:space="0" w:color="auto"/>
      </w:divBdr>
    </w:div>
    <w:div w:id="970281873">
      <w:bodyDiv w:val="1"/>
      <w:marLeft w:val="0"/>
      <w:marRight w:val="0"/>
      <w:marTop w:val="0"/>
      <w:marBottom w:val="0"/>
      <w:divBdr>
        <w:top w:val="none" w:sz="0" w:space="0" w:color="auto"/>
        <w:left w:val="none" w:sz="0" w:space="0" w:color="auto"/>
        <w:bottom w:val="none" w:sz="0" w:space="0" w:color="auto"/>
        <w:right w:val="none" w:sz="0" w:space="0" w:color="auto"/>
      </w:divBdr>
    </w:div>
    <w:div w:id="973678491">
      <w:bodyDiv w:val="1"/>
      <w:marLeft w:val="0"/>
      <w:marRight w:val="0"/>
      <w:marTop w:val="0"/>
      <w:marBottom w:val="0"/>
      <w:divBdr>
        <w:top w:val="none" w:sz="0" w:space="0" w:color="auto"/>
        <w:left w:val="none" w:sz="0" w:space="0" w:color="auto"/>
        <w:bottom w:val="none" w:sz="0" w:space="0" w:color="auto"/>
        <w:right w:val="none" w:sz="0" w:space="0" w:color="auto"/>
      </w:divBdr>
    </w:div>
    <w:div w:id="974721888">
      <w:bodyDiv w:val="1"/>
      <w:marLeft w:val="0"/>
      <w:marRight w:val="0"/>
      <w:marTop w:val="0"/>
      <w:marBottom w:val="0"/>
      <w:divBdr>
        <w:top w:val="none" w:sz="0" w:space="0" w:color="auto"/>
        <w:left w:val="none" w:sz="0" w:space="0" w:color="auto"/>
        <w:bottom w:val="none" w:sz="0" w:space="0" w:color="auto"/>
        <w:right w:val="none" w:sz="0" w:space="0" w:color="auto"/>
      </w:divBdr>
    </w:div>
    <w:div w:id="976690790">
      <w:bodyDiv w:val="1"/>
      <w:marLeft w:val="0"/>
      <w:marRight w:val="0"/>
      <w:marTop w:val="0"/>
      <w:marBottom w:val="0"/>
      <w:divBdr>
        <w:top w:val="none" w:sz="0" w:space="0" w:color="auto"/>
        <w:left w:val="none" w:sz="0" w:space="0" w:color="auto"/>
        <w:bottom w:val="none" w:sz="0" w:space="0" w:color="auto"/>
        <w:right w:val="none" w:sz="0" w:space="0" w:color="auto"/>
      </w:divBdr>
    </w:div>
    <w:div w:id="977615343">
      <w:bodyDiv w:val="1"/>
      <w:marLeft w:val="0"/>
      <w:marRight w:val="0"/>
      <w:marTop w:val="0"/>
      <w:marBottom w:val="0"/>
      <w:divBdr>
        <w:top w:val="none" w:sz="0" w:space="0" w:color="auto"/>
        <w:left w:val="none" w:sz="0" w:space="0" w:color="auto"/>
        <w:bottom w:val="none" w:sz="0" w:space="0" w:color="auto"/>
        <w:right w:val="none" w:sz="0" w:space="0" w:color="auto"/>
      </w:divBdr>
    </w:div>
    <w:div w:id="982079966">
      <w:bodyDiv w:val="1"/>
      <w:marLeft w:val="0"/>
      <w:marRight w:val="0"/>
      <w:marTop w:val="0"/>
      <w:marBottom w:val="0"/>
      <w:divBdr>
        <w:top w:val="none" w:sz="0" w:space="0" w:color="auto"/>
        <w:left w:val="none" w:sz="0" w:space="0" w:color="auto"/>
        <w:bottom w:val="none" w:sz="0" w:space="0" w:color="auto"/>
        <w:right w:val="none" w:sz="0" w:space="0" w:color="auto"/>
      </w:divBdr>
    </w:div>
    <w:div w:id="987978968">
      <w:bodyDiv w:val="1"/>
      <w:marLeft w:val="0"/>
      <w:marRight w:val="0"/>
      <w:marTop w:val="0"/>
      <w:marBottom w:val="0"/>
      <w:divBdr>
        <w:top w:val="none" w:sz="0" w:space="0" w:color="auto"/>
        <w:left w:val="none" w:sz="0" w:space="0" w:color="auto"/>
        <w:bottom w:val="none" w:sz="0" w:space="0" w:color="auto"/>
        <w:right w:val="none" w:sz="0" w:space="0" w:color="auto"/>
      </w:divBdr>
    </w:div>
    <w:div w:id="989988063">
      <w:bodyDiv w:val="1"/>
      <w:marLeft w:val="0"/>
      <w:marRight w:val="0"/>
      <w:marTop w:val="0"/>
      <w:marBottom w:val="0"/>
      <w:divBdr>
        <w:top w:val="none" w:sz="0" w:space="0" w:color="auto"/>
        <w:left w:val="none" w:sz="0" w:space="0" w:color="auto"/>
        <w:bottom w:val="none" w:sz="0" w:space="0" w:color="auto"/>
        <w:right w:val="none" w:sz="0" w:space="0" w:color="auto"/>
      </w:divBdr>
    </w:div>
    <w:div w:id="991561306">
      <w:bodyDiv w:val="1"/>
      <w:marLeft w:val="0"/>
      <w:marRight w:val="0"/>
      <w:marTop w:val="0"/>
      <w:marBottom w:val="0"/>
      <w:divBdr>
        <w:top w:val="none" w:sz="0" w:space="0" w:color="auto"/>
        <w:left w:val="none" w:sz="0" w:space="0" w:color="auto"/>
        <w:bottom w:val="none" w:sz="0" w:space="0" w:color="auto"/>
        <w:right w:val="none" w:sz="0" w:space="0" w:color="auto"/>
      </w:divBdr>
    </w:div>
    <w:div w:id="992640356">
      <w:bodyDiv w:val="1"/>
      <w:marLeft w:val="0"/>
      <w:marRight w:val="0"/>
      <w:marTop w:val="0"/>
      <w:marBottom w:val="0"/>
      <w:divBdr>
        <w:top w:val="none" w:sz="0" w:space="0" w:color="auto"/>
        <w:left w:val="none" w:sz="0" w:space="0" w:color="auto"/>
        <w:bottom w:val="none" w:sz="0" w:space="0" w:color="auto"/>
        <w:right w:val="none" w:sz="0" w:space="0" w:color="auto"/>
      </w:divBdr>
    </w:div>
    <w:div w:id="992682872">
      <w:bodyDiv w:val="1"/>
      <w:marLeft w:val="0"/>
      <w:marRight w:val="0"/>
      <w:marTop w:val="0"/>
      <w:marBottom w:val="0"/>
      <w:divBdr>
        <w:top w:val="none" w:sz="0" w:space="0" w:color="auto"/>
        <w:left w:val="none" w:sz="0" w:space="0" w:color="auto"/>
        <w:bottom w:val="none" w:sz="0" w:space="0" w:color="auto"/>
        <w:right w:val="none" w:sz="0" w:space="0" w:color="auto"/>
      </w:divBdr>
    </w:div>
    <w:div w:id="995568854">
      <w:bodyDiv w:val="1"/>
      <w:marLeft w:val="0"/>
      <w:marRight w:val="0"/>
      <w:marTop w:val="0"/>
      <w:marBottom w:val="0"/>
      <w:divBdr>
        <w:top w:val="none" w:sz="0" w:space="0" w:color="auto"/>
        <w:left w:val="none" w:sz="0" w:space="0" w:color="auto"/>
        <w:bottom w:val="none" w:sz="0" w:space="0" w:color="auto"/>
        <w:right w:val="none" w:sz="0" w:space="0" w:color="auto"/>
      </w:divBdr>
    </w:div>
    <w:div w:id="1002077940">
      <w:bodyDiv w:val="1"/>
      <w:marLeft w:val="0"/>
      <w:marRight w:val="0"/>
      <w:marTop w:val="0"/>
      <w:marBottom w:val="0"/>
      <w:divBdr>
        <w:top w:val="none" w:sz="0" w:space="0" w:color="auto"/>
        <w:left w:val="none" w:sz="0" w:space="0" w:color="auto"/>
        <w:bottom w:val="none" w:sz="0" w:space="0" w:color="auto"/>
        <w:right w:val="none" w:sz="0" w:space="0" w:color="auto"/>
      </w:divBdr>
    </w:div>
    <w:div w:id="1002195923">
      <w:bodyDiv w:val="1"/>
      <w:marLeft w:val="0"/>
      <w:marRight w:val="0"/>
      <w:marTop w:val="0"/>
      <w:marBottom w:val="0"/>
      <w:divBdr>
        <w:top w:val="none" w:sz="0" w:space="0" w:color="auto"/>
        <w:left w:val="none" w:sz="0" w:space="0" w:color="auto"/>
        <w:bottom w:val="none" w:sz="0" w:space="0" w:color="auto"/>
        <w:right w:val="none" w:sz="0" w:space="0" w:color="auto"/>
      </w:divBdr>
    </w:div>
    <w:div w:id="1005784731">
      <w:bodyDiv w:val="1"/>
      <w:marLeft w:val="0"/>
      <w:marRight w:val="0"/>
      <w:marTop w:val="0"/>
      <w:marBottom w:val="0"/>
      <w:divBdr>
        <w:top w:val="none" w:sz="0" w:space="0" w:color="auto"/>
        <w:left w:val="none" w:sz="0" w:space="0" w:color="auto"/>
        <w:bottom w:val="none" w:sz="0" w:space="0" w:color="auto"/>
        <w:right w:val="none" w:sz="0" w:space="0" w:color="auto"/>
      </w:divBdr>
    </w:div>
    <w:div w:id="1009602656">
      <w:bodyDiv w:val="1"/>
      <w:marLeft w:val="0"/>
      <w:marRight w:val="0"/>
      <w:marTop w:val="0"/>
      <w:marBottom w:val="0"/>
      <w:divBdr>
        <w:top w:val="none" w:sz="0" w:space="0" w:color="auto"/>
        <w:left w:val="none" w:sz="0" w:space="0" w:color="auto"/>
        <w:bottom w:val="none" w:sz="0" w:space="0" w:color="auto"/>
        <w:right w:val="none" w:sz="0" w:space="0" w:color="auto"/>
      </w:divBdr>
    </w:div>
    <w:div w:id="1009869948">
      <w:bodyDiv w:val="1"/>
      <w:marLeft w:val="0"/>
      <w:marRight w:val="0"/>
      <w:marTop w:val="0"/>
      <w:marBottom w:val="0"/>
      <w:divBdr>
        <w:top w:val="none" w:sz="0" w:space="0" w:color="auto"/>
        <w:left w:val="none" w:sz="0" w:space="0" w:color="auto"/>
        <w:bottom w:val="none" w:sz="0" w:space="0" w:color="auto"/>
        <w:right w:val="none" w:sz="0" w:space="0" w:color="auto"/>
      </w:divBdr>
    </w:div>
    <w:div w:id="1012146822">
      <w:bodyDiv w:val="1"/>
      <w:marLeft w:val="0"/>
      <w:marRight w:val="0"/>
      <w:marTop w:val="0"/>
      <w:marBottom w:val="0"/>
      <w:divBdr>
        <w:top w:val="none" w:sz="0" w:space="0" w:color="auto"/>
        <w:left w:val="none" w:sz="0" w:space="0" w:color="auto"/>
        <w:bottom w:val="none" w:sz="0" w:space="0" w:color="auto"/>
        <w:right w:val="none" w:sz="0" w:space="0" w:color="auto"/>
      </w:divBdr>
      <w:divsChild>
        <w:div w:id="711617612">
          <w:marLeft w:val="0"/>
          <w:marRight w:val="0"/>
          <w:marTop w:val="0"/>
          <w:marBottom w:val="0"/>
          <w:divBdr>
            <w:top w:val="none" w:sz="0" w:space="0" w:color="auto"/>
            <w:left w:val="none" w:sz="0" w:space="0" w:color="auto"/>
            <w:bottom w:val="none" w:sz="0" w:space="0" w:color="auto"/>
            <w:right w:val="none" w:sz="0" w:space="0" w:color="auto"/>
          </w:divBdr>
          <w:divsChild>
            <w:div w:id="201485691">
              <w:marLeft w:val="0"/>
              <w:marRight w:val="0"/>
              <w:marTop w:val="0"/>
              <w:marBottom w:val="0"/>
              <w:divBdr>
                <w:top w:val="none" w:sz="0" w:space="0" w:color="auto"/>
                <w:left w:val="none" w:sz="0" w:space="0" w:color="auto"/>
                <w:bottom w:val="none" w:sz="0" w:space="0" w:color="auto"/>
                <w:right w:val="none" w:sz="0" w:space="0" w:color="auto"/>
              </w:divBdr>
              <w:divsChild>
                <w:div w:id="130084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880487">
      <w:bodyDiv w:val="1"/>
      <w:marLeft w:val="0"/>
      <w:marRight w:val="0"/>
      <w:marTop w:val="0"/>
      <w:marBottom w:val="0"/>
      <w:divBdr>
        <w:top w:val="none" w:sz="0" w:space="0" w:color="auto"/>
        <w:left w:val="none" w:sz="0" w:space="0" w:color="auto"/>
        <w:bottom w:val="none" w:sz="0" w:space="0" w:color="auto"/>
        <w:right w:val="none" w:sz="0" w:space="0" w:color="auto"/>
      </w:divBdr>
    </w:div>
    <w:div w:id="1022512041">
      <w:bodyDiv w:val="1"/>
      <w:marLeft w:val="0"/>
      <w:marRight w:val="0"/>
      <w:marTop w:val="0"/>
      <w:marBottom w:val="0"/>
      <w:divBdr>
        <w:top w:val="none" w:sz="0" w:space="0" w:color="auto"/>
        <w:left w:val="none" w:sz="0" w:space="0" w:color="auto"/>
        <w:bottom w:val="none" w:sz="0" w:space="0" w:color="auto"/>
        <w:right w:val="none" w:sz="0" w:space="0" w:color="auto"/>
      </w:divBdr>
    </w:div>
    <w:div w:id="1030952296">
      <w:bodyDiv w:val="1"/>
      <w:marLeft w:val="0"/>
      <w:marRight w:val="0"/>
      <w:marTop w:val="0"/>
      <w:marBottom w:val="0"/>
      <w:divBdr>
        <w:top w:val="none" w:sz="0" w:space="0" w:color="auto"/>
        <w:left w:val="none" w:sz="0" w:space="0" w:color="auto"/>
        <w:bottom w:val="none" w:sz="0" w:space="0" w:color="auto"/>
        <w:right w:val="none" w:sz="0" w:space="0" w:color="auto"/>
      </w:divBdr>
      <w:divsChild>
        <w:div w:id="914970138">
          <w:marLeft w:val="0"/>
          <w:marRight w:val="0"/>
          <w:marTop w:val="0"/>
          <w:marBottom w:val="0"/>
          <w:divBdr>
            <w:top w:val="none" w:sz="0" w:space="0" w:color="auto"/>
            <w:left w:val="none" w:sz="0" w:space="0" w:color="auto"/>
            <w:bottom w:val="none" w:sz="0" w:space="0" w:color="auto"/>
            <w:right w:val="none" w:sz="0" w:space="0" w:color="auto"/>
          </w:divBdr>
        </w:div>
      </w:divsChild>
    </w:div>
    <w:div w:id="1030957237">
      <w:bodyDiv w:val="1"/>
      <w:marLeft w:val="0"/>
      <w:marRight w:val="0"/>
      <w:marTop w:val="0"/>
      <w:marBottom w:val="0"/>
      <w:divBdr>
        <w:top w:val="none" w:sz="0" w:space="0" w:color="auto"/>
        <w:left w:val="none" w:sz="0" w:space="0" w:color="auto"/>
        <w:bottom w:val="none" w:sz="0" w:space="0" w:color="auto"/>
        <w:right w:val="none" w:sz="0" w:space="0" w:color="auto"/>
      </w:divBdr>
      <w:divsChild>
        <w:div w:id="954946631">
          <w:marLeft w:val="0"/>
          <w:marRight w:val="0"/>
          <w:marTop w:val="0"/>
          <w:marBottom w:val="0"/>
          <w:divBdr>
            <w:top w:val="none" w:sz="0" w:space="0" w:color="auto"/>
            <w:left w:val="none" w:sz="0" w:space="0" w:color="auto"/>
            <w:bottom w:val="none" w:sz="0" w:space="0" w:color="auto"/>
            <w:right w:val="none" w:sz="0" w:space="0" w:color="auto"/>
          </w:divBdr>
          <w:divsChild>
            <w:div w:id="1069424684">
              <w:marLeft w:val="0"/>
              <w:marRight w:val="0"/>
              <w:marTop w:val="0"/>
              <w:marBottom w:val="0"/>
              <w:divBdr>
                <w:top w:val="none" w:sz="0" w:space="0" w:color="auto"/>
                <w:left w:val="none" w:sz="0" w:space="0" w:color="auto"/>
                <w:bottom w:val="none" w:sz="0" w:space="0" w:color="auto"/>
                <w:right w:val="none" w:sz="0" w:space="0" w:color="auto"/>
              </w:divBdr>
              <w:divsChild>
                <w:div w:id="126795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9893">
      <w:bodyDiv w:val="1"/>
      <w:marLeft w:val="0"/>
      <w:marRight w:val="0"/>
      <w:marTop w:val="0"/>
      <w:marBottom w:val="0"/>
      <w:divBdr>
        <w:top w:val="none" w:sz="0" w:space="0" w:color="auto"/>
        <w:left w:val="none" w:sz="0" w:space="0" w:color="auto"/>
        <w:bottom w:val="none" w:sz="0" w:space="0" w:color="auto"/>
        <w:right w:val="none" w:sz="0" w:space="0" w:color="auto"/>
      </w:divBdr>
    </w:div>
    <w:div w:id="1033728011">
      <w:bodyDiv w:val="1"/>
      <w:marLeft w:val="0"/>
      <w:marRight w:val="0"/>
      <w:marTop w:val="0"/>
      <w:marBottom w:val="0"/>
      <w:divBdr>
        <w:top w:val="none" w:sz="0" w:space="0" w:color="auto"/>
        <w:left w:val="none" w:sz="0" w:space="0" w:color="auto"/>
        <w:bottom w:val="none" w:sz="0" w:space="0" w:color="auto"/>
        <w:right w:val="none" w:sz="0" w:space="0" w:color="auto"/>
      </w:divBdr>
    </w:div>
    <w:div w:id="1047415570">
      <w:bodyDiv w:val="1"/>
      <w:marLeft w:val="0"/>
      <w:marRight w:val="0"/>
      <w:marTop w:val="0"/>
      <w:marBottom w:val="0"/>
      <w:divBdr>
        <w:top w:val="none" w:sz="0" w:space="0" w:color="auto"/>
        <w:left w:val="none" w:sz="0" w:space="0" w:color="auto"/>
        <w:bottom w:val="none" w:sz="0" w:space="0" w:color="auto"/>
        <w:right w:val="none" w:sz="0" w:space="0" w:color="auto"/>
      </w:divBdr>
    </w:div>
    <w:div w:id="1057700079">
      <w:bodyDiv w:val="1"/>
      <w:marLeft w:val="0"/>
      <w:marRight w:val="0"/>
      <w:marTop w:val="0"/>
      <w:marBottom w:val="0"/>
      <w:divBdr>
        <w:top w:val="none" w:sz="0" w:space="0" w:color="auto"/>
        <w:left w:val="none" w:sz="0" w:space="0" w:color="auto"/>
        <w:bottom w:val="none" w:sz="0" w:space="0" w:color="auto"/>
        <w:right w:val="none" w:sz="0" w:space="0" w:color="auto"/>
      </w:divBdr>
    </w:div>
    <w:div w:id="1059934681">
      <w:bodyDiv w:val="1"/>
      <w:marLeft w:val="0"/>
      <w:marRight w:val="0"/>
      <w:marTop w:val="0"/>
      <w:marBottom w:val="0"/>
      <w:divBdr>
        <w:top w:val="none" w:sz="0" w:space="0" w:color="auto"/>
        <w:left w:val="none" w:sz="0" w:space="0" w:color="auto"/>
        <w:bottom w:val="none" w:sz="0" w:space="0" w:color="auto"/>
        <w:right w:val="none" w:sz="0" w:space="0" w:color="auto"/>
      </w:divBdr>
    </w:div>
    <w:div w:id="1067999825">
      <w:bodyDiv w:val="1"/>
      <w:marLeft w:val="0"/>
      <w:marRight w:val="0"/>
      <w:marTop w:val="0"/>
      <w:marBottom w:val="0"/>
      <w:divBdr>
        <w:top w:val="none" w:sz="0" w:space="0" w:color="auto"/>
        <w:left w:val="none" w:sz="0" w:space="0" w:color="auto"/>
        <w:bottom w:val="none" w:sz="0" w:space="0" w:color="auto"/>
        <w:right w:val="none" w:sz="0" w:space="0" w:color="auto"/>
      </w:divBdr>
    </w:div>
    <w:div w:id="1070349164">
      <w:bodyDiv w:val="1"/>
      <w:marLeft w:val="0"/>
      <w:marRight w:val="0"/>
      <w:marTop w:val="0"/>
      <w:marBottom w:val="0"/>
      <w:divBdr>
        <w:top w:val="none" w:sz="0" w:space="0" w:color="auto"/>
        <w:left w:val="none" w:sz="0" w:space="0" w:color="auto"/>
        <w:bottom w:val="none" w:sz="0" w:space="0" w:color="auto"/>
        <w:right w:val="none" w:sz="0" w:space="0" w:color="auto"/>
      </w:divBdr>
    </w:div>
    <w:div w:id="1081607483">
      <w:bodyDiv w:val="1"/>
      <w:marLeft w:val="0"/>
      <w:marRight w:val="0"/>
      <w:marTop w:val="0"/>
      <w:marBottom w:val="0"/>
      <w:divBdr>
        <w:top w:val="none" w:sz="0" w:space="0" w:color="auto"/>
        <w:left w:val="none" w:sz="0" w:space="0" w:color="auto"/>
        <w:bottom w:val="none" w:sz="0" w:space="0" w:color="auto"/>
        <w:right w:val="none" w:sz="0" w:space="0" w:color="auto"/>
      </w:divBdr>
    </w:div>
    <w:div w:id="1089428668">
      <w:bodyDiv w:val="1"/>
      <w:marLeft w:val="0"/>
      <w:marRight w:val="0"/>
      <w:marTop w:val="0"/>
      <w:marBottom w:val="0"/>
      <w:divBdr>
        <w:top w:val="none" w:sz="0" w:space="0" w:color="auto"/>
        <w:left w:val="none" w:sz="0" w:space="0" w:color="auto"/>
        <w:bottom w:val="none" w:sz="0" w:space="0" w:color="auto"/>
        <w:right w:val="none" w:sz="0" w:space="0" w:color="auto"/>
      </w:divBdr>
    </w:div>
    <w:div w:id="1093285695">
      <w:bodyDiv w:val="1"/>
      <w:marLeft w:val="0"/>
      <w:marRight w:val="0"/>
      <w:marTop w:val="0"/>
      <w:marBottom w:val="0"/>
      <w:divBdr>
        <w:top w:val="none" w:sz="0" w:space="0" w:color="auto"/>
        <w:left w:val="none" w:sz="0" w:space="0" w:color="auto"/>
        <w:bottom w:val="none" w:sz="0" w:space="0" w:color="auto"/>
        <w:right w:val="none" w:sz="0" w:space="0" w:color="auto"/>
      </w:divBdr>
    </w:div>
    <w:div w:id="1094595643">
      <w:bodyDiv w:val="1"/>
      <w:marLeft w:val="0"/>
      <w:marRight w:val="0"/>
      <w:marTop w:val="0"/>
      <w:marBottom w:val="0"/>
      <w:divBdr>
        <w:top w:val="none" w:sz="0" w:space="0" w:color="auto"/>
        <w:left w:val="none" w:sz="0" w:space="0" w:color="auto"/>
        <w:bottom w:val="none" w:sz="0" w:space="0" w:color="auto"/>
        <w:right w:val="none" w:sz="0" w:space="0" w:color="auto"/>
      </w:divBdr>
    </w:div>
    <w:div w:id="1096444227">
      <w:bodyDiv w:val="1"/>
      <w:marLeft w:val="0"/>
      <w:marRight w:val="0"/>
      <w:marTop w:val="0"/>
      <w:marBottom w:val="0"/>
      <w:divBdr>
        <w:top w:val="none" w:sz="0" w:space="0" w:color="auto"/>
        <w:left w:val="none" w:sz="0" w:space="0" w:color="auto"/>
        <w:bottom w:val="none" w:sz="0" w:space="0" w:color="auto"/>
        <w:right w:val="none" w:sz="0" w:space="0" w:color="auto"/>
      </w:divBdr>
    </w:div>
    <w:div w:id="1106923273">
      <w:bodyDiv w:val="1"/>
      <w:marLeft w:val="0"/>
      <w:marRight w:val="0"/>
      <w:marTop w:val="0"/>
      <w:marBottom w:val="0"/>
      <w:divBdr>
        <w:top w:val="none" w:sz="0" w:space="0" w:color="auto"/>
        <w:left w:val="none" w:sz="0" w:space="0" w:color="auto"/>
        <w:bottom w:val="none" w:sz="0" w:space="0" w:color="auto"/>
        <w:right w:val="none" w:sz="0" w:space="0" w:color="auto"/>
      </w:divBdr>
    </w:div>
    <w:div w:id="1109740703">
      <w:bodyDiv w:val="1"/>
      <w:marLeft w:val="0"/>
      <w:marRight w:val="0"/>
      <w:marTop w:val="0"/>
      <w:marBottom w:val="0"/>
      <w:divBdr>
        <w:top w:val="none" w:sz="0" w:space="0" w:color="auto"/>
        <w:left w:val="none" w:sz="0" w:space="0" w:color="auto"/>
        <w:bottom w:val="none" w:sz="0" w:space="0" w:color="auto"/>
        <w:right w:val="none" w:sz="0" w:space="0" w:color="auto"/>
      </w:divBdr>
      <w:divsChild>
        <w:div w:id="2071344339">
          <w:marLeft w:val="0"/>
          <w:marRight w:val="0"/>
          <w:marTop w:val="0"/>
          <w:marBottom w:val="45"/>
          <w:divBdr>
            <w:top w:val="none" w:sz="0" w:space="0" w:color="auto"/>
            <w:left w:val="none" w:sz="0" w:space="0" w:color="auto"/>
            <w:bottom w:val="none" w:sz="0" w:space="0" w:color="auto"/>
            <w:right w:val="none" w:sz="0" w:space="0" w:color="auto"/>
          </w:divBdr>
        </w:div>
        <w:div w:id="656304490">
          <w:marLeft w:val="0"/>
          <w:marRight w:val="0"/>
          <w:marTop w:val="0"/>
          <w:marBottom w:val="0"/>
          <w:divBdr>
            <w:top w:val="none" w:sz="0" w:space="0" w:color="auto"/>
            <w:left w:val="none" w:sz="0" w:space="0" w:color="auto"/>
            <w:bottom w:val="none" w:sz="0" w:space="0" w:color="auto"/>
            <w:right w:val="none" w:sz="0" w:space="0" w:color="auto"/>
          </w:divBdr>
        </w:div>
      </w:divsChild>
    </w:div>
    <w:div w:id="1110007705">
      <w:bodyDiv w:val="1"/>
      <w:marLeft w:val="0"/>
      <w:marRight w:val="0"/>
      <w:marTop w:val="0"/>
      <w:marBottom w:val="0"/>
      <w:divBdr>
        <w:top w:val="none" w:sz="0" w:space="0" w:color="auto"/>
        <w:left w:val="none" w:sz="0" w:space="0" w:color="auto"/>
        <w:bottom w:val="none" w:sz="0" w:space="0" w:color="auto"/>
        <w:right w:val="none" w:sz="0" w:space="0" w:color="auto"/>
      </w:divBdr>
    </w:div>
    <w:div w:id="1111583586">
      <w:bodyDiv w:val="1"/>
      <w:marLeft w:val="0"/>
      <w:marRight w:val="0"/>
      <w:marTop w:val="0"/>
      <w:marBottom w:val="0"/>
      <w:divBdr>
        <w:top w:val="none" w:sz="0" w:space="0" w:color="auto"/>
        <w:left w:val="none" w:sz="0" w:space="0" w:color="auto"/>
        <w:bottom w:val="none" w:sz="0" w:space="0" w:color="auto"/>
        <w:right w:val="none" w:sz="0" w:space="0" w:color="auto"/>
      </w:divBdr>
    </w:div>
    <w:div w:id="1122336416">
      <w:bodyDiv w:val="1"/>
      <w:marLeft w:val="0"/>
      <w:marRight w:val="0"/>
      <w:marTop w:val="0"/>
      <w:marBottom w:val="0"/>
      <w:divBdr>
        <w:top w:val="none" w:sz="0" w:space="0" w:color="auto"/>
        <w:left w:val="none" w:sz="0" w:space="0" w:color="auto"/>
        <w:bottom w:val="none" w:sz="0" w:space="0" w:color="auto"/>
        <w:right w:val="none" w:sz="0" w:space="0" w:color="auto"/>
      </w:divBdr>
    </w:div>
    <w:div w:id="1126658017">
      <w:bodyDiv w:val="1"/>
      <w:marLeft w:val="0"/>
      <w:marRight w:val="0"/>
      <w:marTop w:val="0"/>
      <w:marBottom w:val="0"/>
      <w:divBdr>
        <w:top w:val="none" w:sz="0" w:space="0" w:color="auto"/>
        <w:left w:val="none" w:sz="0" w:space="0" w:color="auto"/>
        <w:bottom w:val="none" w:sz="0" w:space="0" w:color="auto"/>
        <w:right w:val="none" w:sz="0" w:space="0" w:color="auto"/>
      </w:divBdr>
    </w:div>
    <w:div w:id="1128091611">
      <w:bodyDiv w:val="1"/>
      <w:marLeft w:val="0"/>
      <w:marRight w:val="0"/>
      <w:marTop w:val="0"/>
      <w:marBottom w:val="0"/>
      <w:divBdr>
        <w:top w:val="none" w:sz="0" w:space="0" w:color="auto"/>
        <w:left w:val="none" w:sz="0" w:space="0" w:color="auto"/>
        <w:bottom w:val="none" w:sz="0" w:space="0" w:color="auto"/>
        <w:right w:val="none" w:sz="0" w:space="0" w:color="auto"/>
      </w:divBdr>
    </w:div>
    <w:div w:id="1128935605">
      <w:bodyDiv w:val="1"/>
      <w:marLeft w:val="0"/>
      <w:marRight w:val="0"/>
      <w:marTop w:val="0"/>
      <w:marBottom w:val="0"/>
      <w:divBdr>
        <w:top w:val="none" w:sz="0" w:space="0" w:color="auto"/>
        <w:left w:val="none" w:sz="0" w:space="0" w:color="auto"/>
        <w:bottom w:val="none" w:sz="0" w:space="0" w:color="auto"/>
        <w:right w:val="none" w:sz="0" w:space="0" w:color="auto"/>
      </w:divBdr>
    </w:div>
    <w:div w:id="1134835298">
      <w:bodyDiv w:val="1"/>
      <w:marLeft w:val="0"/>
      <w:marRight w:val="0"/>
      <w:marTop w:val="0"/>
      <w:marBottom w:val="0"/>
      <w:divBdr>
        <w:top w:val="none" w:sz="0" w:space="0" w:color="auto"/>
        <w:left w:val="none" w:sz="0" w:space="0" w:color="auto"/>
        <w:bottom w:val="none" w:sz="0" w:space="0" w:color="auto"/>
        <w:right w:val="none" w:sz="0" w:space="0" w:color="auto"/>
      </w:divBdr>
    </w:div>
    <w:div w:id="1135638484">
      <w:bodyDiv w:val="1"/>
      <w:marLeft w:val="0"/>
      <w:marRight w:val="0"/>
      <w:marTop w:val="0"/>
      <w:marBottom w:val="0"/>
      <w:divBdr>
        <w:top w:val="none" w:sz="0" w:space="0" w:color="auto"/>
        <w:left w:val="none" w:sz="0" w:space="0" w:color="auto"/>
        <w:bottom w:val="none" w:sz="0" w:space="0" w:color="auto"/>
        <w:right w:val="none" w:sz="0" w:space="0" w:color="auto"/>
      </w:divBdr>
    </w:div>
    <w:div w:id="1148403683">
      <w:bodyDiv w:val="1"/>
      <w:marLeft w:val="0"/>
      <w:marRight w:val="0"/>
      <w:marTop w:val="0"/>
      <w:marBottom w:val="0"/>
      <w:divBdr>
        <w:top w:val="none" w:sz="0" w:space="0" w:color="auto"/>
        <w:left w:val="none" w:sz="0" w:space="0" w:color="auto"/>
        <w:bottom w:val="none" w:sz="0" w:space="0" w:color="auto"/>
        <w:right w:val="none" w:sz="0" w:space="0" w:color="auto"/>
      </w:divBdr>
    </w:div>
    <w:div w:id="1152990993">
      <w:bodyDiv w:val="1"/>
      <w:marLeft w:val="0"/>
      <w:marRight w:val="0"/>
      <w:marTop w:val="0"/>
      <w:marBottom w:val="0"/>
      <w:divBdr>
        <w:top w:val="none" w:sz="0" w:space="0" w:color="auto"/>
        <w:left w:val="none" w:sz="0" w:space="0" w:color="auto"/>
        <w:bottom w:val="none" w:sz="0" w:space="0" w:color="auto"/>
        <w:right w:val="none" w:sz="0" w:space="0" w:color="auto"/>
      </w:divBdr>
    </w:div>
    <w:div w:id="1157847075">
      <w:bodyDiv w:val="1"/>
      <w:marLeft w:val="0"/>
      <w:marRight w:val="0"/>
      <w:marTop w:val="0"/>
      <w:marBottom w:val="0"/>
      <w:divBdr>
        <w:top w:val="none" w:sz="0" w:space="0" w:color="auto"/>
        <w:left w:val="none" w:sz="0" w:space="0" w:color="auto"/>
        <w:bottom w:val="none" w:sz="0" w:space="0" w:color="auto"/>
        <w:right w:val="none" w:sz="0" w:space="0" w:color="auto"/>
      </w:divBdr>
      <w:divsChild>
        <w:div w:id="894005352">
          <w:marLeft w:val="0"/>
          <w:marRight w:val="0"/>
          <w:marTop w:val="0"/>
          <w:marBottom w:val="0"/>
          <w:divBdr>
            <w:top w:val="none" w:sz="0" w:space="0" w:color="auto"/>
            <w:left w:val="none" w:sz="0" w:space="0" w:color="auto"/>
            <w:bottom w:val="none" w:sz="0" w:space="0" w:color="auto"/>
            <w:right w:val="none" w:sz="0" w:space="0" w:color="auto"/>
          </w:divBdr>
        </w:div>
        <w:div w:id="1847138170">
          <w:marLeft w:val="0"/>
          <w:marRight w:val="0"/>
          <w:marTop w:val="0"/>
          <w:marBottom w:val="0"/>
          <w:divBdr>
            <w:top w:val="none" w:sz="0" w:space="0" w:color="auto"/>
            <w:left w:val="none" w:sz="0" w:space="0" w:color="auto"/>
            <w:bottom w:val="none" w:sz="0" w:space="0" w:color="auto"/>
            <w:right w:val="none" w:sz="0" w:space="0" w:color="auto"/>
          </w:divBdr>
        </w:div>
      </w:divsChild>
    </w:div>
    <w:div w:id="1164055947">
      <w:bodyDiv w:val="1"/>
      <w:marLeft w:val="0"/>
      <w:marRight w:val="0"/>
      <w:marTop w:val="0"/>
      <w:marBottom w:val="0"/>
      <w:divBdr>
        <w:top w:val="none" w:sz="0" w:space="0" w:color="auto"/>
        <w:left w:val="none" w:sz="0" w:space="0" w:color="auto"/>
        <w:bottom w:val="none" w:sz="0" w:space="0" w:color="auto"/>
        <w:right w:val="none" w:sz="0" w:space="0" w:color="auto"/>
      </w:divBdr>
    </w:div>
    <w:div w:id="1183784108">
      <w:bodyDiv w:val="1"/>
      <w:marLeft w:val="0"/>
      <w:marRight w:val="0"/>
      <w:marTop w:val="0"/>
      <w:marBottom w:val="0"/>
      <w:divBdr>
        <w:top w:val="none" w:sz="0" w:space="0" w:color="auto"/>
        <w:left w:val="none" w:sz="0" w:space="0" w:color="auto"/>
        <w:bottom w:val="none" w:sz="0" w:space="0" w:color="auto"/>
        <w:right w:val="none" w:sz="0" w:space="0" w:color="auto"/>
      </w:divBdr>
    </w:div>
    <w:div w:id="1184131100">
      <w:bodyDiv w:val="1"/>
      <w:marLeft w:val="0"/>
      <w:marRight w:val="0"/>
      <w:marTop w:val="0"/>
      <w:marBottom w:val="0"/>
      <w:divBdr>
        <w:top w:val="none" w:sz="0" w:space="0" w:color="auto"/>
        <w:left w:val="none" w:sz="0" w:space="0" w:color="auto"/>
        <w:bottom w:val="none" w:sz="0" w:space="0" w:color="auto"/>
        <w:right w:val="none" w:sz="0" w:space="0" w:color="auto"/>
      </w:divBdr>
    </w:div>
    <w:div w:id="1193962056">
      <w:bodyDiv w:val="1"/>
      <w:marLeft w:val="0"/>
      <w:marRight w:val="0"/>
      <w:marTop w:val="0"/>
      <w:marBottom w:val="0"/>
      <w:divBdr>
        <w:top w:val="none" w:sz="0" w:space="0" w:color="auto"/>
        <w:left w:val="none" w:sz="0" w:space="0" w:color="auto"/>
        <w:bottom w:val="none" w:sz="0" w:space="0" w:color="auto"/>
        <w:right w:val="none" w:sz="0" w:space="0" w:color="auto"/>
      </w:divBdr>
    </w:div>
    <w:div w:id="1194688333">
      <w:bodyDiv w:val="1"/>
      <w:marLeft w:val="0"/>
      <w:marRight w:val="0"/>
      <w:marTop w:val="0"/>
      <w:marBottom w:val="0"/>
      <w:divBdr>
        <w:top w:val="none" w:sz="0" w:space="0" w:color="auto"/>
        <w:left w:val="none" w:sz="0" w:space="0" w:color="auto"/>
        <w:bottom w:val="none" w:sz="0" w:space="0" w:color="auto"/>
        <w:right w:val="none" w:sz="0" w:space="0" w:color="auto"/>
      </w:divBdr>
    </w:div>
    <w:div w:id="1201168309">
      <w:bodyDiv w:val="1"/>
      <w:marLeft w:val="0"/>
      <w:marRight w:val="0"/>
      <w:marTop w:val="0"/>
      <w:marBottom w:val="0"/>
      <w:divBdr>
        <w:top w:val="none" w:sz="0" w:space="0" w:color="auto"/>
        <w:left w:val="none" w:sz="0" w:space="0" w:color="auto"/>
        <w:bottom w:val="none" w:sz="0" w:space="0" w:color="auto"/>
        <w:right w:val="none" w:sz="0" w:space="0" w:color="auto"/>
      </w:divBdr>
    </w:div>
    <w:div w:id="1210646679">
      <w:bodyDiv w:val="1"/>
      <w:marLeft w:val="0"/>
      <w:marRight w:val="0"/>
      <w:marTop w:val="0"/>
      <w:marBottom w:val="0"/>
      <w:divBdr>
        <w:top w:val="none" w:sz="0" w:space="0" w:color="auto"/>
        <w:left w:val="none" w:sz="0" w:space="0" w:color="auto"/>
        <w:bottom w:val="none" w:sz="0" w:space="0" w:color="auto"/>
        <w:right w:val="none" w:sz="0" w:space="0" w:color="auto"/>
      </w:divBdr>
      <w:divsChild>
        <w:div w:id="1439905577">
          <w:marLeft w:val="0"/>
          <w:marRight w:val="0"/>
          <w:marTop w:val="0"/>
          <w:marBottom w:val="0"/>
          <w:divBdr>
            <w:top w:val="none" w:sz="0" w:space="0" w:color="auto"/>
            <w:left w:val="none" w:sz="0" w:space="0" w:color="auto"/>
            <w:bottom w:val="none" w:sz="0" w:space="0" w:color="auto"/>
            <w:right w:val="none" w:sz="0" w:space="0" w:color="auto"/>
          </w:divBdr>
          <w:divsChild>
            <w:div w:id="1070230798">
              <w:marLeft w:val="0"/>
              <w:marRight w:val="0"/>
              <w:marTop w:val="0"/>
              <w:marBottom w:val="0"/>
              <w:divBdr>
                <w:top w:val="none" w:sz="0" w:space="0" w:color="auto"/>
                <w:left w:val="none" w:sz="0" w:space="0" w:color="auto"/>
                <w:bottom w:val="none" w:sz="0" w:space="0" w:color="auto"/>
                <w:right w:val="none" w:sz="0" w:space="0" w:color="auto"/>
              </w:divBdr>
              <w:divsChild>
                <w:div w:id="114940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76658">
      <w:bodyDiv w:val="1"/>
      <w:marLeft w:val="0"/>
      <w:marRight w:val="0"/>
      <w:marTop w:val="0"/>
      <w:marBottom w:val="0"/>
      <w:divBdr>
        <w:top w:val="none" w:sz="0" w:space="0" w:color="auto"/>
        <w:left w:val="none" w:sz="0" w:space="0" w:color="auto"/>
        <w:bottom w:val="none" w:sz="0" w:space="0" w:color="auto"/>
        <w:right w:val="none" w:sz="0" w:space="0" w:color="auto"/>
      </w:divBdr>
      <w:divsChild>
        <w:div w:id="1168520641">
          <w:marLeft w:val="0"/>
          <w:marRight w:val="0"/>
          <w:marTop w:val="0"/>
          <w:marBottom w:val="0"/>
          <w:divBdr>
            <w:top w:val="none" w:sz="0" w:space="0" w:color="auto"/>
            <w:left w:val="none" w:sz="0" w:space="0" w:color="auto"/>
            <w:bottom w:val="none" w:sz="0" w:space="0" w:color="auto"/>
            <w:right w:val="none" w:sz="0" w:space="0" w:color="auto"/>
          </w:divBdr>
          <w:divsChild>
            <w:div w:id="1279484436">
              <w:marLeft w:val="0"/>
              <w:marRight w:val="0"/>
              <w:marTop w:val="0"/>
              <w:marBottom w:val="0"/>
              <w:divBdr>
                <w:top w:val="none" w:sz="0" w:space="0" w:color="auto"/>
                <w:left w:val="none" w:sz="0" w:space="0" w:color="auto"/>
                <w:bottom w:val="none" w:sz="0" w:space="0" w:color="auto"/>
                <w:right w:val="none" w:sz="0" w:space="0" w:color="auto"/>
              </w:divBdr>
              <w:divsChild>
                <w:div w:id="191662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83373">
      <w:bodyDiv w:val="1"/>
      <w:marLeft w:val="0"/>
      <w:marRight w:val="0"/>
      <w:marTop w:val="0"/>
      <w:marBottom w:val="0"/>
      <w:divBdr>
        <w:top w:val="none" w:sz="0" w:space="0" w:color="auto"/>
        <w:left w:val="none" w:sz="0" w:space="0" w:color="auto"/>
        <w:bottom w:val="none" w:sz="0" w:space="0" w:color="auto"/>
        <w:right w:val="none" w:sz="0" w:space="0" w:color="auto"/>
      </w:divBdr>
    </w:div>
    <w:div w:id="1221861097">
      <w:bodyDiv w:val="1"/>
      <w:marLeft w:val="0"/>
      <w:marRight w:val="0"/>
      <w:marTop w:val="0"/>
      <w:marBottom w:val="0"/>
      <w:divBdr>
        <w:top w:val="none" w:sz="0" w:space="0" w:color="auto"/>
        <w:left w:val="none" w:sz="0" w:space="0" w:color="auto"/>
        <w:bottom w:val="none" w:sz="0" w:space="0" w:color="auto"/>
        <w:right w:val="none" w:sz="0" w:space="0" w:color="auto"/>
      </w:divBdr>
    </w:div>
    <w:div w:id="1225263331">
      <w:bodyDiv w:val="1"/>
      <w:marLeft w:val="0"/>
      <w:marRight w:val="0"/>
      <w:marTop w:val="0"/>
      <w:marBottom w:val="0"/>
      <w:divBdr>
        <w:top w:val="none" w:sz="0" w:space="0" w:color="auto"/>
        <w:left w:val="none" w:sz="0" w:space="0" w:color="auto"/>
        <w:bottom w:val="none" w:sz="0" w:space="0" w:color="auto"/>
        <w:right w:val="none" w:sz="0" w:space="0" w:color="auto"/>
      </w:divBdr>
      <w:divsChild>
        <w:div w:id="1089152968">
          <w:marLeft w:val="0"/>
          <w:marRight w:val="0"/>
          <w:marTop w:val="0"/>
          <w:marBottom w:val="0"/>
          <w:divBdr>
            <w:top w:val="none" w:sz="0" w:space="0" w:color="auto"/>
            <w:left w:val="none" w:sz="0" w:space="0" w:color="auto"/>
            <w:bottom w:val="none" w:sz="0" w:space="0" w:color="auto"/>
            <w:right w:val="none" w:sz="0" w:space="0" w:color="auto"/>
          </w:divBdr>
          <w:divsChild>
            <w:div w:id="1113750061">
              <w:marLeft w:val="0"/>
              <w:marRight w:val="0"/>
              <w:marTop w:val="0"/>
              <w:marBottom w:val="0"/>
              <w:divBdr>
                <w:top w:val="none" w:sz="0" w:space="0" w:color="auto"/>
                <w:left w:val="none" w:sz="0" w:space="0" w:color="auto"/>
                <w:bottom w:val="none" w:sz="0" w:space="0" w:color="auto"/>
                <w:right w:val="none" w:sz="0" w:space="0" w:color="auto"/>
              </w:divBdr>
              <w:divsChild>
                <w:div w:id="596593551">
                  <w:marLeft w:val="0"/>
                  <w:marRight w:val="0"/>
                  <w:marTop w:val="0"/>
                  <w:marBottom w:val="0"/>
                  <w:divBdr>
                    <w:top w:val="none" w:sz="0" w:space="0" w:color="auto"/>
                    <w:left w:val="none" w:sz="0" w:space="0" w:color="auto"/>
                    <w:bottom w:val="none" w:sz="0" w:space="0" w:color="auto"/>
                    <w:right w:val="none" w:sz="0" w:space="0" w:color="auto"/>
                  </w:divBdr>
                  <w:divsChild>
                    <w:div w:id="14956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147587">
      <w:bodyDiv w:val="1"/>
      <w:marLeft w:val="0"/>
      <w:marRight w:val="0"/>
      <w:marTop w:val="0"/>
      <w:marBottom w:val="0"/>
      <w:divBdr>
        <w:top w:val="none" w:sz="0" w:space="0" w:color="auto"/>
        <w:left w:val="none" w:sz="0" w:space="0" w:color="auto"/>
        <w:bottom w:val="none" w:sz="0" w:space="0" w:color="auto"/>
        <w:right w:val="none" w:sz="0" w:space="0" w:color="auto"/>
      </w:divBdr>
    </w:div>
    <w:div w:id="1257327224">
      <w:bodyDiv w:val="1"/>
      <w:marLeft w:val="0"/>
      <w:marRight w:val="0"/>
      <w:marTop w:val="0"/>
      <w:marBottom w:val="0"/>
      <w:divBdr>
        <w:top w:val="none" w:sz="0" w:space="0" w:color="auto"/>
        <w:left w:val="none" w:sz="0" w:space="0" w:color="auto"/>
        <w:bottom w:val="none" w:sz="0" w:space="0" w:color="auto"/>
        <w:right w:val="none" w:sz="0" w:space="0" w:color="auto"/>
      </w:divBdr>
      <w:divsChild>
        <w:div w:id="1056900468">
          <w:marLeft w:val="0"/>
          <w:marRight w:val="0"/>
          <w:marTop w:val="0"/>
          <w:marBottom w:val="0"/>
          <w:divBdr>
            <w:top w:val="none" w:sz="0" w:space="0" w:color="auto"/>
            <w:left w:val="none" w:sz="0" w:space="0" w:color="auto"/>
            <w:bottom w:val="none" w:sz="0" w:space="0" w:color="auto"/>
            <w:right w:val="none" w:sz="0" w:space="0" w:color="auto"/>
          </w:divBdr>
          <w:divsChild>
            <w:div w:id="1562057444">
              <w:marLeft w:val="0"/>
              <w:marRight w:val="0"/>
              <w:marTop w:val="0"/>
              <w:marBottom w:val="0"/>
              <w:divBdr>
                <w:top w:val="none" w:sz="0" w:space="0" w:color="auto"/>
                <w:left w:val="none" w:sz="0" w:space="0" w:color="auto"/>
                <w:bottom w:val="none" w:sz="0" w:space="0" w:color="auto"/>
                <w:right w:val="none" w:sz="0" w:space="0" w:color="auto"/>
              </w:divBdr>
              <w:divsChild>
                <w:div w:id="601883283">
                  <w:marLeft w:val="0"/>
                  <w:marRight w:val="0"/>
                  <w:marTop w:val="0"/>
                  <w:marBottom w:val="0"/>
                  <w:divBdr>
                    <w:top w:val="none" w:sz="0" w:space="0" w:color="auto"/>
                    <w:left w:val="none" w:sz="0" w:space="0" w:color="auto"/>
                    <w:bottom w:val="none" w:sz="0" w:space="0" w:color="auto"/>
                    <w:right w:val="none" w:sz="0" w:space="0" w:color="auto"/>
                  </w:divBdr>
                  <w:divsChild>
                    <w:div w:id="7628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032844">
      <w:bodyDiv w:val="1"/>
      <w:marLeft w:val="0"/>
      <w:marRight w:val="0"/>
      <w:marTop w:val="0"/>
      <w:marBottom w:val="0"/>
      <w:divBdr>
        <w:top w:val="none" w:sz="0" w:space="0" w:color="auto"/>
        <w:left w:val="none" w:sz="0" w:space="0" w:color="auto"/>
        <w:bottom w:val="none" w:sz="0" w:space="0" w:color="auto"/>
        <w:right w:val="none" w:sz="0" w:space="0" w:color="auto"/>
      </w:divBdr>
    </w:div>
    <w:div w:id="1266308144">
      <w:bodyDiv w:val="1"/>
      <w:marLeft w:val="0"/>
      <w:marRight w:val="0"/>
      <w:marTop w:val="0"/>
      <w:marBottom w:val="0"/>
      <w:divBdr>
        <w:top w:val="none" w:sz="0" w:space="0" w:color="auto"/>
        <w:left w:val="none" w:sz="0" w:space="0" w:color="auto"/>
        <w:bottom w:val="none" w:sz="0" w:space="0" w:color="auto"/>
        <w:right w:val="none" w:sz="0" w:space="0" w:color="auto"/>
      </w:divBdr>
    </w:div>
    <w:div w:id="1274511333">
      <w:bodyDiv w:val="1"/>
      <w:marLeft w:val="0"/>
      <w:marRight w:val="0"/>
      <w:marTop w:val="0"/>
      <w:marBottom w:val="0"/>
      <w:divBdr>
        <w:top w:val="none" w:sz="0" w:space="0" w:color="auto"/>
        <w:left w:val="none" w:sz="0" w:space="0" w:color="auto"/>
        <w:bottom w:val="none" w:sz="0" w:space="0" w:color="auto"/>
        <w:right w:val="none" w:sz="0" w:space="0" w:color="auto"/>
      </w:divBdr>
    </w:div>
    <w:div w:id="1275017198">
      <w:bodyDiv w:val="1"/>
      <w:marLeft w:val="0"/>
      <w:marRight w:val="0"/>
      <w:marTop w:val="0"/>
      <w:marBottom w:val="0"/>
      <w:divBdr>
        <w:top w:val="none" w:sz="0" w:space="0" w:color="auto"/>
        <w:left w:val="none" w:sz="0" w:space="0" w:color="auto"/>
        <w:bottom w:val="none" w:sz="0" w:space="0" w:color="auto"/>
        <w:right w:val="none" w:sz="0" w:space="0" w:color="auto"/>
      </w:divBdr>
    </w:div>
    <w:div w:id="1275820182">
      <w:bodyDiv w:val="1"/>
      <w:marLeft w:val="0"/>
      <w:marRight w:val="0"/>
      <w:marTop w:val="0"/>
      <w:marBottom w:val="0"/>
      <w:divBdr>
        <w:top w:val="none" w:sz="0" w:space="0" w:color="auto"/>
        <w:left w:val="none" w:sz="0" w:space="0" w:color="auto"/>
        <w:bottom w:val="none" w:sz="0" w:space="0" w:color="auto"/>
        <w:right w:val="none" w:sz="0" w:space="0" w:color="auto"/>
      </w:divBdr>
    </w:div>
    <w:div w:id="1281718902">
      <w:bodyDiv w:val="1"/>
      <w:marLeft w:val="0"/>
      <w:marRight w:val="0"/>
      <w:marTop w:val="0"/>
      <w:marBottom w:val="0"/>
      <w:divBdr>
        <w:top w:val="none" w:sz="0" w:space="0" w:color="auto"/>
        <w:left w:val="none" w:sz="0" w:space="0" w:color="auto"/>
        <w:bottom w:val="none" w:sz="0" w:space="0" w:color="auto"/>
        <w:right w:val="none" w:sz="0" w:space="0" w:color="auto"/>
      </w:divBdr>
    </w:div>
    <w:div w:id="1284538300">
      <w:bodyDiv w:val="1"/>
      <w:marLeft w:val="0"/>
      <w:marRight w:val="0"/>
      <w:marTop w:val="0"/>
      <w:marBottom w:val="0"/>
      <w:divBdr>
        <w:top w:val="none" w:sz="0" w:space="0" w:color="auto"/>
        <w:left w:val="none" w:sz="0" w:space="0" w:color="auto"/>
        <w:bottom w:val="none" w:sz="0" w:space="0" w:color="auto"/>
        <w:right w:val="none" w:sz="0" w:space="0" w:color="auto"/>
      </w:divBdr>
    </w:div>
    <w:div w:id="1313558897">
      <w:bodyDiv w:val="1"/>
      <w:marLeft w:val="0"/>
      <w:marRight w:val="0"/>
      <w:marTop w:val="0"/>
      <w:marBottom w:val="0"/>
      <w:divBdr>
        <w:top w:val="none" w:sz="0" w:space="0" w:color="auto"/>
        <w:left w:val="none" w:sz="0" w:space="0" w:color="auto"/>
        <w:bottom w:val="none" w:sz="0" w:space="0" w:color="auto"/>
        <w:right w:val="none" w:sz="0" w:space="0" w:color="auto"/>
      </w:divBdr>
    </w:div>
    <w:div w:id="1320385876">
      <w:bodyDiv w:val="1"/>
      <w:marLeft w:val="0"/>
      <w:marRight w:val="0"/>
      <w:marTop w:val="0"/>
      <w:marBottom w:val="0"/>
      <w:divBdr>
        <w:top w:val="none" w:sz="0" w:space="0" w:color="auto"/>
        <w:left w:val="none" w:sz="0" w:space="0" w:color="auto"/>
        <w:bottom w:val="none" w:sz="0" w:space="0" w:color="auto"/>
        <w:right w:val="none" w:sz="0" w:space="0" w:color="auto"/>
      </w:divBdr>
    </w:div>
    <w:div w:id="1326473112">
      <w:bodyDiv w:val="1"/>
      <w:marLeft w:val="0"/>
      <w:marRight w:val="0"/>
      <w:marTop w:val="0"/>
      <w:marBottom w:val="0"/>
      <w:divBdr>
        <w:top w:val="none" w:sz="0" w:space="0" w:color="auto"/>
        <w:left w:val="none" w:sz="0" w:space="0" w:color="auto"/>
        <w:bottom w:val="none" w:sz="0" w:space="0" w:color="auto"/>
        <w:right w:val="none" w:sz="0" w:space="0" w:color="auto"/>
      </w:divBdr>
    </w:div>
    <w:div w:id="1332756643">
      <w:bodyDiv w:val="1"/>
      <w:marLeft w:val="0"/>
      <w:marRight w:val="0"/>
      <w:marTop w:val="0"/>
      <w:marBottom w:val="0"/>
      <w:divBdr>
        <w:top w:val="none" w:sz="0" w:space="0" w:color="auto"/>
        <w:left w:val="none" w:sz="0" w:space="0" w:color="auto"/>
        <w:bottom w:val="none" w:sz="0" w:space="0" w:color="auto"/>
        <w:right w:val="none" w:sz="0" w:space="0" w:color="auto"/>
      </w:divBdr>
    </w:div>
    <w:div w:id="1339887811">
      <w:bodyDiv w:val="1"/>
      <w:marLeft w:val="0"/>
      <w:marRight w:val="0"/>
      <w:marTop w:val="0"/>
      <w:marBottom w:val="0"/>
      <w:divBdr>
        <w:top w:val="none" w:sz="0" w:space="0" w:color="auto"/>
        <w:left w:val="none" w:sz="0" w:space="0" w:color="auto"/>
        <w:bottom w:val="none" w:sz="0" w:space="0" w:color="auto"/>
        <w:right w:val="none" w:sz="0" w:space="0" w:color="auto"/>
      </w:divBdr>
    </w:div>
    <w:div w:id="1344550544">
      <w:bodyDiv w:val="1"/>
      <w:marLeft w:val="0"/>
      <w:marRight w:val="0"/>
      <w:marTop w:val="0"/>
      <w:marBottom w:val="0"/>
      <w:divBdr>
        <w:top w:val="none" w:sz="0" w:space="0" w:color="auto"/>
        <w:left w:val="none" w:sz="0" w:space="0" w:color="auto"/>
        <w:bottom w:val="none" w:sz="0" w:space="0" w:color="auto"/>
        <w:right w:val="none" w:sz="0" w:space="0" w:color="auto"/>
      </w:divBdr>
    </w:div>
    <w:div w:id="1352561693">
      <w:bodyDiv w:val="1"/>
      <w:marLeft w:val="0"/>
      <w:marRight w:val="0"/>
      <w:marTop w:val="0"/>
      <w:marBottom w:val="0"/>
      <w:divBdr>
        <w:top w:val="none" w:sz="0" w:space="0" w:color="auto"/>
        <w:left w:val="none" w:sz="0" w:space="0" w:color="auto"/>
        <w:bottom w:val="none" w:sz="0" w:space="0" w:color="auto"/>
        <w:right w:val="none" w:sz="0" w:space="0" w:color="auto"/>
      </w:divBdr>
    </w:div>
    <w:div w:id="1357080046">
      <w:bodyDiv w:val="1"/>
      <w:marLeft w:val="0"/>
      <w:marRight w:val="0"/>
      <w:marTop w:val="0"/>
      <w:marBottom w:val="0"/>
      <w:divBdr>
        <w:top w:val="none" w:sz="0" w:space="0" w:color="auto"/>
        <w:left w:val="none" w:sz="0" w:space="0" w:color="auto"/>
        <w:bottom w:val="none" w:sz="0" w:space="0" w:color="auto"/>
        <w:right w:val="none" w:sz="0" w:space="0" w:color="auto"/>
      </w:divBdr>
    </w:div>
    <w:div w:id="1359164031">
      <w:bodyDiv w:val="1"/>
      <w:marLeft w:val="0"/>
      <w:marRight w:val="0"/>
      <w:marTop w:val="0"/>
      <w:marBottom w:val="0"/>
      <w:divBdr>
        <w:top w:val="none" w:sz="0" w:space="0" w:color="auto"/>
        <w:left w:val="none" w:sz="0" w:space="0" w:color="auto"/>
        <w:bottom w:val="none" w:sz="0" w:space="0" w:color="auto"/>
        <w:right w:val="none" w:sz="0" w:space="0" w:color="auto"/>
      </w:divBdr>
    </w:div>
    <w:div w:id="1364944773">
      <w:bodyDiv w:val="1"/>
      <w:marLeft w:val="0"/>
      <w:marRight w:val="0"/>
      <w:marTop w:val="0"/>
      <w:marBottom w:val="0"/>
      <w:divBdr>
        <w:top w:val="none" w:sz="0" w:space="0" w:color="auto"/>
        <w:left w:val="none" w:sz="0" w:space="0" w:color="auto"/>
        <w:bottom w:val="none" w:sz="0" w:space="0" w:color="auto"/>
        <w:right w:val="none" w:sz="0" w:space="0" w:color="auto"/>
      </w:divBdr>
    </w:div>
    <w:div w:id="1366445168">
      <w:bodyDiv w:val="1"/>
      <w:marLeft w:val="0"/>
      <w:marRight w:val="0"/>
      <w:marTop w:val="0"/>
      <w:marBottom w:val="0"/>
      <w:divBdr>
        <w:top w:val="none" w:sz="0" w:space="0" w:color="auto"/>
        <w:left w:val="none" w:sz="0" w:space="0" w:color="auto"/>
        <w:bottom w:val="none" w:sz="0" w:space="0" w:color="auto"/>
        <w:right w:val="none" w:sz="0" w:space="0" w:color="auto"/>
      </w:divBdr>
    </w:div>
    <w:div w:id="1366523152">
      <w:bodyDiv w:val="1"/>
      <w:marLeft w:val="0"/>
      <w:marRight w:val="0"/>
      <w:marTop w:val="0"/>
      <w:marBottom w:val="0"/>
      <w:divBdr>
        <w:top w:val="none" w:sz="0" w:space="0" w:color="auto"/>
        <w:left w:val="none" w:sz="0" w:space="0" w:color="auto"/>
        <w:bottom w:val="none" w:sz="0" w:space="0" w:color="auto"/>
        <w:right w:val="none" w:sz="0" w:space="0" w:color="auto"/>
      </w:divBdr>
    </w:div>
    <w:div w:id="1369791900">
      <w:bodyDiv w:val="1"/>
      <w:marLeft w:val="0"/>
      <w:marRight w:val="0"/>
      <w:marTop w:val="0"/>
      <w:marBottom w:val="0"/>
      <w:divBdr>
        <w:top w:val="none" w:sz="0" w:space="0" w:color="auto"/>
        <w:left w:val="none" w:sz="0" w:space="0" w:color="auto"/>
        <w:bottom w:val="none" w:sz="0" w:space="0" w:color="auto"/>
        <w:right w:val="none" w:sz="0" w:space="0" w:color="auto"/>
      </w:divBdr>
    </w:div>
    <w:div w:id="1372800236">
      <w:bodyDiv w:val="1"/>
      <w:marLeft w:val="0"/>
      <w:marRight w:val="0"/>
      <w:marTop w:val="0"/>
      <w:marBottom w:val="0"/>
      <w:divBdr>
        <w:top w:val="none" w:sz="0" w:space="0" w:color="auto"/>
        <w:left w:val="none" w:sz="0" w:space="0" w:color="auto"/>
        <w:bottom w:val="none" w:sz="0" w:space="0" w:color="auto"/>
        <w:right w:val="none" w:sz="0" w:space="0" w:color="auto"/>
      </w:divBdr>
    </w:div>
    <w:div w:id="1382052008">
      <w:bodyDiv w:val="1"/>
      <w:marLeft w:val="0"/>
      <w:marRight w:val="0"/>
      <w:marTop w:val="0"/>
      <w:marBottom w:val="0"/>
      <w:divBdr>
        <w:top w:val="none" w:sz="0" w:space="0" w:color="auto"/>
        <w:left w:val="none" w:sz="0" w:space="0" w:color="auto"/>
        <w:bottom w:val="none" w:sz="0" w:space="0" w:color="auto"/>
        <w:right w:val="none" w:sz="0" w:space="0" w:color="auto"/>
      </w:divBdr>
    </w:div>
    <w:div w:id="1382828920">
      <w:bodyDiv w:val="1"/>
      <w:marLeft w:val="0"/>
      <w:marRight w:val="0"/>
      <w:marTop w:val="0"/>
      <w:marBottom w:val="0"/>
      <w:divBdr>
        <w:top w:val="none" w:sz="0" w:space="0" w:color="auto"/>
        <w:left w:val="none" w:sz="0" w:space="0" w:color="auto"/>
        <w:bottom w:val="none" w:sz="0" w:space="0" w:color="auto"/>
        <w:right w:val="none" w:sz="0" w:space="0" w:color="auto"/>
      </w:divBdr>
      <w:divsChild>
        <w:div w:id="439032933">
          <w:marLeft w:val="0"/>
          <w:marRight w:val="0"/>
          <w:marTop w:val="0"/>
          <w:marBottom w:val="0"/>
          <w:divBdr>
            <w:top w:val="none" w:sz="0" w:space="0" w:color="auto"/>
            <w:left w:val="none" w:sz="0" w:space="0" w:color="auto"/>
            <w:bottom w:val="none" w:sz="0" w:space="0" w:color="auto"/>
            <w:right w:val="none" w:sz="0" w:space="0" w:color="auto"/>
          </w:divBdr>
        </w:div>
        <w:div w:id="868177086">
          <w:marLeft w:val="0"/>
          <w:marRight w:val="0"/>
          <w:marTop w:val="0"/>
          <w:marBottom w:val="0"/>
          <w:divBdr>
            <w:top w:val="none" w:sz="0" w:space="0" w:color="auto"/>
            <w:left w:val="none" w:sz="0" w:space="0" w:color="auto"/>
            <w:bottom w:val="none" w:sz="0" w:space="0" w:color="auto"/>
            <w:right w:val="none" w:sz="0" w:space="0" w:color="auto"/>
          </w:divBdr>
        </w:div>
      </w:divsChild>
    </w:div>
    <w:div w:id="1386680191">
      <w:bodyDiv w:val="1"/>
      <w:marLeft w:val="0"/>
      <w:marRight w:val="0"/>
      <w:marTop w:val="0"/>
      <w:marBottom w:val="0"/>
      <w:divBdr>
        <w:top w:val="none" w:sz="0" w:space="0" w:color="auto"/>
        <w:left w:val="none" w:sz="0" w:space="0" w:color="auto"/>
        <w:bottom w:val="none" w:sz="0" w:space="0" w:color="auto"/>
        <w:right w:val="none" w:sz="0" w:space="0" w:color="auto"/>
      </w:divBdr>
    </w:div>
    <w:div w:id="1395009252">
      <w:bodyDiv w:val="1"/>
      <w:marLeft w:val="0"/>
      <w:marRight w:val="0"/>
      <w:marTop w:val="0"/>
      <w:marBottom w:val="0"/>
      <w:divBdr>
        <w:top w:val="none" w:sz="0" w:space="0" w:color="auto"/>
        <w:left w:val="none" w:sz="0" w:space="0" w:color="auto"/>
        <w:bottom w:val="none" w:sz="0" w:space="0" w:color="auto"/>
        <w:right w:val="none" w:sz="0" w:space="0" w:color="auto"/>
      </w:divBdr>
    </w:div>
    <w:div w:id="1399472807">
      <w:bodyDiv w:val="1"/>
      <w:marLeft w:val="0"/>
      <w:marRight w:val="0"/>
      <w:marTop w:val="0"/>
      <w:marBottom w:val="0"/>
      <w:divBdr>
        <w:top w:val="none" w:sz="0" w:space="0" w:color="auto"/>
        <w:left w:val="none" w:sz="0" w:space="0" w:color="auto"/>
        <w:bottom w:val="none" w:sz="0" w:space="0" w:color="auto"/>
        <w:right w:val="none" w:sz="0" w:space="0" w:color="auto"/>
      </w:divBdr>
    </w:div>
    <w:div w:id="1404836273">
      <w:bodyDiv w:val="1"/>
      <w:marLeft w:val="0"/>
      <w:marRight w:val="0"/>
      <w:marTop w:val="0"/>
      <w:marBottom w:val="0"/>
      <w:divBdr>
        <w:top w:val="none" w:sz="0" w:space="0" w:color="auto"/>
        <w:left w:val="none" w:sz="0" w:space="0" w:color="auto"/>
        <w:bottom w:val="none" w:sz="0" w:space="0" w:color="auto"/>
        <w:right w:val="none" w:sz="0" w:space="0" w:color="auto"/>
      </w:divBdr>
    </w:div>
    <w:div w:id="1406102443">
      <w:bodyDiv w:val="1"/>
      <w:marLeft w:val="0"/>
      <w:marRight w:val="0"/>
      <w:marTop w:val="0"/>
      <w:marBottom w:val="0"/>
      <w:divBdr>
        <w:top w:val="none" w:sz="0" w:space="0" w:color="auto"/>
        <w:left w:val="none" w:sz="0" w:space="0" w:color="auto"/>
        <w:bottom w:val="none" w:sz="0" w:space="0" w:color="auto"/>
        <w:right w:val="none" w:sz="0" w:space="0" w:color="auto"/>
      </w:divBdr>
    </w:div>
    <w:div w:id="1414282225">
      <w:bodyDiv w:val="1"/>
      <w:marLeft w:val="0"/>
      <w:marRight w:val="0"/>
      <w:marTop w:val="0"/>
      <w:marBottom w:val="0"/>
      <w:divBdr>
        <w:top w:val="none" w:sz="0" w:space="0" w:color="auto"/>
        <w:left w:val="none" w:sz="0" w:space="0" w:color="auto"/>
        <w:bottom w:val="none" w:sz="0" w:space="0" w:color="auto"/>
        <w:right w:val="none" w:sz="0" w:space="0" w:color="auto"/>
      </w:divBdr>
    </w:div>
    <w:div w:id="1421023148">
      <w:bodyDiv w:val="1"/>
      <w:marLeft w:val="0"/>
      <w:marRight w:val="0"/>
      <w:marTop w:val="0"/>
      <w:marBottom w:val="0"/>
      <w:divBdr>
        <w:top w:val="none" w:sz="0" w:space="0" w:color="auto"/>
        <w:left w:val="none" w:sz="0" w:space="0" w:color="auto"/>
        <w:bottom w:val="none" w:sz="0" w:space="0" w:color="auto"/>
        <w:right w:val="none" w:sz="0" w:space="0" w:color="auto"/>
      </w:divBdr>
    </w:div>
    <w:div w:id="1421292355">
      <w:bodyDiv w:val="1"/>
      <w:marLeft w:val="0"/>
      <w:marRight w:val="0"/>
      <w:marTop w:val="0"/>
      <w:marBottom w:val="0"/>
      <w:divBdr>
        <w:top w:val="none" w:sz="0" w:space="0" w:color="auto"/>
        <w:left w:val="none" w:sz="0" w:space="0" w:color="auto"/>
        <w:bottom w:val="none" w:sz="0" w:space="0" w:color="auto"/>
        <w:right w:val="none" w:sz="0" w:space="0" w:color="auto"/>
      </w:divBdr>
    </w:div>
    <w:div w:id="1421637470">
      <w:bodyDiv w:val="1"/>
      <w:marLeft w:val="0"/>
      <w:marRight w:val="0"/>
      <w:marTop w:val="0"/>
      <w:marBottom w:val="0"/>
      <w:divBdr>
        <w:top w:val="none" w:sz="0" w:space="0" w:color="auto"/>
        <w:left w:val="none" w:sz="0" w:space="0" w:color="auto"/>
        <w:bottom w:val="none" w:sz="0" w:space="0" w:color="auto"/>
        <w:right w:val="none" w:sz="0" w:space="0" w:color="auto"/>
      </w:divBdr>
    </w:div>
    <w:div w:id="1423334803">
      <w:bodyDiv w:val="1"/>
      <w:marLeft w:val="0"/>
      <w:marRight w:val="0"/>
      <w:marTop w:val="0"/>
      <w:marBottom w:val="0"/>
      <w:divBdr>
        <w:top w:val="none" w:sz="0" w:space="0" w:color="auto"/>
        <w:left w:val="none" w:sz="0" w:space="0" w:color="auto"/>
        <w:bottom w:val="none" w:sz="0" w:space="0" w:color="auto"/>
        <w:right w:val="none" w:sz="0" w:space="0" w:color="auto"/>
      </w:divBdr>
    </w:div>
    <w:div w:id="1426347004">
      <w:bodyDiv w:val="1"/>
      <w:marLeft w:val="0"/>
      <w:marRight w:val="0"/>
      <w:marTop w:val="0"/>
      <w:marBottom w:val="0"/>
      <w:divBdr>
        <w:top w:val="none" w:sz="0" w:space="0" w:color="auto"/>
        <w:left w:val="none" w:sz="0" w:space="0" w:color="auto"/>
        <w:bottom w:val="none" w:sz="0" w:space="0" w:color="auto"/>
        <w:right w:val="none" w:sz="0" w:space="0" w:color="auto"/>
      </w:divBdr>
    </w:div>
    <w:div w:id="1428770504">
      <w:bodyDiv w:val="1"/>
      <w:marLeft w:val="0"/>
      <w:marRight w:val="0"/>
      <w:marTop w:val="0"/>
      <w:marBottom w:val="0"/>
      <w:divBdr>
        <w:top w:val="none" w:sz="0" w:space="0" w:color="auto"/>
        <w:left w:val="none" w:sz="0" w:space="0" w:color="auto"/>
        <w:bottom w:val="none" w:sz="0" w:space="0" w:color="auto"/>
        <w:right w:val="none" w:sz="0" w:space="0" w:color="auto"/>
      </w:divBdr>
    </w:div>
    <w:div w:id="1444881655">
      <w:bodyDiv w:val="1"/>
      <w:marLeft w:val="0"/>
      <w:marRight w:val="0"/>
      <w:marTop w:val="0"/>
      <w:marBottom w:val="0"/>
      <w:divBdr>
        <w:top w:val="none" w:sz="0" w:space="0" w:color="auto"/>
        <w:left w:val="none" w:sz="0" w:space="0" w:color="auto"/>
        <w:bottom w:val="none" w:sz="0" w:space="0" w:color="auto"/>
        <w:right w:val="none" w:sz="0" w:space="0" w:color="auto"/>
      </w:divBdr>
      <w:divsChild>
        <w:div w:id="595793033">
          <w:marLeft w:val="0"/>
          <w:marRight w:val="0"/>
          <w:marTop w:val="0"/>
          <w:marBottom w:val="0"/>
          <w:divBdr>
            <w:top w:val="none" w:sz="0" w:space="0" w:color="auto"/>
            <w:left w:val="none" w:sz="0" w:space="0" w:color="auto"/>
            <w:bottom w:val="none" w:sz="0" w:space="0" w:color="auto"/>
            <w:right w:val="none" w:sz="0" w:space="0" w:color="auto"/>
          </w:divBdr>
          <w:divsChild>
            <w:div w:id="17032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12749">
      <w:bodyDiv w:val="1"/>
      <w:marLeft w:val="0"/>
      <w:marRight w:val="0"/>
      <w:marTop w:val="0"/>
      <w:marBottom w:val="0"/>
      <w:divBdr>
        <w:top w:val="none" w:sz="0" w:space="0" w:color="auto"/>
        <w:left w:val="none" w:sz="0" w:space="0" w:color="auto"/>
        <w:bottom w:val="none" w:sz="0" w:space="0" w:color="auto"/>
        <w:right w:val="none" w:sz="0" w:space="0" w:color="auto"/>
      </w:divBdr>
    </w:div>
    <w:div w:id="1457598614">
      <w:bodyDiv w:val="1"/>
      <w:marLeft w:val="0"/>
      <w:marRight w:val="0"/>
      <w:marTop w:val="0"/>
      <w:marBottom w:val="0"/>
      <w:divBdr>
        <w:top w:val="none" w:sz="0" w:space="0" w:color="auto"/>
        <w:left w:val="none" w:sz="0" w:space="0" w:color="auto"/>
        <w:bottom w:val="none" w:sz="0" w:space="0" w:color="auto"/>
        <w:right w:val="none" w:sz="0" w:space="0" w:color="auto"/>
      </w:divBdr>
      <w:divsChild>
        <w:div w:id="1824588796">
          <w:marLeft w:val="0"/>
          <w:marRight w:val="0"/>
          <w:marTop w:val="0"/>
          <w:marBottom w:val="0"/>
          <w:divBdr>
            <w:top w:val="none" w:sz="0" w:space="0" w:color="auto"/>
            <w:left w:val="none" w:sz="0" w:space="0" w:color="auto"/>
            <w:bottom w:val="none" w:sz="0" w:space="0" w:color="auto"/>
            <w:right w:val="none" w:sz="0" w:space="0" w:color="auto"/>
          </w:divBdr>
          <w:divsChild>
            <w:div w:id="1127547860">
              <w:marLeft w:val="0"/>
              <w:marRight w:val="0"/>
              <w:marTop w:val="0"/>
              <w:marBottom w:val="0"/>
              <w:divBdr>
                <w:top w:val="none" w:sz="0" w:space="0" w:color="auto"/>
                <w:left w:val="none" w:sz="0" w:space="0" w:color="auto"/>
                <w:bottom w:val="none" w:sz="0" w:space="0" w:color="auto"/>
                <w:right w:val="none" w:sz="0" w:space="0" w:color="auto"/>
              </w:divBdr>
              <w:divsChild>
                <w:div w:id="947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759731">
      <w:bodyDiv w:val="1"/>
      <w:marLeft w:val="0"/>
      <w:marRight w:val="0"/>
      <w:marTop w:val="0"/>
      <w:marBottom w:val="0"/>
      <w:divBdr>
        <w:top w:val="none" w:sz="0" w:space="0" w:color="auto"/>
        <w:left w:val="none" w:sz="0" w:space="0" w:color="auto"/>
        <w:bottom w:val="none" w:sz="0" w:space="0" w:color="auto"/>
        <w:right w:val="none" w:sz="0" w:space="0" w:color="auto"/>
      </w:divBdr>
    </w:div>
    <w:div w:id="1474984482">
      <w:bodyDiv w:val="1"/>
      <w:marLeft w:val="0"/>
      <w:marRight w:val="0"/>
      <w:marTop w:val="0"/>
      <w:marBottom w:val="0"/>
      <w:divBdr>
        <w:top w:val="none" w:sz="0" w:space="0" w:color="auto"/>
        <w:left w:val="none" w:sz="0" w:space="0" w:color="auto"/>
        <w:bottom w:val="none" w:sz="0" w:space="0" w:color="auto"/>
        <w:right w:val="none" w:sz="0" w:space="0" w:color="auto"/>
      </w:divBdr>
    </w:div>
    <w:div w:id="1482380947">
      <w:bodyDiv w:val="1"/>
      <w:marLeft w:val="0"/>
      <w:marRight w:val="0"/>
      <w:marTop w:val="0"/>
      <w:marBottom w:val="0"/>
      <w:divBdr>
        <w:top w:val="none" w:sz="0" w:space="0" w:color="auto"/>
        <w:left w:val="none" w:sz="0" w:space="0" w:color="auto"/>
        <w:bottom w:val="none" w:sz="0" w:space="0" w:color="auto"/>
        <w:right w:val="none" w:sz="0" w:space="0" w:color="auto"/>
      </w:divBdr>
    </w:div>
    <w:div w:id="1484198055">
      <w:bodyDiv w:val="1"/>
      <w:marLeft w:val="0"/>
      <w:marRight w:val="0"/>
      <w:marTop w:val="0"/>
      <w:marBottom w:val="0"/>
      <w:divBdr>
        <w:top w:val="none" w:sz="0" w:space="0" w:color="auto"/>
        <w:left w:val="none" w:sz="0" w:space="0" w:color="auto"/>
        <w:bottom w:val="none" w:sz="0" w:space="0" w:color="auto"/>
        <w:right w:val="none" w:sz="0" w:space="0" w:color="auto"/>
      </w:divBdr>
    </w:div>
    <w:div w:id="1484270178">
      <w:bodyDiv w:val="1"/>
      <w:marLeft w:val="0"/>
      <w:marRight w:val="0"/>
      <w:marTop w:val="0"/>
      <w:marBottom w:val="0"/>
      <w:divBdr>
        <w:top w:val="none" w:sz="0" w:space="0" w:color="auto"/>
        <w:left w:val="none" w:sz="0" w:space="0" w:color="auto"/>
        <w:bottom w:val="none" w:sz="0" w:space="0" w:color="auto"/>
        <w:right w:val="none" w:sz="0" w:space="0" w:color="auto"/>
      </w:divBdr>
    </w:div>
    <w:div w:id="1484353677">
      <w:bodyDiv w:val="1"/>
      <w:marLeft w:val="0"/>
      <w:marRight w:val="0"/>
      <w:marTop w:val="0"/>
      <w:marBottom w:val="0"/>
      <w:divBdr>
        <w:top w:val="none" w:sz="0" w:space="0" w:color="auto"/>
        <w:left w:val="none" w:sz="0" w:space="0" w:color="auto"/>
        <w:bottom w:val="none" w:sz="0" w:space="0" w:color="auto"/>
        <w:right w:val="none" w:sz="0" w:space="0" w:color="auto"/>
      </w:divBdr>
    </w:div>
    <w:div w:id="1484853035">
      <w:bodyDiv w:val="1"/>
      <w:marLeft w:val="0"/>
      <w:marRight w:val="0"/>
      <w:marTop w:val="0"/>
      <w:marBottom w:val="0"/>
      <w:divBdr>
        <w:top w:val="none" w:sz="0" w:space="0" w:color="auto"/>
        <w:left w:val="none" w:sz="0" w:space="0" w:color="auto"/>
        <w:bottom w:val="none" w:sz="0" w:space="0" w:color="auto"/>
        <w:right w:val="none" w:sz="0" w:space="0" w:color="auto"/>
      </w:divBdr>
    </w:div>
    <w:div w:id="1489175273">
      <w:bodyDiv w:val="1"/>
      <w:marLeft w:val="0"/>
      <w:marRight w:val="0"/>
      <w:marTop w:val="0"/>
      <w:marBottom w:val="0"/>
      <w:divBdr>
        <w:top w:val="none" w:sz="0" w:space="0" w:color="auto"/>
        <w:left w:val="none" w:sz="0" w:space="0" w:color="auto"/>
        <w:bottom w:val="none" w:sz="0" w:space="0" w:color="auto"/>
        <w:right w:val="none" w:sz="0" w:space="0" w:color="auto"/>
      </w:divBdr>
    </w:div>
    <w:div w:id="1490174387">
      <w:bodyDiv w:val="1"/>
      <w:marLeft w:val="0"/>
      <w:marRight w:val="0"/>
      <w:marTop w:val="0"/>
      <w:marBottom w:val="0"/>
      <w:divBdr>
        <w:top w:val="none" w:sz="0" w:space="0" w:color="auto"/>
        <w:left w:val="none" w:sz="0" w:space="0" w:color="auto"/>
        <w:bottom w:val="none" w:sz="0" w:space="0" w:color="auto"/>
        <w:right w:val="none" w:sz="0" w:space="0" w:color="auto"/>
      </w:divBdr>
    </w:div>
    <w:div w:id="1493519374">
      <w:bodyDiv w:val="1"/>
      <w:marLeft w:val="0"/>
      <w:marRight w:val="0"/>
      <w:marTop w:val="0"/>
      <w:marBottom w:val="0"/>
      <w:divBdr>
        <w:top w:val="none" w:sz="0" w:space="0" w:color="auto"/>
        <w:left w:val="none" w:sz="0" w:space="0" w:color="auto"/>
        <w:bottom w:val="none" w:sz="0" w:space="0" w:color="auto"/>
        <w:right w:val="none" w:sz="0" w:space="0" w:color="auto"/>
      </w:divBdr>
    </w:div>
    <w:div w:id="1494300464">
      <w:bodyDiv w:val="1"/>
      <w:marLeft w:val="0"/>
      <w:marRight w:val="0"/>
      <w:marTop w:val="0"/>
      <w:marBottom w:val="0"/>
      <w:divBdr>
        <w:top w:val="none" w:sz="0" w:space="0" w:color="auto"/>
        <w:left w:val="none" w:sz="0" w:space="0" w:color="auto"/>
        <w:bottom w:val="none" w:sz="0" w:space="0" w:color="auto"/>
        <w:right w:val="none" w:sz="0" w:space="0" w:color="auto"/>
      </w:divBdr>
    </w:div>
    <w:div w:id="1497721047">
      <w:bodyDiv w:val="1"/>
      <w:marLeft w:val="0"/>
      <w:marRight w:val="0"/>
      <w:marTop w:val="0"/>
      <w:marBottom w:val="0"/>
      <w:divBdr>
        <w:top w:val="none" w:sz="0" w:space="0" w:color="auto"/>
        <w:left w:val="none" w:sz="0" w:space="0" w:color="auto"/>
        <w:bottom w:val="none" w:sz="0" w:space="0" w:color="auto"/>
        <w:right w:val="none" w:sz="0" w:space="0" w:color="auto"/>
      </w:divBdr>
    </w:div>
    <w:div w:id="1512598311">
      <w:bodyDiv w:val="1"/>
      <w:marLeft w:val="0"/>
      <w:marRight w:val="0"/>
      <w:marTop w:val="0"/>
      <w:marBottom w:val="0"/>
      <w:divBdr>
        <w:top w:val="none" w:sz="0" w:space="0" w:color="auto"/>
        <w:left w:val="none" w:sz="0" w:space="0" w:color="auto"/>
        <w:bottom w:val="none" w:sz="0" w:space="0" w:color="auto"/>
        <w:right w:val="none" w:sz="0" w:space="0" w:color="auto"/>
      </w:divBdr>
    </w:div>
    <w:div w:id="1512645133">
      <w:bodyDiv w:val="1"/>
      <w:marLeft w:val="0"/>
      <w:marRight w:val="0"/>
      <w:marTop w:val="0"/>
      <w:marBottom w:val="0"/>
      <w:divBdr>
        <w:top w:val="none" w:sz="0" w:space="0" w:color="auto"/>
        <w:left w:val="none" w:sz="0" w:space="0" w:color="auto"/>
        <w:bottom w:val="none" w:sz="0" w:space="0" w:color="auto"/>
        <w:right w:val="none" w:sz="0" w:space="0" w:color="auto"/>
      </w:divBdr>
    </w:div>
    <w:div w:id="1513648770">
      <w:bodyDiv w:val="1"/>
      <w:marLeft w:val="0"/>
      <w:marRight w:val="0"/>
      <w:marTop w:val="0"/>
      <w:marBottom w:val="0"/>
      <w:divBdr>
        <w:top w:val="none" w:sz="0" w:space="0" w:color="auto"/>
        <w:left w:val="none" w:sz="0" w:space="0" w:color="auto"/>
        <w:bottom w:val="none" w:sz="0" w:space="0" w:color="auto"/>
        <w:right w:val="none" w:sz="0" w:space="0" w:color="auto"/>
      </w:divBdr>
    </w:div>
    <w:div w:id="1520050298">
      <w:bodyDiv w:val="1"/>
      <w:marLeft w:val="0"/>
      <w:marRight w:val="0"/>
      <w:marTop w:val="0"/>
      <w:marBottom w:val="0"/>
      <w:divBdr>
        <w:top w:val="none" w:sz="0" w:space="0" w:color="auto"/>
        <w:left w:val="none" w:sz="0" w:space="0" w:color="auto"/>
        <w:bottom w:val="none" w:sz="0" w:space="0" w:color="auto"/>
        <w:right w:val="none" w:sz="0" w:space="0" w:color="auto"/>
      </w:divBdr>
    </w:div>
    <w:div w:id="1535076395">
      <w:bodyDiv w:val="1"/>
      <w:marLeft w:val="0"/>
      <w:marRight w:val="0"/>
      <w:marTop w:val="0"/>
      <w:marBottom w:val="0"/>
      <w:divBdr>
        <w:top w:val="none" w:sz="0" w:space="0" w:color="auto"/>
        <w:left w:val="none" w:sz="0" w:space="0" w:color="auto"/>
        <w:bottom w:val="none" w:sz="0" w:space="0" w:color="auto"/>
        <w:right w:val="none" w:sz="0" w:space="0" w:color="auto"/>
      </w:divBdr>
    </w:div>
    <w:div w:id="1544714940">
      <w:bodyDiv w:val="1"/>
      <w:marLeft w:val="0"/>
      <w:marRight w:val="0"/>
      <w:marTop w:val="0"/>
      <w:marBottom w:val="0"/>
      <w:divBdr>
        <w:top w:val="none" w:sz="0" w:space="0" w:color="auto"/>
        <w:left w:val="none" w:sz="0" w:space="0" w:color="auto"/>
        <w:bottom w:val="none" w:sz="0" w:space="0" w:color="auto"/>
        <w:right w:val="none" w:sz="0" w:space="0" w:color="auto"/>
      </w:divBdr>
    </w:div>
    <w:div w:id="1545747945">
      <w:bodyDiv w:val="1"/>
      <w:marLeft w:val="0"/>
      <w:marRight w:val="0"/>
      <w:marTop w:val="0"/>
      <w:marBottom w:val="0"/>
      <w:divBdr>
        <w:top w:val="none" w:sz="0" w:space="0" w:color="auto"/>
        <w:left w:val="none" w:sz="0" w:space="0" w:color="auto"/>
        <w:bottom w:val="none" w:sz="0" w:space="0" w:color="auto"/>
        <w:right w:val="none" w:sz="0" w:space="0" w:color="auto"/>
      </w:divBdr>
    </w:div>
    <w:div w:id="1548487274">
      <w:bodyDiv w:val="1"/>
      <w:marLeft w:val="0"/>
      <w:marRight w:val="0"/>
      <w:marTop w:val="0"/>
      <w:marBottom w:val="0"/>
      <w:divBdr>
        <w:top w:val="none" w:sz="0" w:space="0" w:color="auto"/>
        <w:left w:val="none" w:sz="0" w:space="0" w:color="auto"/>
        <w:bottom w:val="none" w:sz="0" w:space="0" w:color="auto"/>
        <w:right w:val="none" w:sz="0" w:space="0" w:color="auto"/>
      </w:divBdr>
    </w:div>
    <w:div w:id="1549028942">
      <w:bodyDiv w:val="1"/>
      <w:marLeft w:val="0"/>
      <w:marRight w:val="0"/>
      <w:marTop w:val="0"/>
      <w:marBottom w:val="0"/>
      <w:divBdr>
        <w:top w:val="none" w:sz="0" w:space="0" w:color="auto"/>
        <w:left w:val="none" w:sz="0" w:space="0" w:color="auto"/>
        <w:bottom w:val="none" w:sz="0" w:space="0" w:color="auto"/>
        <w:right w:val="none" w:sz="0" w:space="0" w:color="auto"/>
      </w:divBdr>
    </w:div>
    <w:div w:id="1552888574">
      <w:bodyDiv w:val="1"/>
      <w:marLeft w:val="0"/>
      <w:marRight w:val="0"/>
      <w:marTop w:val="0"/>
      <w:marBottom w:val="0"/>
      <w:divBdr>
        <w:top w:val="none" w:sz="0" w:space="0" w:color="auto"/>
        <w:left w:val="none" w:sz="0" w:space="0" w:color="auto"/>
        <w:bottom w:val="none" w:sz="0" w:space="0" w:color="auto"/>
        <w:right w:val="none" w:sz="0" w:space="0" w:color="auto"/>
      </w:divBdr>
    </w:div>
    <w:div w:id="1555696893">
      <w:bodyDiv w:val="1"/>
      <w:marLeft w:val="0"/>
      <w:marRight w:val="0"/>
      <w:marTop w:val="0"/>
      <w:marBottom w:val="0"/>
      <w:divBdr>
        <w:top w:val="none" w:sz="0" w:space="0" w:color="auto"/>
        <w:left w:val="none" w:sz="0" w:space="0" w:color="auto"/>
        <w:bottom w:val="none" w:sz="0" w:space="0" w:color="auto"/>
        <w:right w:val="none" w:sz="0" w:space="0" w:color="auto"/>
      </w:divBdr>
    </w:div>
    <w:div w:id="1558008591">
      <w:bodyDiv w:val="1"/>
      <w:marLeft w:val="0"/>
      <w:marRight w:val="0"/>
      <w:marTop w:val="0"/>
      <w:marBottom w:val="0"/>
      <w:divBdr>
        <w:top w:val="none" w:sz="0" w:space="0" w:color="auto"/>
        <w:left w:val="none" w:sz="0" w:space="0" w:color="auto"/>
        <w:bottom w:val="none" w:sz="0" w:space="0" w:color="auto"/>
        <w:right w:val="none" w:sz="0" w:space="0" w:color="auto"/>
      </w:divBdr>
    </w:div>
    <w:div w:id="1562717195">
      <w:bodyDiv w:val="1"/>
      <w:marLeft w:val="0"/>
      <w:marRight w:val="0"/>
      <w:marTop w:val="0"/>
      <w:marBottom w:val="0"/>
      <w:divBdr>
        <w:top w:val="none" w:sz="0" w:space="0" w:color="auto"/>
        <w:left w:val="none" w:sz="0" w:space="0" w:color="auto"/>
        <w:bottom w:val="none" w:sz="0" w:space="0" w:color="auto"/>
        <w:right w:val="none" w:sz="0" w:space="0" w:color="auto"/>
      </w:divBdr>
    </w:div>
    <w:div w:id="1567031370">
      <w:bodyDiv w:val="1"/>
      <w:marLeft w:val="0"/>
      <w:marRight w:val="0"/>
      <w:marTop w:val="0"/>
      <w:marBottom w:val="0"/>
      <w:divBdr>
        <w:top w:val="none" w:sz="0" w:space="0" w:color="auto"/>
        <w:left w:val="none" w:sz="0" w:space="0" w:color="auto"/>
        <w:bottom w:val="none" w:sz="0" w:space="0" w:color="auto"/>
        <w:right w:val="none" w:sz="0" w:space="0" w:color="auto"/>
      </w:divBdr>
    </w:div>
    <w:div w:id="1567884655">
      <w:bodyDiv w:val="1"/>
      <w:marLeft w:val="0"/>
      <w:marRight w:val="0"/>
      <w:marTop w:val="0"/>
      <w:marBottom w:val="0"/>
      <w:divBdr>
        <w:top w:val="none" w:sz="0" w:space="0" w:color="auto"/>
        <w:left w:val="none" w:sz="0" w:space="0" w:color="auto"/>
        <w:bottom w:val="none" w:sz="0" w:space="0" w:color="auto"/>
        <w:right w:val="none" w:sz="0" w:space="0" w:color="auto"/>
      </w:divBdr>
      <w:divsChild>
        <w:div w:id="131334663">
          <w:marLeft w:val="0"/>
          <w:marRight w:val="0"/>
          <w:marTop w:val="0"/>
          <w:marBottom w:val="0"/>
          <w:divBdr>
            <w:top w:val="none" w:sz="0" w:space="0" w:color="auto"/>
            <w:left w:val="none" w:sz="0" w:space="0" w:color="auto"/>
            <w:bottom w:val="none" w:sz="0" w:space="0" w:color="auto"/>
            <w:right w:val="none" w:sz="0" w:space="0" w:color="auto"/>
          </w:divBdr>
          <w:divsChild>
            <w:div w:id="68043564">
              <w:marLeft w:val="0"/>
              <w:marRight w:val="0"/>
              <w:marTop w:val="0"/>
              <w:marBottom w:val="0"/>
              <w:divBdr>
                <w:top w:val="none" w:sz="0" w:space="0" w:color="auto"/>
                <w:left w:val="none" w:sz="0" w:space="0" w:color="auto"/>
                <w:bottom w:val="none" w:sz="0" w:space="0" w:color="auto"/>
                <w:right w:val="none" w:sz="0" w:space="0" w:color="auto"/>
              </w:divBdr>
              <w:divsChild>
                <w:div w:id="195385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74898">
      <w:bodyDiv w:val="1"/>
      <w:marLeft w:val="0"/>
      <w:marRight w:val="0"/>
      <w:marTop w:val="0"/>
      <w:marBottom w:val="0"/>
      <w:divBdr>
        <w:top w:val="none" w:sz="0" w:space="0" w:color="auto"/>
        <w:left w:val="none" w:sz="0" w:space="0" w:color="auto"/>
        <w:bottom w:val="none" w:sz="0" w:space="0" w:color="auto"/>
        <w:right w:val="none" w:sz="0" w:space="0" w:color="auto"/>
      </w:divBdr>
    </w:div>
    <w:div w:id="1575239001">
      <w:bodyDiv w:val="1"/>
      <w:marLeft w:val="0"/>
      <w:marRight w:val="0"/>
      <w:marTop w:val="0"/>
      <w:marBottom w:val="0"/>
      <w:divBdr>
        <w:top w:val="none" w:sz="0" w:space="0" w:color="auto"/>
        <w:left w:val="none" w:sz="0" w:space="0" w:color="auto"/>
        <w:bottom w:val="none" w:sz="0" w:space="0" w:color="auto"/>
        <w:right w:val="none" w:sz="0" w:space="0" w:color="auto"/>
      </w:divBdr>
    </w:div>
    <w:div w:id="1577200159">
      <w:bodyDiv w:val="1"/>
      <w:marLeft w:val="0"/>
      <w:marRight w:val="0"/>
      <w:marTop w:val="0"/>
      <w:marBottom w:val="0"/>
      <w:divBdr>
        <w:top w:val="none" w:sz="0" w:space="0" w:color="auto"/>
        <w:left w:val="none" w:sz="0" w:space="0" w:color="auto"/>
        <w:bottom w:val="none" w:sz="0" w:space="0" w:color="auto"/>
        <w:right w:val="none" w:sz="0" w:space="0" w:color="auto"/>
      </w:divBdr>
    </w:div>
    <w:div w:id="1579703811">
      <w:bodyDiv w:val="1"/>
      <w:marLeft w:val="0"/>
      <w:marRight w:val="0"/>
      <w:marTop w:val="0"/>
      <w:marBottom w:val="0"/>
      <w:divBdr>
        <w:top w:val="none" w:sz="0" w:space="0" w:color="auto"/>
        <w:left w:val="none" w:sz="0" w:space="0" w:color="auto"/>
        <w:bottom w:val="none" w:sz="0" w:space="0" w:color="auto"/>
        <w:right w:val="none" w:sz="0" w:space="0" w:color="auto"/>
      </w:divBdr>
    </w:div>
    <w:div w:id="1580939630">
      <w:bodyDiv w:val="1"/>
      <w:marLeft w:val="0"/>
      <w:marRight w:val="0"/>
      <w:marTop w:val="0"/>
      <w:marBottom w:val="0"/>
      <w:divBdr>
        <w:top w:val="none" w:sz="0" w:space="0" w:color="auto"/>
        <w:left w:val="none" w:sz="0" w:space="0" w:color="auto"/>
        <w:bottom w:val="none" w:sz="0" w:space="0" w:color="auto"/>
        <w:right w:val="none" w:sz="0" w:space="0" w:color="auto"/>
      </w:divBdr>
    </w:div>
    <w:div w:id="1585525619">
      <w:bodyDiv w:val="1"/>
      <w:marLeft w:val="0"/>
      <w:marRight w:val="0"/>
      <w:marTop w:val="0"/>
      <w:marBottom w:val="0"/>
      <w:divBdr>
        <w:top w:val="none" w:sz="0" w:space="0" w:color="auto"/>
        <w:left w:val="none" w:sz="0" w:space="0" w:color="auto"/>
        <w:bottom w:val="none" w:sz="0" w:space="0" w:color="auto"/>
        <w:right w:val="none" w:sz="0" w:space="0" w:color="auto"/>
      </w:divBdr>
    </w:div>
    <w:div w:id="1586644142">
      <w:bodyDiv w:val="1"/>
      <w:marLeft w:val="0"/>
      <w:marRight w:val="0"/>
      <w:marTop w:val="0"/>
      <w:marBottom w:val="0"/>
      <w:divBdr>
        <w:top w:val="none" w:sz="0" w:space="0" w:color="auto"/>
        <w:left w:val="none" w:sz="0" w:space="0" w:color="auto"/>
        <w:bottom w:val="none" w:sz="0" w:space="0" w:color="auto"/>
        <w:right w:val="none" w:sz="0" w:space="0" w:color="auto"/>
      </w:divBdr>
    </w:div>
    <w:div w:id="1594320782">
      <w:bodyDiv w:val="1"/>
      <w:marLeft w:val="0"/>
      <w:marRight w:val="0"/>
      <w:marTop w:val="0"/>
      <w:marBottom w:val="0"/>
      <w:divBdr>
        <w:top w:val="none" w:sz="0" w:space="0" w:color="auto"/>
        <w:left w:val="none" w:sz="0" w:space="0" w:color="auto"/>
        <w:bottom w:val="none" w:sz="0" w:space="0" w:color="auto"/>
        <w:right w:val="none" w:sz="0" w:space="0" w:color="auto"/>
      </w:divBdr>
    </w:div>
    <w:div w:id="1595238011">
      <w:bodyDiv w:val="1"/>
      <w:marLeft w:val="0"/>
      <w:marRight w:val="0"/>
      <w:marTop w:val="0"/>
      <w:marBottom w:val="0"/>
      <w:divBdr>
        <w:top w:val="none" w:sz="0" w:space="0" w:color="auto"/>
        <w:left w:val="none" w:sz="0" w:space="0" w:color="auto"/>
        <w:bottom w:val="none" w:sz="0" w:space="0" w:color="auto"/>
        <w:right w:val="none" w:sz="0" w:space="0" w:color="auto"/>
      </w:divBdr>
    </w:div>
    <w:div w:id="1605722685">
      <w:bodyDiv w:val="1"/>
      <w:marLeft w:val="0"/>
      <w:marRight w:val="0"/>
      <w:marTop w:val="0"/>
      <w:marBottom w:val="0"/>
      <w:divBdr>
        <w:top w:val="none" w:sz="0" w:space="0" w:color="auto"/>
        <w:left w:val="none" w:sz="0" w:space="0" w:color="auto"/>
        <w:bottom w:val="none" w:sz="0" w:space="0" w:color="auto"/>
        <w:right w:val="none" w:sz="0" w:space="0" w:color="auto"/>
      </w:divBdr>
    </w:div>
    <w:div w:id="1605841711">
      <w:bodyDiv w:val="1"/>
      <w:marLeft w:val="0"/>
      <w:marRight w:val="0"/>
      <w:marTop w:val="0"/>
      <w:marBottom w:val="0"/>
      <w:divBdr>
        <w:top w:val="none" w:sz="0" w:space="0" w:color="auto"/>
        <w:left w:val="none" w:sz="0" w:space="0" w:color="auto"/>
        <w:bottom w:val="none" w:sz="0" w:space="0" w:color="auto"/>
        <w:right w:val="none" w:sz="0" w:space="0" w:color="auto"/>
      </w:divBdr>
    </w:div>
    <w:div w:id="1611164670">
      <w:bodyDiv w:val="1"/>
      <w:marLeft w:val="0"/>
      <w:marRight w:val="0"/>
      <w:marTop w:val="0"/>
      <w:marBottom w:val="0"/>
      <w:divBdr>
        <w:top w:val="none" w:sz="0" w:space="0" w:color="auto"/>
        <w:left w:val="none" w:sz="0" w:space="0" w:color="auto"/>
        <w:bottom w:val="none" w:sz="0" w:space="0" w:color="auto"/>
        <w:right w:val="none" w:sz="0" w:space="0" w:color="auto"/>
      </w:divBdr>
    </w:div>
    <w:div w:id="1612978476">
      <w:bodyDiv w:val="1"/>
      <w:marLeft w:val="0"/>
      <w:marRight w:val="0"/>
      <w:marTop w:val="0"/>
      <w:marBottom w:val="0"/>
      <w:divBdr>
        <w:top w:val="none" w:sz="0" w:space="0" w:color="auto"/>
        <w:left w:val="none" w:sz="0" w:space="0" w:color="auto"/>
        <w:bottom w:val="none" w:sz="0" w:space="0" w:color="auto"/>
        <w:right w:val="none" w:sz="0" w:space="0" w:color="auto"/>
      </w:divBdr>
    </w:div>
    <w:div w:id="1620333272">
      <w:bodyDiv w:val="1"/>
      <w:marLeft w:val="0"/>
      <w:marRight w:val="0"/>
      <w:marTop w:val="0"/>
      <w:marBottom w:val="0"/>
      <w:divBdr>
        <w:top w:val="none" w:sz="0" w:space="0" w:color="auto"/>
        <w:left w:val="none" w:sz="0" w:space="0" w:color="auto"/>
        <w:bottom w:val="none" w:sz="0" w:space="0" w:color="auto"/>
        <w:right w:val="none" w:sz="0" w:space="0" w:color="auto"/>
      </w:divBdr>
    </w:div>
    <w:div w:id="1625426588">
      <w:bodyDiv w:val="1"/>
      <w:marLeft w:val="0"/>
      <w:marRight w:val="0"/>
      <w:marTop w:val="0"/>
      <w:marBottom w:val="0"/>
      <w:divBdr>
        <w:top w:val="none" w:sz="0" w:space="0" w:color="auto"/>
        <w:left w:val="none" w:sz="0" w:space="0" w:color="auto"/>
        <w:bottom w:val="none" w:sz="0" w:space="0" w:color="auto"/>
        <w:right w:val="none" w:sz="0" w:space="0" w:color="auto"/>
      </w:divBdr>
    </w:div>
    <w:div w:id="1630742302">
      <w:bodyDiv w:val="1"/>
      <w:marLeft w:val="0"/>
      <w:marRight w:val="0"/>
      <w:marTop w:val="0"/>
      <w:marBottom w:val="0"/>
      <w:divBdr>
        <w:top w:val="none" w:sz="0" w:space="0" w:color="auto"/>
        <w:left w:val="none" w:sz="0" w:space="0" w:color="auto"/>
        <w:bottom w:val="none" w:sz="0" w:space="0" w:color="auto"/>
        <w:right w:val="none" w:sz="0" w:space="0" w:color="auto"/>
      </w:divBdr>
    </w:div>
    <w:div w:id="1632704916">
      <w:bodyDiv w:val="1"/>
      <w:marLeft w:val="0"/>
      <w:marRight w:val="0"/>
      <w:marTop w:val="0"/>
      <w:marBottom w:val="0"/>
      <w:divBdr>
        <w:top w:val="none" w:sz="0" w:space="0" w:color="auto"/>
        <w:left w:val="none" w:sz="0" w:space="0" w:color="auto"/>
        <w:bottom w:val="none" w:sz="0" w:space="0" w:color="auto"/>
        <w:right w:val="none" w:sz="0" w:space="0" w:color="auto"/>
      </w:divBdr>
      <w:divsChild>
        <w:div w:id="993920690">
          <w:marLeft w:val="0"/>
          <w:marRight w:val="0"/>
          <w:marTop w:val="0"/>
          <w:marBottom w:val="0"/>
          <w:divBdr>
            <w:top w:val="none" w:sz="0" w:space="0" w:color="auto"/>
            <w:left w:val="none" w:sz="0" w:space="0" w:color="auto"/>
            <w:bottom w:val="none" w:sz="0" w:space="0" w:color="auto"/>
            <w:right w:val="none" w:sz="0" w:space="0" w:color="auto"/>
          </w:divBdr>
          <w:divsChild>
            <w:div w:id="7363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8573">
      <w:bodyDiv w:val="1"/>
      <w:marLeft w:val="0"/>
      <w:marRight w:val="0"/>
      <w:marTop w:val="0"/>
      <w:marBottom w:val="0"/>
      <w:divBdr>
        <w:top w:val="none" w:sz="0" w:space="0" w:color="auto"/>
        <w:left w:val="none" w:sz="0" w:space="0" w:color="auto"/>
        <w:bottom w:val="none" w:sz="0" w:space="0" w:color="auto"/>
        <w:right w:val="none" w:sz="0" w:space="0" w:color="auto"/>
      </w:divBdr>
    </w:div>
    <w:div w:id="1649824862">
      <w:bodyDiv w:val="1"/>
      <w:marLeft w:val="0"/>
      <w:marRight w:val="0"/>
      <w:marTop w:val="0"/>
      <w:marBottom w:val="0"/>
      <w:divBdr>
        <w:top w:val="none" w:sz="0" w:space="0" w:color="auto"/>
        <w:left w:val="none" w:sz="0" w:space="0" w:color="auto"/>
        <w:bottom w:val="none" w:sz="0" w:space="0" w:color="auto"/>
        <w:right w:val="none" w:sz="0" w:space="0" w:color="auto"/>
      </w:divBdr>
    </w:div>
    <w:div w:id="1652052914">
      <w:bodyDiv w:val="1"/>
      <w:marLeft w:val="0"/>
      <w:marRight w:val="0"/>
      <w:marTop w:val="0"/>
      <w:marBottom w:val="0"/>
      <w:divBdr>
        <w:top w:val="none" w:sz="0" w:space="0" w:color="auto"/>
        <w:left w:val="none" w:sz="0" w:space="0" w:color="auto"/>
        <w:bottom w:val="none" w:sz="0" w:space="0" w:color="auto"/>
        <w:right w:val="none" w:sz="0" w:space="0" w:color="auto"/>
      </w:divBdr>
    </w:div>
    <w:div w:id="1654406692">
      <w:bodyDiv w:val="1"/>
      <w:marLeft w:val="0"/>
      <w:marRight w:val="0"/>
      <w:marTop w:val="0"/>
      <w:marBottom w:val="0"/>
      <w:divBdr>
        <w:top w:val="none" w:sz="0" w:space="0" w:color="auto"/>
        <w:left w:val="none" w:sz="0" w:space="0" w:color="auto"/>
        <w:bottom w:val="none" w:sz="0" w:space="0" w:color="auto"/>
        <w:right w:val="none" w:sz="0" w:space="0" w:color="auto"/>
      </w:divBdr>
    </w:div>
    <w:div w:id="1660964192">
      <w:bodyDiv w:val="1"/>
      <w:marLeft w:val="0"/>
      <w:marRight w:val="0"/>
      <w:marTop w:val="0"/>
      <w:marBottom w:val="0"/>
      <w:divBdr>
        <w:top w:val="none" w:sz="0" w:space="0" w:color="auto"/>
        <w:left w:val="none" w:sz="0" w:space="0" w:color="auto"/>
        <w:bottom w:val="none" w:sz="0" w:space="0" w:color="auto"/>
        <w:right w:val="none" w:sz="0" w:space="0" w:color="auto"/>
      </w:divBdr>
    </w:div>
    <w:div w:id="1667440266">
      <w:bodyDiv w:val="1"/>
      <w:marLeft w:val="0"/>
      <w:marRight w:val="0"/>
      <w:marTop w:val="0"/>
      <w:marBottom w:val="0"/>
      <w:divBdr>
        <w:top w:val="none" w:sz="0" w:space="0" w:color="auto"/>
        <w:left w:val="none" w:sz="0" w:space="0" w:color="auto"/>
        <w:bottom w:val="none" w:sz="0" w:space="0" w:color="auto"/>
        <w:right w:val="none" w:sz="0" w:space="0" w:color="auto"/>
      </w:divBdr>
    </w:div>
    <w:div w:id="1673945443">
      <w:bodyDiv w:val="1"/>
      <w:marLeft w:val="0"/>
      <w:marRight w:val="0"/>
      <w:marTop w:val="0"/>
      <w:marBottom w:val="0"/>
      <w:divBdr>
        <w:top w:val="none" w:sz="0" w:space="0" w:color="auto"/>
        <w:left w:val="none" w:sz="0" w:space="0" w:color="auto"/>
        <w:bottom w:val="none" w:sz="0" w:space="0" w:color="auto"/>
        <w:right w:val="none" w:sz="0" w:space="0" w:color="auto"/>
      </w:divBdr>
    </w:div>
    <w:div w:id="1676569114">
      <w:bodyDiv w:val="1"/>
      <w:marLeft w:val="0"/>
      <w:marRight w:val="0"/>
      <w:marTop w:val="0"/>
      <w:marBottom w:val="0"/>
      <w:divBdr>
        <w:top w:val="none" w:sz="0" w:space="0" w:color="auto"/>
        <w:left w:val="none" w:sz="0" w:space="0" w:color="auto"/>
        <w:bottom w:val="none" w:sz="0" w:space="0" w:color="auto"/>
        <w:right w:val="none" w:sz="0" w:space="0" w:color="auto"/>
      </w:divBdr>
    </w:div>
    <w:div w:id="1677607162">
      <w:bodyDiv w:val="1"/>
      <w:marLeft w:val="0"/>
      <w:marRight w:val="0"/>
      <w:marTop w:val="0"/>
      <w:marBottom w:val="0"/>
      <w:divBdr>
        <w:top w:val="none" w:sz="0" w:space="0" w:color="auto"/>
        <w:left w:val="none" w:sz="0" w:space="0" w:color="auto"/>
        <w:bottom w:val="none" w:sz="0" w:space="0" w:color="auto"/>
        <w:right w:val="none" w:sz="0" w:space="0" w:color="auto"/>
      </w:divBdr>
    </w:div>
    <w:div w:id="1680497327">
      <w:bodyDiv w:val="1"/>
      <w:marLeft w:val="0"/>
      <w:marRight w:val="0"/>
      <w:marTop w:val="0"/>
      <w:marBottom w:val="0"/>
      <w:divBdr>
        <w:top w:val="none" w:sz="0" w:space="0" w:color="auto"/>
        <w:left w:val="none" w:sz="0" w:space="0" w:color="auto"/>
        <w:bottom w:val="none" w:sz="0" w:space="0" w:color="auto"/>
        <w:right w:val="none" w:sz="0" w:space="0" w:color="auto"/>
      </w:divBdr>
    </w:div>
    <w:div w:id="1684237313">
      <w:bodyDiv w:val="1"/>
      <w:marLeft w:val="0"/>
      <w:marRight w:val="0"/>
      <w:marTop w:val="0"/>
      <w:marBottom w:val="0"/>
      <w:divBdr>
        <w:top w:val="none" w:sz="0" w:space="0" w:color="auto"/>
        <w:left w:val="none" w:sz="0" w:space="0" w:color="auto"/>
        <w:bottom w:val="none" w:sz="0" w:space="0" w:color="auto"/>
        <w:right w:val="none" w:sz="0" w:space="0" w:color="auto"/>
      </w:divBdr>
    </w:div>
    <w:div w:id="1689454059">
      <w:bodyDiv w:val="1"/>
      <w:marLeft w:val="0"/>
      <w:marRight w:val="0"/>
      <w:marTop w:val="0"/>
      <w:marBottom w:val="0"/>
      <w:divBdr>
        <w:top w:val="none" w:sz="0" w:space="0" w:color="auto"/>
        <w:left w:val="none" w:sz="0" w:space="0" w:color="auto"/>
        <w:bottom w:val="none" w:sz="0" w:space="0" w:color="auto"/>
        <w:right w:val="none" w:sz="0" w:space="0" w:color="auto"/>
      </w:divBdr>
    </w:div>
    <w:div w:id="1690788358">
      <w:bodyDiv w:val="1"/>
      <w:marLeft w:val="0"/>
      <w:marRight w:val="0"/>
      <w:marTop w:val="0"/>
      <w:marBottom w:val="0"/>
      <w:divBdr>
        <w:top w:val="none" w:sz="0" w:space="0" w:color="auto"/>
        <w:left w:val="none" w:sz="0" w:space="0" w:color="auto"/>
        <w:bottom w:val="none" w:sz="0" w:space="0" w:color="auto"/>
        <w:right w:val="none" w:sz="0" w:space="0" w:color="auto"/>
      </w:divBdr>
    </w:div>
    <w:div w:id="1700355105">
      <w:bodyDiv w:val="1"/>
      <w:marLeft w:val="0"/>
      <w:marRight w:val="0"/>
      <w:marTop w:val="0"/>
      <w:marBottom w:val="0"/>
      <w:divBdr>
        <w:top w:val="none" w:sz="0" w:space="0" w:color="auto"/>
        <w:left w:val="none" w:sz="0" w:space="0" w:color="auto"/>
        <w:bottom w:val="none" w:sz="0" w:space="0" w:color="auto"/>
        <w:right w:val="none" w:sz="0" w:space="0" w:color="auto"/>
      </w:divBdr>
    </w:div>
    <w:div w:id="1706519283">
      <w:bodyDiv w:val="1"/>
      <w:marLeft w:val="0"/>
      <w:marRight w:val="0"/>
      <w:marTop w:val="0"/>
      <w:marBottom w:val="0"/>
      <w:divBdr>
        <w:top w:val="none" w:sz="0" w:space="0" w:color="auto"/>
        <w:left w:val="none" w:sz="0" w:space="0" w:color="auto"/>
        <w:bottom w:val="none" w:sz="0" w:space="0" w:color="auto"/>
        <w:right w:val="none" w:sz="0" w:space="0" w:color="auto"/>
      </w:divBdr>
      <w:divsChild>
        <w:div w:id="1841195165">
          <w:marLeft w:val="0"/>
          <w:marRight w:val="0"/>
          <w:marTop w:val="0"/>
          <w:marBottom w:val="0"/>
          <w:divBdr>
            <w:top w:val="none" w:sz="0" w:space="0" w:color="auto"/>
            <w:left w:val="none" w:sz="0" w:space="0" w:color="auto"/>
            <w:bottom w:val="none" w:sz="0" w:space="0" w:color="auto"/>
            <w:right w:val="none" w:sz="0" w:space="0" w:color="auto"/>
          </w:divBdr>
          <w:divsChild>
            <w:div w:id="275336627">
              <w:marLeft w:val="0"/>
              <w:marRight w:val="0"/>
              <w:marTop w:val="0"/>
              <w:marBottom w:val="0"/>
              <w:divBdr>
                <w:top w:val="none" w:sz="0" w:space="0" w:color="auto"/>
                <w:left w:val="none" w:sz="0" w:space="0" w:color="auto"/>
                <w:bottom w:val="none" w:sz="0" w:space="0" w:color="auto"/>
                <w:right w:val="none" w:sz="0" w:space="0" w:color="auto"/>
              </w:divBdr>
              <w:divsChild>
                <w:div w:id="12138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27799">
      <w:bodyDiv w:val="1"/>
      <w:marLeft w:val="0"/>
      <w:marRight w:val="0"/>
      <w:marTop w:val="0"/>
      <w:marBottom w:val="0"/>
      <w:divBdr>
        <w:top w:val="none" w:sz="0" w:space="0" w:color="auto"/>
        <w:left w:val="none" w:sz="0" w:space="0" w:color="auto"/>
        <w:bottom w:val="none" w:sz="0" w:space="0" w:color="auto"/>
        <w:right w:val="none" w:sz="0" w:space="0" w:color="auto"/>
      </w:divBdr>
    </w:div>
    <w:div w:id="1723214620">
      <w:bodyDiv w:val="1"/>
      <w:marLeft w:val="0"/>
      <w:marRight w:val="0"/>
      <w:marTop w:val="0"/>
      <w:marBottom w:val="0"/>
      <w:divBdr>
        <w:top w:val="none" w:sz="0" w:space="0" w:color="auto"/>
        <w:left w:val="none" w:sz="0" w:space="0" w:color="auto"/>
        <w:bottom w:val="none" w:sz="0" w:space="0" w:color="auto"/>
        <w:right w:val="none" w:sz="0" w:space="0" w:color="auto"/>
      </w:divBdr>
    </w:div>
    <w:div w:id="1723406869">
      <w:bodyDiv w:val="1"/>
      <w:marLeft w:val="0"/>
      <w:marRight w:val="0"/>
      <w:marTop w:val="0"/>
      <w:marBottom w:val="0"/>
      <w:divBdr>
        <w:top w:val="none" w:sz="0" w:space="0" w:color="auto"/>
        <w:left w:val="none" w:sz="0" w:space="0" w:color="auto"/>
        <w:bottom w:val="none" w:sz="0" w:space="0" w:color="auto"/>
        <w:right w:val="none" w:sz="0" w:space="0" w:color="auto"/>
      </w:divBdr>
    </w:div>
    <w:div w:id="1725181242">
      <w:bodyDiv w:val="1"/>
      <w:marLeft w:val="0"/>
      <w:marRight w:val="0"/>
      <w:marTop w:val="0"/>
      <w:marBottom w:val="0"/>
      <w:divBdr>
        <w:top w:val="none" w:sz="0" w:space="0" w:color="auto"/>
        <w:left w:val="none" w:sz="0" w:space="0" w:color="auto"/>
        <w:bottom w:val="none" w:sz="0" w:space="0" w:color="auto"/>
        <w:right w:val="none" w:sz="0" w:space="0" w:color="auto"/>
      </w:divBdr>
    </w:div>
    <w:div w:id="1738744104">
      <w:bodyDiv w:val="1"/>
      <w:marLeft w:val="0"/>
      <w:marRight w:val="0"/>
      <w:marTop w:val="0"/>
      <w:marBottom w:val="0"/>
      <w:divBdr>
        <w:top w:val="none" w:sz="0" w:space="0" w:color="auto"/>
        <w:left w:val="none" w:sz="0" w:space="0" w:color="auto"/>
        <w:bottom w:val="none" w:sz="0" w:space="0" w:color="auto"/>
        <w:right w:val="none" w:sz="0" w:space="0" w:color="auto"/>
      </w:divBdr>
    </w:div>
    <w:div w:id="1741559716">
      <w:bodyDiv w:val="1"/>
      <w:marLeft w:val="0"/>
      <w:marRight w:val="0"/>
      <w:marTop w:val="0"/>
      <w:marBottom w:val="0"/>
      <w:divBdr>
        <w:top w:val="none" w:sz="0" w:space="0" w:color="auto"/>
        <w:left w:val="none" w:sz="0" w:space="0" w:color="auto"/>
        <w:bottom w:val="none" w:sz="0" w:space="0" w:color="auto"/>
        <w:right w:val="none" w:sz="0" w:space="0" w:color="auto"/>
      </w:divBdr>
    </w:div>
    <w:div w:id="1742364969">
      <w:bodyDiv w:val="1"/>
      <w:marLeft w:val="0"/>
      <w:marRight w:val="0"/>
      <w:marTop w:val="0"/>
      <w:marBottom w:val="0"/>
      <w:divBdr>
        <w:top w:val="none" w:sz="0" w:space="0" w:color="auto"/>
        <w:left w:val="none" w:sz="0" w:space="0" w:color="auto"/>
        <w:bottom w:val="none" w:sz="0" w:space="0" w:color="auto"/>
        <w:right w:val="none" w:sz="0" w:space="0" w:color="auto"/>
      </w:divBdr>
    </w:div>
    <w:div w:id="1743212803">
      <w:bodyDiv w:val="1"/>
      <w:marLeft w:val="0"/>
      <w:marRight w:val="0"/>
      <w:marTop w:val="0"/>
      <w:marBottom w:val="0"/>
      <w:divBdr>
        <w:top w:val="none" w:sz="0" w:space="0" w:color="auto"/>
        <w:left w:val="none" w:sz="0" w:space="0" w:color="auto"/>
        <w:bottom w:val="none" w:sz="0" w:space="0" w:color="auto"/>
        <w:right w:val="none" w:sz="0" w:space="0" w:color="auto"/>
      </w:divBdr>
    </w:div>
    <w:div w:id="1749300058">
      <w:bodyDiv w:val="1"/>
      <w:marLeft w:val="0"/>
      <w:marRight w:val="0"/>
      <w:marTop w:val="0"/>
      <w:marBottom w:val="0"/>
      <w:divBdr>
        <w:top w:val="none" w:sz="0" w:space="0" w:color="auto"/>
        <w:left w:val="none" w:sz="0" w:space="0" w:color="auto"/>
        <w:bottom w:val="none" w:sz="0" w:space="0" w:color="auto"/>
        <w:right w:val="none" w:sz="0" w:space="0" w:color="auto"/>
      </w:divBdr>
    </w:div>
    <w:div w:id="1757286436">
      <w:bodyDiv w:val="1"/>
      <w:marLeft w:val="0"/>
      <w:marRight w:val="0"/>
      <w:marTop w:val="0"/>
      <w:marBottom w:val="0"/>
      <w:divBdr>
        <w:top w:val="none" w:sz="0" w:space="0" w:color="auto"/>
        <w:left w:val="none" w:sz="0" w:space="0" w:color="auto"/>
        <w:bottom w:val="none" w:sz="0" w:space="0" w:color="auto"/>
        <w:right w:val="none" w:sz="0" w:space="0" w:color="auto"/>
      </w:divBdr>
    </w:div>
    <w:div w:id="1759213219">
      <w:bodyDiv w:val="1"/>
      <w:marLeft w:val="0"/>
      <w:marRight w:val="0"/>
      <w:marTop w:val="0"/>
      <w:marBottom w:val="0"/>
      <w:divBdr>
        <w:top w:val="none" w:sz="0" w:space="0" w:color="auto"/>
        <w:left w:val="none" w:sz="0" w:space="0" w:color="auto"/>
        <w:bottom w:val="none" w:sz="0" w:space="0" w:color="auto"/>
        <w:right w:val="none" w:sz="0" w:space="0" w:color="auto"/>
      </w:divBdr>
    </w:div>
    <w:div w:id="1761027838">
      <w:bodyDiv w:val="1"/>
      <w:marLeft w:val="0"/>
      <w:marRight w:val="0"/>
      <w:marTop w:val="0"/>
      <w:marBottom w:val="0"/>
      <w:divBdr>
        <w:top w:val="none" w:sz="0" w:space="0" w:color="auto"/>
        <w:left w:val="none" w:sz="0" w:space="0" w:color="auto"/>
        <w:bottom w:val="none" w:sz="0" w:space="0" w:color="auto"/>
        <w:right w:val="none" w:sz="0" w:space="0" w:color="auto"/>
      </w:divBdr>
    </w:div>
    <w:div w:id="1762410581">
      <w:bodyDiv w:val="1"/>
      <w:marLeft w:val="0"/>
      <w:marRight w:val="0"/>
      <w:marTop w:val="0"/>
      <w:marBottom w:val="0"/>
      <w:divBdr>
        <w:top w:val="none" w:sz="0" w:space="0" w:color="auto"/>
        <w:left w:val="none" w:sz="0" w:space="0" w:color="auto"/>
        <w:bottom w:val="none" w:sz="0" w:space="0" w:color="auto"/>
        <w:right w:val="none" w:sz="0" w:space="0" w:color="auto"/>
      </w:divBdr>
    </w:div>
    <w:div w:id="1763795595">
      <w:bodyDiv w:val="1"/>
      <w:marLeft w:val="0"/>
      <w:marRight w:val="0"/>
      <w:marTop w:val="0"/>
      <w:marBottom w:val="0"/>
      <w:divBdr>
        <w:top w:val="none" w:sz="0" w:space="0" w:color="auto"/>
        <w:left w:val="none" w:sz="0" w:space="0" w:color="auto"/>
        <w:bottom w:val="none" w:sz="0" w:space="0" w:color="auto"/>
        <w:right w:val="none" w:sz="0" w:space="0" w:color="auto"/>
      </w:divBdr>
      <w:divsChild>
        <w:div w:id="1502550310">
          <w:marLeft w:val="0"/>
          <w:marRight w:val="0"/>
          <w:marTop w:val="0"/>
          <w:marBottom w:val="0"/>
          <w:divBdr>
            <w:top w:val="none" w:sz="0" w:space="0" w:color="auto"/>
            <w:left w:val="none" w:sz="0" w:space="0" w:color="auto"/>
            <w:bottom w:val="none" w:sz="0" w:space="0" w:color="auto"/>
            <w:right w:val="none" w:sz="0" w:space="0" w:color="auto"/>
          </w:divBdr>
        </w:div>
        <w:div w:id="1571118993">
          <w:marLeft w:val="0"/>
          <w:marRight w:val="0"/>
          <w:marTop w:val="0"/>
          <w:marBottom w:val="0"/>
          <w:divBdr>
            <w:top w:val="none" w:sz="0" w:space="0" w:color="auto"/>
            <w:left w:val="none" w:sz="0" w:space="0" w:color="auto"/>
            <w:bottom w:val="none" w:sz="0" w:space="0" w:color="auto"/>
            <w:right w:val="none" w:sz="0" w:space="0" w:color="auto"/>
          </w:divBdr>
        </w:div>
      </w:divsChild>
    </w:div>
    <w:div w:id="1772435570">
      <w:bodyDiv w:val="1"/>
      <w:marLeft w:val="0"/>
      <w:marRight w:val="0"/>
      <w:marTop w:val="0"/>
      <w:marBottom w:val="0"/>
      <w:divBdr>
        <w:top w:val="none" w:sz="0" w:space="0" w:color="auto"/>
        <w:left w:val="none" w:sz="0" w:space="0" w:color="auto"/>
        <w:bottom w:val="none" w:sz="0" w:space="0" w:color="auto"/>
        <w:right w:val="none" w:sz="0" w:space="0" w:color="auto"/>
      </w:divBdr>
    </w:div>
    <w:div w:id="1773283077">
      <w:bodyDiv w:val="1"/>
      <w:marLeft w:val="0"/>
      <w:marRight w:val="0"/>
      <w:marTop w:val="0"/>
      <w:marBottom w:val="0"/>
      <w:divBdr>
        <w:top w:val="none" w:sz="0" w:space="0" w:color="auto"/>
        <w:left w:val="none" w:sz="0" w:space="0" w:color="auto"/>
        <w:bottom w:val="none" w:sz="0" w:space="0" w:color="auto"/>
        <w:right w:val="none" w:sz="0" w:space="0" w:color="auto"/>
      </w:divBdr>
    </w:div>
    <w:div w:id="1782800504">
      <w:bodyDiv w:val="1"/>
      <w:marLeft w:val="0"/>
      <w:marRight w:val="0"/>
      <w:marTop w:val="0"/>
      <w:marBottom w:val="0"/>
      <w:divBdr>
        <w:top w:val="none" w:sz="0" w:space="0" w:color="auto"/>
        <w:left w:val="none" w:sz="0" w:space="0" w:color="auto"/>
        <w:bottom w:val="none" w:sz="0" w:space="0" w:color="auto"/>
        <w:right w:val="none" w:sz="0" w:space="0" w:color="auto"/>
      </w:divBdr>
    </w:div>
    <w:div w:id="1797480676">
      <w:bodyDiv w:val="1"/>
      <w:marLeft w:val="0"/>
      <w:marRight w:val="0"/>
      <w:marTop w:val="0"/>
      <w:marBottom w:val="0"/>
      <w:divBdr>
        <w:top w:val="none" w:sz="0" w:space="0" w:color="auto"/>
        <w:left w:val="none" w:sz="0" w:space="0" w:color="auto"/>
        <w:bottom w:val="none" w:sz="0" w:space="0" w:color="auto"/>
        <w:right w:val="none" w:sz="0" w:space="0" w:color="auto"/>
      </w:divBdr>
    </w:div>
    <w:div w:id="1805539666">
      <w:bodyDiv w:val="1"/>
      <w:marLeft w:val="0"/>
      <w:marRight w:val="0"/>
      <w:marTop w:val="0"/>
      <w:marBottom w:val="0"/>
      <w:divBdr>
        <w:top w:val="none" w:sz="0" w:space="0" w:color="auto"/>
        <w:left w:val="none" w:sz="0" w:space="0" w:color="auto"/>
        <w:bottom w:val="none" w:sz="0" w:space="0" w:color="auto"/>
        <w:right w:val="none" w:sz="0" w:space="0" w:color="auto"/>
      </w:divBdr>
    </w:div>
    <w:div w:id="1814985187">
      <w:bodyDiv w:val="1"/>
      <w:marLeft w:val="0"/>
      <w:marRight w:val="0"/>
      <w:marTop w:val="0"/>
      <w:marBottom w:val="0"/>
      <w:divBdr>
        <w:top w:val="none" w:sz="0" w:space="0" w:color="auto"/>
        <w:left w:val="none" w:sz="0" w:space="0" w:color="auto"/>
        <w:bottom w:val="none" w:sz="0" w:space="0" w:color="auto"/>
        <w:right w:val="none" w:sz="0" w:space="0" w:color="auto"/>
      </w:divBdr>
    </w:div>
    <w:div w:id="1819490623">
      <w:bodyDiv w:val="1"/>
      <w:marLeft w:val="0"/>
      <w:marRight w:val="0"/>
      <w:marTop w:val="0"/>
      <w:marBottom w:val="0"/>
      <w:divBdr>
        <w:top w:val="none" w:sz="0" w:space="0" w:color="auto"/>
        <w:left w:val="none" w:sz="0" w:space="0" w:color="auto"/>
        <w:bottom w:val="none" w:sz="0" w:space="0" w:color="auto"/>
        <w:right w:val="none" w:sz="0" w:space="0" w:color="auto"/>
      </w:divBdr>
    </w:div>
    <w:div w:id="1820150826">
      <w:bodyDiv w:val="1"/>
      <w:marLeft w:val="0"/>
      <w:marRight w:val="0"/>
      <w:marTop w:val="0"/>
      <w:marBottom w:val="0"/>
      <w:divBdr>
        <w:top w:val="none" w:sz="0" w:space="0" w:color="auto"/>
        <w:left w:val="none" w:sz="0" w:space="0" w:color="auto"/>
        <w:bottom w:val="none" w:sz="0" w:space="0" w:color="auto"/>
        <w:right w:val="none" w:sz="0" w:space="0" w:color="auto"/>
      </w:divBdr>
    </w:div>
    <w:div w:id="1821731610">
      <w:bodyDiv w:val="1"/>
      <w:marLeft w:val="0"/>
      <w:marRight w:val="0"/>
      <w:marTop w:val="0"/>
      <w:marBottom w:val="0"/>
      <w:divBdr>
        <w:top w:val="none" w:sz="0" w:space="0" w:color="auto"/>
        <w:left w:val="none" w:sz="0" w:space="0" w:color="auto"/>
        <w:bottom w:val="none" w:sz="0" w:space="0" w:color="auto"/>
        <w:right w:val="none" w:sz="0" w:space="0" w:color="auto"/>
      </w:divBdr>
    </w:div>
    <w:div w:id="1821774956">
      <w:bodyDiv w:val="1"/>
      <w:marLeft w:val="0"/>
      <w:marRight w:val="0"/>
      <w:marTop w:val="0"/>
      <w:marBottom w:val="0"/>
      <w:divBdr>
        <w:top w:val="none" w:sz="0" w:space="0" w:color="auto"/>
        <w:left w:val="none" w:sz="0" w:space="0" w:color="auto"/>
        <w:bottom w:val="none" w:sz="0" w:space="0" w:color="auto"/>
        <w:right w:val="none" w:sz="0" w:space="0" w:color="auto"/>
      </w:divBdr>
    </w:div>
    <w:div w:id="1823038097">
      <w:bodyDiv w:val="1"/>
      <w:marLeft w:val="0"/>
      <w:marRight w:val="0"/>
      <w:marTop w:val="0"/>
      <w:marBottom w:val="0"/>
      <w:divBdr>
        <w:top w:val="none" w:sz="0" w:space="0" w:color="auto"/>
        <w:left w:val="none" w:sz="0" w:space="0" w:color="auto"/>
        <w:bottom w:val="none" w:sz="0" w:space="0" w:color="auto"/>
        <w:right w:val="none" w:sz="0" w:space="0" w:color="auto"/>
      </w:divBdr>
    </w:div>
    <w:div w:id="1823961139">
      <w:bodyDiv w:val="1"/>
      <w:marLeft w:val="0"/>
      <w:marRight w:val="0"/>
      <w:marTop w:val="0"/>
      <w:marBottom w:val="0"/>
      <w:divBdr>
        <w:top w:val="none" w:sz="0" w:space="0" w:color="auto"/>
        <w:left w:val="none" w:sz="0" w:space="0" w:color="auto"/>
        <w:bottom w:val="none" w:sz="0" w:space="0" w:color="auto"/>
        <w:right w:val="none" w:sz="0" w:space="0" w:color="auto"/>
      </w:divBdr>
    </w:div>
    <w:div w:id="1825509393">
      <w:bodyDiv w:val="1"/>
      <w:marLeft w:val="0"/>
      <w:marRight w:val="0"/>
      <w:marTop w:val="0"/>
      <w:marBottom w:val="0"/>
      <w:divBdr>
        <w:top w:val="none" w:sz="0" w:space="0" w:color="auto"/>
        <w:left w:val="none" w:sz="0" w:space="0" w:color="auto"/>
        <w:bottom w:val="none" w:sz="0" w:space="0" w:color="auto"/>
        <w:right w:val="none" w:sz="0" w:space="0" w:color="auto"/>
      </w:divBdr>
    </w:div>
    <w:div w:id="1830321095">
      <w:bodyDiv w:val="1"/>
      <w:marLeft w:val="0"/>
      <w:marRight w:val="0"/>
      <w:marTop w:val="0"/>
      <w:marBottom w:val="0"/>
      <w:divBdr>
        <w:top w:val="none" w:sz="0" w:space="0" w:color="auto"/>
        <w:left w:val="none" w:sz="0" w:space="0" w:color="auto"/>
        <w:bottom w:val="none" w:sz="0" w:space="0" w:color="auto"/>
        <w:right w:val="none" w:sz="0" w:space="0" w:color="auto"/>
      </w:divBdr>
    </w:div>
    <w:div w:id="1836187986">
      <w:bodyDiv w:val="1"/>
      <w:marLeft w:val="0"/>
      <w:marRight w:val="0"/>
      <w:marTop w:val="0"/>
      <w:marBottom w:val="0"/>
      <w:divBdr>
        <w:top w:val="none" w:sz="0" w:space="0" w:color="auto"/>
        <w:left w:val="none" w:sz="0" w:space="0" w:color="auto"/>
        <w:bottom w:val="none" w:sz="0" w:space="0" w:color="auto"/>
        <w:right w:val="none" w:sz="0" w:space="0" w:color="auto"/>
      </w:divBdr>
    </w:div>
    <w:div w:id="1836264654">
      <w:bodyDiv w:val="1"/>
      <w:marLeft w:val="0"/>
      <w:marRight w:val="0"/>
      <w:marTop w:val="0"/>
      <w:marBottom w:val="0"/>
      <w:divBdr>
        <w:top w:val="none" w:sz="0" w:space="0" w:color="auto"/>
        <w:left w:val="none" w:sz="0" w:space="0" w:color="auto"/>
        <w:bottom w:val="none" w:sz="0" w:space="0" w:color="auto"/>
        <w:right w:val="none" w:sz="0" w:space="0" w:color="auto"/>
      </w:divBdr>
    </w:div>
    <w:div w:id="1837526955">
      <w:bodyDiv w:val="1"/>
      <w:marLeft w:val="0"/>
      <w:marRight w:val="0"/>
      <w:marTop w:val="0"/>
      <w:marBottom w:val="0"/>
      <w:divBdr>
        <w:top w:val="none" w:sz="0" w:space="0" w:color="auto"/>
        <w:left w:val="none" w:sz="0" w:space="0" w:color="auto"/>
        <w:bottom w:val="none" w:sz="0" w:space="0" w:color="auto"/>
        <w:right w:val="none" w:sz="0" w:space="0" w:color="auto"/>
      </w:divBdr>
    </w:div>
    <w:div w:id="1837918488">
      <w:bodyDiv w:val="1"/>
      <w:marLeft w:val="0"/>
      <w:marRight w:val="0"/>
      <w:marTop w:val="0"/>
      <w:marBottom w:val="0"/>
      <w:divBdr>
        <w:top w:val="none" w:sz="0" w:space="0" w:color="auto"/>
        <w:left w:val="none" w:sz="0" w:space="0" w:color="auto"/>
        <w:bottom w:val="none" w:sz="0" w:space="0" w:color="auto"/>
        <w:right w:val="none" w:sz="0" w:space="0" w:color="auto"/>
      </w:divBdr>
    </w:div>
    <w:div w:id="1843272735">
      <w:bodyDiv w:val="1"/>
      <w:marLeft w:val="0"/>
      <w:marRight w:val="0"/>
      <w:marTop w:val="0"/>
      <w:marBottom w:val="0"/>
      <w:divBdr>
        <w:top w:val="none" w:sz="0" w:space="0" w:color="auto"/>
        <w:left w:val="none" w:sz="0" w:space="0" w:color="auto"/>
        <w:bottom w:val="none" w:sz="0" w:space="0" w:color="auto"/>
        <w:right w:val="none" w:sz="0" w:space="0" w:color="auto"/>
      </w:divBdr>
    </w:div>
    <w:div w:id="1844319701">
      <w:bodyDiv w:val="1"/>
      <w:marLeft w:val="0"/>
      <w:marRight w:val="0"/>
      <w:marTop w:val="0"/>
      <w:marBottom w:val="0"/>
      <w:divBdr>
        <w:top w:val="none" w:sz="0" w:space="0" w:color="auto"/>
        <w:left w:val="none" w:sz="0" w:space="0" w:color="auto"/>
        <w:bottom w:val="none" w:sz="0" w:space="0" w:color="auto"/>
        <w:right w:val="none" w:sz="0" w:space="0" w:color="auto"/>
      </w:divBdr>
    </w:div>
    <w:div w:id="1844513084">
      <w:bodyDiv w:val="1"/>
      <w:marLeft w:val="0"/>
      <w:marRight w:val="0"/>
      <w:marTop w:val="0"/>
      <w:marBottom w:val="0"/>
      <w:divBdr>
        <w:top w:val="none" w:sz="0" w:space="0" w:color="auto"/>
        <w:left w:val="none" w:sz="0" w:space="0" w:color="auto"/>
        <w:bottom w:val="none" w:sz="0" w:space="0" w:color="auto"/>
        <w:right w:val="none" w:sz="0" w:space="0" w:color="auto"/>
      </w:divBdr>
    </w:div>
    <w:div w:id="1851480368">
      <w:bodyDiv w:val="1"/>
      <w:marLeft w:val="0"/>
      <w:marRight w:val="0"/>
      <w:marTop w:val="0"/>
      <w:marBottom w:val="0"/>
      <w:divBdr>
        <w:top w:val="none" w:sz="0" w:space="0" w:color="auto"/>
        <w:left w:val="none" w:sz="0" w:space="0" w:color="auto"/>
        <w:bottom w:val="none" w:sz="0" w:space="0" w:color="auto"/>
        <w:right w:val="none" w:sz="0" w:space="0" w:color="auto"/>
      </w:divBdr>
    </w:div>
    <w:div w:id="1857962439">
      <w:bodyDiv w:val="1"/>
      <w:marLeft w:val="0"/>
      <w:marRight w:val="0"/>
      <w:marTop w:val="0"/>
      <w:marBottom w:val="0"/>
      <w:divBdr>
        <w:top w:val="none" w:sz="0" w:space="0" w:color="auto"/>
        <w:left w:val="none" w:sz="0" w:space="0" w:color="auto"/>
        <w:bottom w:val="none" w:sz="0" w:space="0" w:color="auto"/>
        <w:right w:val="none" w:sz="0" w:space="0" w:color="auto"/>
      </w:divBdr>
    </w:div>
    <w:div w:id="1864399692">
      <w:bodyDiv w:val="1"/>
      <w:marLeft w:val="0"/>
      <w:marRight w:val="0"/>
      <w:marTop w:val="0"/>
      <w:marBottom w:val="0"/>
      <w:divBdr>
        <w:top w:val="none" w:sz="0" w:space="0" w:color="auto"/>
        <w:left w:val="none" w:sz="0" w:space="0" w:color="auto"/>
        <w:bottom w:val="none" w:sz="0" w:space="0" w:color="auto"/>
        <w:right w:val="none" w:sz="0" w:space="0" w:color="auto"/>
      </w:divBdr>
    </w:div>
    <w:div w:id="1865970778">
      <w:bodyDiv w:val="1"/>
      <w:marLeft w:val="0"/>
      <w:marRight w:val="0"/>
      <w:marTop w:val="0"/>
      <w:marBottom w:val="0"/>
      <w:divBdr>
        <w:top w:val="none" w:sz="0" w:space="0" w:color="auto"/>
        <w:left w:val="none" w:sz="0" w:space="0" w:color="auto"/>
        <w:bottom w:val="none" w:sz="0" w:space="0" w:color="auto"/>
        <w:right w:val="none" w:sz="0" w:space="0" w:color="auto"/>
      </w:divBdr>
    </w:div>
    <w:div w:id="1871531913">
      <w:bodyDiv w:val="1"/>
      <w:marLeft w:val="0"/>
      <w:marRight w:val="0"/>
      <w:marTop w:val="0"/>
      <w:marBottom w:val="0"/>
      <w:divBdr>
        <w:top w:val="none" w:sz="0" w:space="0" w:color="auto"/>
        <w:left w:val="none" w:sz="0" w:space="0" w:color="auto"/>
        <w:bottom w:val="none" w:sz="0" w:space="0" w:color="auto"/>
        <w:right w:val="none" w:sz="0" w:space="0" w:color="auto"/>
      </w:divBdr>
    </w:div>
    <w:div w:id="1872835373">
      <w:bodyDiv w:val="1"/>
      <w:marLeft w:val="0"/>
      <w:marRight w:val="0"/>
      <w:marTop w:val="0"/>
      <w:marBottom w:val="0"/>
      <w:divBdr>
        <w:top w:val="none" w:sz="0" w:space="0" w:color="auto"/>
        <w:left w:val="none" w:sz="0" w:space="0" w:color="auto"/>
        <w:bottom w:val="none" w:sz="0" w:space="0" w:color="auto"/>
        <w:right w:val="none" w:sz="0" w:space="0" w:color="auto"/>
      </w:divBdr>
    </w:div>
    <w:div w:id="1876652304">
      <w:bodyDiv w:val="1"/>
      <w:marLeft w:val="0"/>
      <w:marRight w:val="0"/>
      <w:marTop w:val="0"/>
      <w:marBottom w:val="0"/>
      <w:divBdr>
        <w:top w:val="none" w:sz="0" w:space="0" w:color="auto"/>
        <w:left w:val="none" w:sz="0" w:space="0" w:color="auto"/>
        <w:bottom w:val="none" w:sz="0" w:space="0" w:color="auto"/>
        <w:right w:val="none" w:sz="0" w:space="0" w:color="auto"/>
      </w:divBdr>
    </w:div>
    <w:div w:id="1880588111">
      <w:bodyDiv w:val="1"/>
      <w:marLeft w:val="0"/>
      <w:marRight w:val="0"/>
      <w:marTop w:val="0"/>
      <w:marBottom w:val="0"/>
      <w:divBdr>
        <w:top w:val="none" w:sz="0" w:space="0" w:color="auto"/>
        <w:left w:val="none" w:sz="0" w:space="0" w:color="auto"/>
        <w:bottom w:val="none" w:sz="0" w:space="0" w:color="auto"/>
        <w:right w:val="none" w:sz="0" w:space="0" w:color="auto"/>
      </w:divBdr>
    </w:div>
    <w:div w:id="1882743473">
      <w:bodyDiv w:val="1"/>
      <w:marLeft w:val="0"/>
      <w:marRight w:val="0"/>
      <w:marTop w:val="0"/>
      <w:marBottom w:val="0"/>
      <w:divBdr>
        <w:top w:val="none" w:sz="0" w:space="0" w:color="auto"/>
        <w:left w:val="none" w:sz="0" w:space="0" w:color="auto"/>
        <w:bottom w:val="none" w:sz="0" w:space="0" w:color="auto"/>
        <w:right w:val="none" w:sz="0" w:space="0" w:color="auto"/>
      </w:divBdr>
    </w:div>
    <w:div w:id="1903099986">
      <w:bodyDiv w:val="1"/>
      <w:marLeft w:val="0"/>
      <w:marRight w:val="0"/>
      <w:marTop w:val="0"/>
      <w:marBottom w:val="0"/>
      <w:divBdr>
        <w:top w:val="none" w:sz="0" w:space="0" w:color="auto"/>
        <w:left w:val="none" w:sz="0" w:space="0" w:color="auto"/>
        <w:bottom w:val="none" w:sz="0" w:space="0" w:color="auto"/>
        <w:right w:val="none" w:sz="0" w:space="0" w:color="auto"/>
      </w:divBdr>
    </w:div>
    <w:div w:id="1909222798">
      <w:bodyDiv w:val="1"/>
      <w:marLeft w:val="0"/>
      <w:marRight w:val="0"/>
      <w:marTop w:val="0"/>
      <w:marBottom w:val="0"/>
      <w:divBdr>
        <w:top w:val="none" w:sz="0" w:space="0" w:color="auto"/>
        <w:left w:val="none" w:sz="0" w:space="0" w:color="auto"/>
        <w:bottom w:val="none" w:sz="0" w:space="0" w:color="auto"/>
        <w:right w:val="none" w:sz="0" w:space="0" w:color="auto"/>
      </w:divBdr>
    </w:div>
    <w:div w:id="1910381885">
      <w:bodyDiv w:val="1"/>
      <w:marLeft w:val="0"/>
      <w:marRight w:val="0"/>
      <w:marTop w:val="0"/>
      <w:marBottom w:val="0"/>
      <w:divBdr>
        <w:top w:val="none" w:sz="0" w:space="0" w:color="auto"/>
        <w:left w:val="none" w:sz="0" w:space="0" w:color="auto"/>
        <w:bottom w:val="none" w:sz="0" w:space="0" w:color="auto"/>
        <w:right w:val="none" w:sz="0" w:space="0" w:color="auto"/>
      </w:divBdr>
      <w:divsChild>
        <w:div w:id="608009648">
          <w:marLeft w:val="0"/>
          <w:marRight w:val="0"/>
          <w:marTop w:val="0"/>
          <w:marBottom w:val="0"/>
          <w:divBdr>
            <w:top w:val="none" w:sz="0" w:space="0" w:color="auto"/>
            <w:left w:val="none" w:sz="0" w:space="0" w:color="auto"/>
            <w:bottom w:val="none" w:sz="0" w:space="0" w:color="auto"/>
            <w:right w:val="none" w:sz="0" w:space="0" w:color="auto"/>
          </w:divBdr>
          <w:divsChild>
            <w:div w:id="1780445706">
              <w:marLeft w:val="0"/>
              <w:marRight w:val="0"/>
              <w:marTop w:val="0"/>
              <w:marBottom w:val="0"/>
              <w:divBdr>
                <w:top w:val="none" w:sz="0" w:space="0" w:color="auto"/>
                <w:left w:val="none" w:sz="0" w:space="0" w:color="auto"/>
                <w:bottom w:val="none" w:sz="0" w:space="0" w:color="auto"/>
                <w:right w:val="none" w:sz="0" w:space="0" w:color="auto"/>
              </w:divBdr>
              <w:divsChild>
                <w:div w:id="1481656858">
                  <w:marLeft w:val="0"/>
                  <w:marRight w:val="0"/>
                  <w:marTop w:val="0"/>
                  <w:marBottom w:val="0"/>
                  <w:divBdr>
                    <w:top w:val="none" w:sz="0" w:space="0" w:color="auto"/>
                    <w:left w:val="none" w:sz="0" w:space="0" w:color="auto"/>
                    <w:bottom w:val="none" w:sz="0" w:space="0" w:color="auto"/>
                    <w:right w:val="none" w:sz="0" w:space="0" w:color="auto"/>
                  </w:divBdr>
                  <w:divsChild>
                    <w:div w:id="123273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828350">
      <w:bodyDiv w:val="1"/>
      <w:marLeft w:val="0"/>
      <w:marRight w:val="0"/>
      <w:marTop w:val="0"/>
      <w:marBottom w:val="0"/>
      <w:divBdr>
        <w:top w:val="none" w:sz="0" w:space="0" w:color="auto"/>
        <w:left w:val="none" w:sz="0" w:space="0" w:color="auto"/>
        <w:bottom w:val="none" w:sz="0" w:space="0" w:color="auto"/>
        <w:right w:val="none" w:sz="0" w:space="0" w:color="auto"/>
      </w:divBdr>
    </w:div>
    <w:div w:id="1929193188">
      <w:bodyDiv w:val="1"/>
      <w:marLeft w:val="0"/>
      <w:marRight w:val="0"/>
      <w:marTop w:val="0"/>
      <w:marBottom w:val="0"/>
      <w:divBdr>
        <w:top w:val="none" w:sz="0" w:space="0" w:color="auto"/>
        <w:left w:val="none" w:sz="0" w:space="0" w:color="auto"/>
        <w:bottom w:val="none" w:sz="0" w:space="0" w:color="auto"/>
        <w:right w:val="none" w:sz="0" w:space="0" w:color="auto"/>
      </w:divBdr>
      <w:divsChild>
        <w:div w:id="53701498">
          <w:marLeft w:val="0"/>
          <w:marRight w:val="0"/>
          <w:marTop w:val="0"/>
          <w:marBottom w:val="0"/>
          <w:divBdr>
            <w:top w:val="none" w:sz="0" w:space="0" w:color="auto"/>
            <w:left w:val="none" w:sz="0" w:space="0" w:color="auto"/>
            <w:bottom w:val="none" w:sz="0" w:space="0" w:color="auto"/>
            <w:right w:val="none" w:sz="0" w:space="0" w:color="auto"/>
          </w:divBdr>
        </w:div>
        <w:div w:id="1026635733">
          <w:marLeft w:val="0"/>
          <w:marRight w:val="0"/>
          <w:marTop w:val="0"/>
          <w:marBottom w:val="0"/>
          <w:divBdr>
            <w:top w:val="none" w:sz="0" w:space="0" w:color="auto"/>
            <w:left w:val="none" w:sz="0" w:space="0" w:color="auto"/>
            <w:bottom w:val="none" w:sz="0" w:space="0" w:color="auto"/>
            <w:right w:val="none" w:sz="0" w:space="0" w:color="auto"/>
          </w:divBdr>
        </w:div>
        <w:div w:id="1214998860">
          <w:marLeft w:val="0"/>
          <w:marRight w:val="0"/>
          <w:marTop w:val="0"/>
          <w:marBottom w:val="0"/>
          <w:divBdr>
            <w:top w:val="none" w:sz="0" w:space="0" w:color="auto"/>
            <w:left w:val="none" w:sz="0" w:space="0" w:color="auto"/>
            <w:bottom w:val="none" w:sz="0" w:space="0" w:color="auto"/>
            <w:right w:val="none" w:sz="0" w:space="0" w:color="auto"/>
          </w:divBdr>
        </w:div>
      </w:divsChild>
    </w:div>
    <w:div w:id="1929463717">
      <w:bodyDiv w:val="1"/>
      <w:marLeft w:val="0"/>
      <w:marRight w:val="0"/>
      <w:marTop w:val="0"/>
      <w:marBottom w:val="0"/>
      <w:divBdr>
        <w:top w:val="none" w:sz="0" w:space="0" w:color="auto"/>
        <w:left w:val="none" w:sz="0" w:space="0" w:color="auto"/>
        <w:bottom w:val="none" w:sz="0" w:space="0" w:color="auto"/>
        <w:right w:val="none" w:sz="0" w:space="0" w:color="auto"/>
      </w:divBdr>
    </w:div>
    <w:div w:id="1933859032">
      <w:bodyDiv w:val="1"/>
      <w:marLeft w:val="0"/>
      <w:marRight w:val="0"/>
      <w:marTop w:val="0"/>
      <w:marBottom w:val="0"/>
      <w:divBdr>
        <w:top w:val="none" w:sz="0" w:space="0" w:color="auto"/>
        <w:left w:val="none" w:sz="0" w:space="0" w:color="auto"/>
        <w:bottom w:val="none" w:sz="0" w:space="0" w:color="auto"/>
        <w:right w:val="none" w:sz="0" w:space="0" w:color="auto"/>
      </w:divBdr>
    </w:div>
    <w:div w:id="1937056216">
      <w:bodyDiv w:val="1"/>
      <w:marLeft w:val="0"/>
      <w:marRight w:val="0"/>
      <w:marTop w:val="0"/>
      <w:marBottom w:val="0"/>
      <w:divBdr>
        <w:top w:val="none" w:sz="0" w:space="0" w:color="auto"/>
        <w:left w:val="none" w:sz="0" w:space="0" w:color="auto"/>
        <w:bottom w:val="none" w:sz="0" w:space="0" w:color="auto"/>
        <w:right w:val="none" w:sz="0" w:space="0" w:color="auto"/>
      </w:divBdr>
      <w:divsChild>
        <w:div w:id="1187132636">
          <w:marLeft w:val="0"/>
          <w:marRight w:val="0"/>
          <w:marTop w:val="0"/>
          <w:marBottom w:val="0"/>
          <w:divBdr>
            <w:top w:val="none" w:sz="0" w:space="0" w:color="auto"/>
            <w:left w:val="none" w:sz="0" w:space="0" w:color="auto"/>
            <w:bottom w:val="none" w:sz="0" w:space="0" w:color="auto"/>
            <w:right w:val="none" w:sz="0" w:space="0" w:color="auto"/>
          </w:divBdr>
          <w:divsChild>
            <w:div w:id="865605792">
              <w:marLeft w:val="0"/>
              <w:marRight w:val="0"/>
              <w:marTop w:val="0"/>
              <w:marBottom w:val="0"/>
              <w:divBdr>
                <w:top w:val="none" w:sz="0" w:space="0" w:color="auto"/>
                <w:left w:val="none" w:sz="0" w:space="0" w:color="auto"/>
                <w:bottom w:val="none" w:sz="0" w:space="0" w:color="auto"/>
                <w:right w:val="none" w:sz="0" w:space="0" w:color="auto"/>
              </w:divBdr>
              <w:divsChild>
                <w:div w:id="1186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71101">
      <w:bodyDiv w:val="1"/>
      <w:marLeft w:val="0"/>
      <w:marRight w:val="0"/>
      <w:marTop w:val="0"/>
      <w:marBottom w:val="0"/>
      <w:divBdr>
        <w:top w:val="none" w:sz="0" w:space="0" w:color="auto"/>
        <w:left w:val="none" w:sz="0" w:space="0" w:color="auto"/>
        <w:bottom w:val="none" w:sz="0" w:space="0" w:color="auto"/>
        <w:right w:val="none" w:sz="0" w:space="0" w:color="auto"/>
      </w:divBdr>
    </w:div>
    <w:div w:id="1965888267">
      <w:bodyDiv w:val="1"/>
      <w:marLeft w:val="0"/>
      <w:marRight w:val="0"/>
      <w:marTop w:val="0"/>
      <w:marBottom w:val="0"/>
      <w:divBdr>
        <w:top w:val="none" w:sz="0" w:space="0" w:color="auto"/>
        <w:left w:val="none" w:sz="0" w:space="0" w:color="auto"/>
        <w:bottom w:val="none" w:sz="0" w:space="0" w:color="auto"/>
        <w:right w:val="none" w:sz="0" w:space="0" w:color="auto"/>
      </w:divBdr>
    </w:div>
    <w:div w:id="1975669353">
      <w:bodyDiv w:val="1"/>
      <w:marLeft w:val="0"/>
      <w:marRight w:val="0"/>
      <w:marTop w:val="0"/>
      <w:marBottom w:val="0"/>
      <w:divBdr>
        <w:top w:val="none" w:sz="0" w:space="0" w:color="auto"/>
        <w:left w:val="none" w:sz="0" w:space="0" w:color="auto"/>
        <w:bottom w:val="none" w:sz="0" w:space="0" w:color="auto"/>
        <w:right w:val="none" w:sz="0" w:space="0" w:color="auto"/>
      </w:divBdr>
    </w:div>
    <w:div w:id="1975985051">
      <w:bodyDiv w:val="1"/>
      <w:marLeft w:val="0"/>
      <w:marRight w:val="0"/>
      <w:marTop w:val="0"/>
      <w:marBottom w:val="0"/>
      <w:divBdr>
        <w:top w:val="none" w:sz="0" w:space="0" w:color="auto"/>
        <w:left w:val="none" w:sz="0" w:space="0" w:color="auto"/>
        <w:bottom w:val="none" w:sz="0" w:space="0" w:color="auto"/>
        <w:right w:val="none" w:sz="0" w:space="0" w:color="auto"/>
      </w:divBdr>
    </w:div>
    <w:div w:id="1976059272">
      <w:bodyDiv w:val="1"/>
      <w:marLeft w:val="0"/>
      <w:marRight w:val="0"/>
      <w:marTop w:val="0"/>
      <w:marBottom w:val="0"/>
      <w:divBdr>
        <w:top w:val="none" w:sz="0" w:space="0" w:color="auto"/>
        <w:left w:val="none" w:sz="0" w:space="0" w:color="auto"/>
        <w:bottom w:val="none" w:sz="0" w:space="0" w:color="auto"/>
        <w:right w:val="none" w:sz="0" w:space="0" w:color="auto"/>
      </w:divBdr>
    </w:div>
    <w:div w:id="1984654780">
      <w:bodyDiv w:val="1"/>
      <w:marLeft w:val="0"/>
      <w:marRight w:val="0"/>
      <w:marTop w:val="0"/>
      <w:marBottom w:val="0"/>
      <w:divBdr>
        <w:top w:val="none" w:sz="0" w:space="0" w:color="auto"/>
        <w:left w:val="none" w:sz="0" w:space="0" w:color="auto"/>
        <w:bottom w:val="none" w:sz="0" w:space="0" w:color="auto"/>
        <w:right w:val="none" w:sz="0" w:space="0" w:color="auto"/>
      </w:divBdr>
    </w:div>
    <w:div w:id="1986428550">
      <w:bodyDiv w:val="1"/>
      <w:marLeft w:val="0"/>
      <w:marRight w:val="0"/>
      <w:marTop w:val="0"/>
      <w:marBottom w:val="0"/>
      <w:divBdr>
        <w:top w:val="none" w:sz="0" w:space="0" w:color="auto"/>
        <w:left w:val="none" w:sz="0" w:space="0" w:color="auto"/>
        <w:bottom w:val="none" w:sz="0" w:space="0" w:color="auto"/>
        <w:right w:val="none" w:sz="0" w:space="0" w:color="auto"/>
      </w:divBdr>
    </w:div>
    <w:div w:id="1989548773">
      <w:bodyDiv w:val="1"/>
      <w:marLeft w:val="0"/>
      <w:marRight w:val="0"/>
      <w:marTop w:val="0"/>
      <w:marBottom w:val="0"/>
      <w:divBdr>
        <w:top w:val="none" w:sz="0" w:space="0" w:color="auto"/>
        <w:left w:val="none" w:sz="0" w:space="0" w:color="auto"/>
        <w:bottom w:val="none" w:sz="0" w:space="0" w:color="auto"/>
        <w:right w:val="none" w:sz="0" w:space="0" w:color="auto"/>
      </w:divBdr>
    </w:div>
    <w:div w:id="1990403858">
      <w:bodyDiv w:val="1"/>
      <w:marLeft w:val="0"/>
      <w:marRight w:val="0"/>
      <w:marTop w:val="0"/>
      <w:marBottom w:val="0"/>
      <w:divBdr>
        <w:top w:val="none" w:sz="0" w:space="0" w:color="auto"/>
        <w:left w:val="none" w:sz="0" w:space="0" w:color="auto"/>
        <w:bottom w:val="none" w:sz="0" w:space="0" w:color="auto"/>
        <w:right w:val="none" w:sz="0" w:space="0" w:color="auto"/>
      </w:divBdr>
    </w:div>
    <w:div w:id="1995647366">
      <w:bodyDiv w:val="1"/>
      <w:marLeft w:val="0"/>
      <w:marRight w:val="0"/>
      <w:marTop w:val="0"/>
      <w:marBottom w:val="0"/>
      <w:divBdr>
        <w:top w:val="none" w:sz="0" w:space="0" w:color="auto"/>
        <w:left w:val="none" w:sz="0" w:space="0" w:color="auto"/>
        <w:bottom w:val="none" w:sz="0" w:space="0" w:color="auto"/>
        <w:right w:val="none" w:sz="0" w:space="0" w:color="auto"/>
      </w:divBdr>
      <w:divsChild>
        <w:div w:id="33845545">
          <w:marLeft w:val="0"/>
          <w:marRight w:val="0"/>
          <w:marTop w:val="0"/>
          <w:marBottom w:val="0"/>
          <w:divBdr>
            <w:top w:val="none" w:sz="0" w:space="0" w:color="auto"/>
            <w:left w:val="none" w:sz="0" w:space="0" w:color="auto"/>
            <w:bottom w:val="none" w:sz="0" w:space="0" w:color="auto"/>
            <w:right w:val="none" w:sz="0" w:space="0" w:color="auto"/>
          </w:divBdr>
        </w:div>
        <w:div w:id="65883836">
          <w:marLeft w:val="0"/>
          <w:marRight w:val="0"/>
          <w:marTop w:val="0"/>
          <w:marBottom w:val="0"/>
          <w:divBdr>
            <w:top w:val="none" w:sz="0" w:space="0" w:color="auto"/>
            <w:left w:val="none" w:sz="0" w:space="0" w:color="auto"/>
            <w:bottom w:val="none" w:sz="0" w:space="0" w:color="auto"/>
            <w:right w:val="none" w:sz="0" w:space="0" w:color="auto"/>
          </w:divBdr>
        </w:div>
        <w:div w:id="528177728">
          <w:marLeft w:val="0"/>
          <w:marRight w:val="0"/>
          <w:marTop w:val="0"/>
          <w:marBottom w:val="0"/>
          <w:divBdr>
            <w:top w:val="none" w:sz="0" w:space="0" w:color="auto"/>
            <w:left w:val="none" w:sz="0" w:space="0" w:color="auto"/>
            <w:bottom w:val="none" w:sz="0" w:space="0" w:color="auto"/>
            <w:right w:val="none" w:sz="0" w:space="0" w:color="auto"/>
          </w:divBdr>
        </w:div>
        <w:div w:id="1255868749">
          <w:marLeft w:val="0"/>
          <w:marRight w:val="0"/>
          <w:marTop w:val="0"/>
          <w:marBottom w:val="0"/>
          <w:divBdr>
            <w:top w:val="none" w:sz="0" w:space="0" w:color="auto"/>
            <w:left w:val="none" w:sz="0" w:space="0" w:color="auto"/>
            <w:bottom w:val="none" w:sz="0" w:space="0" w:color="auto"/>
            <w:right w:val="none" w:sz="0" w:space="0" w:color="auto"/>
          </w:divBdr>
        </w:div>
        <w:div w:id="1518077896">
          <w:marLeft w:val="0"/>
          <w:marRight w:val="0"/>
          <w:marTop w:val="0"/>
          <w:marBottom w:val="0"/>
          <w:divBdr>
            <w:top w:val="none" w:sz="0" w:space="0" w:color="auto"/>
            <w:left w:val="none" w:sz="0" w:space="0" w:color="auto"/>
            <w:bottom w:val="none" w:sz="0" w:space="0" w:color="auto"/>
            <w:right w:val="none" w:sz="0" w:space="0" w:color="auto"/>
          </w:divBdr>
        </w:div>
      </w:divsChild>
    </w:div>
    <w:div w:id="2005433571">
      <w:bodyDiv w:val="1"/>
      <w:marLeft w:val="0"/>
      <w:marRight w:val="0"/>
      <w:marTop w:val="0"/>
      <w:marBottom w:val="0"/>
      <w:divBdr>
        <w:top w:val="none" w:sz="0" w:space="0" w:color="auto"/>
        <w:left w:val="none" w:sz="0" w:space="0" w:color="auto"/>
        <w:bottom w:val="none" w:sz="0" w:space="0" w:color="auto"/>
        <w:right w:val="none" w:sz="0" w:space="0" w:color="auto"/>
      </w:divBdr>
    </w:div>
    <w:div w:id="2007434298">
      <w:bodyDiv w:val="1"/>
      <w:marLeft w:val="0"/>
      <w:marRight w:val="0"/>
      <w:marTop w:val="0"/>
      <w:marBottom w:val="0"/>
      <w:divBdr>
        <w:top w:val="none" w:sz="0" w:space="0" w:color="auto"/>
        <w:left w:val="none" w:sz="0" w:space="0" w:color="auto"/>
        <w:bottom w:val="none" w:sz="0" w:space="0" w:color="auto"/>
        <w:right w:val="none" w:sz="0" w:space="0" w:color="auto"/>
      </w:divBdr>
    </w:div>
    <w:div w:id="2015303495">
      <w:bodyDiv w:val="1"/>
      <w:marLeft w:val="0"/>
      <w:marRight w:val="0"/>
      <w:marTop w:val="0"/>
      <w:marBottom w:val="0"/>
      <w:divBdr>
        <w:top w:val="none" w:sz="0" w:space="0" w:color="auto"/>
        <w:left w:val="none" w:sz="0" w:space="0" w:color="auto"/>
        <w:bottom w:val="none" w:sz="0" w:space="0" w:color="auto"/>
        <w:right w:val="none" w:sz="0" w:space="0" w:color="auto"/>
      </w:divBdr>
    </w:div>
    <w:div w:id="2021279076">
      <w:bodyDiv w:val="1"/>
      <w:marLeft w:val="0"/>
      <w:marRight w:val="0"/>
      <w:marTop w:val="0"/>
      <w:marBottom w:val="0"/>
      <w:divBdr>
        <w:top w:val="none" w:sz="0" w:space="0" w:color="auto"/>
        <w:left w:val="none" w:sz="0" w:space="0" w:color="auto"/>
        <w:bottom w:val="none" w:sz="0" w:space="0" w:color="auto"/>
        <w:right w:val="none" w:sz="0" w:space="0" w:color="auto"/>
      </w:divBdr>
    </w:div>
    <w:div w:id="2021855872">
      <w:bodyDiv w:val="1"/>
      <w:marLeft w:val="0"/>
      <w:marRight w:val="0"/>
      <w:marTop w:val="0"/>
      <w:marBottom w:val="0"/>
      <w:divBdr>
        <w:top w:val="none" w:sz="0" w:space="0" w:color="auto"/>
        <w:left w:val="none" w:sz="0" w:space="0" w:color="auto"/>
        <w:bottom w:val="none" w:sz="0" w:space="0" w:color="auto"/>
        <w:right w:val="none" w:sz="0" w:space="0" w:color="auto"/>
      </w:divBdr>
      <w:divsChild>
        <w:div w:id="13009562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084912">
              <w:marLeft w:val="0"/>
              <w:marRight w:val="0"/>
              <w:marTop w:val="0"/>
              <w:marBottom w:val="0"/>
              <w:divBdr>
                <w:top w:val="none" w:sz="0" w:space="0" w:color="auto"/>
                <w:left w:val="none" w:sz="0" w:space="0" w:color="auto"/>
                <w:bottom w:val="none" w:sz="0" w:space="0" w:color="auto"/>
                <w:right w:val="none" w:sz="0" w:space="0" w:color="auto"/>
              </w:divBdr>
              <w:divsChild>
                <w:div w:id="508640576">
                  <w:marLeft w:val="0"/>
                  <w:marRight w:val="0"/>
                  <w:marTop w:val="0"/>
                  <w:marBottom w:val="0"/>
                  <w:divBdr>
                    <w:top w:val="none" w:sz="0" w:space="0" w:color="auto"/>
                    <w:left w:val="none" w:sz="0" w:space="0" w:color="auto"/>
                    <w:bottom w:val="none" w:sz="0" w:space="0" w:color="auto"/>
                    <w:right w:val="none" w:sz="0" w:space="0" w:color="auto"/>
                  </w:divBdr>
                  <w:divsChild>
                    <w:div w:id="919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6415">
      <w:bodyDiv w:val="1"/>
      <w:marLeft w:val="0"/>
      <w:marRight w:val="0"/>
      <w:marTop w:val="0"/>
      <w:marBottom w:val="0"/>
      <w:divBdr>
        <w:top w:val="none" w:sz="0" w:space="0" w:color="auto"/>
        <w:left w:val="none" w:sz="0" w:space="0" w:color="auto"/>
        <w:bottom w:val="none" w:sz="0" w:space="0" w:color="auto"/>
        <w:right w:val="none" w:sz="0" w:space="0" w:color="auto"/>
      </w:divBdr>
      <w:divsChild>
        <w:div w:id="1250771395">
          <w:marLeft w:val="0"/>
          <w:marRight w:val="0"/>
          <w:marTop w:val="0"/>
          <w:marBottom w:val="0"/>
          <w:divBdr>
            <w:top w:val="none" w:sz="0" w:space="0" w:color="auto"/>
            <w:left w:val="none" w:sz="0" w:space="0" w:color="auto"/>
            <w:bottom w:val="none" w:sz="0" w:space="0" w:color="auto"/>
            <w:right w:val="none" w:sz="0" w:space="0" w:color="auto"/>
          </w:divBdr>
          <w:divsChild>
            <w:div w:id="992106898">
              <w:marLeft w:val="0"/>
              <w:marRight w:val="0"/>
              <w:marTop w:val="0"/>
              <w:marBottom w:val="0"/>
              <w:divBdr>
                <w:top w:val="none" w:sz="0" w:space="0" w:color="auto"/>
                <w:left w:val="none" w:sz="0" w:space="0" w:color="auto"/>
                <w:bottom w:val="none" w:sz="0" w:space="0" w:color="auto"/>
                <w:right w:val="none" w:sz="0" w:space="0" w:color="auto"/>
              </w:divBdr>
              <w:divsChild>
                <w:div w:id="391126760">
                  <w:marLeft w:val="0"/>
                  <w:marRight w:val="0"/>
                  <w:marTop w:val="0"/>
                  <w:marBottom w:val="0"/>
                  <w:divBdr>
                    <w:top w:val="none" w:sz="0" w:space="0" w:color="auto"/>
                    <w:left w:val="none" w:sz="0" w:space="0" w:color="auto"/>
                    <w:bottom w:val="none" w:sz="0" w:space="0" w:color="auto"/>
                    <w:right w:val="none" w:sz="0" w:space="0" w:color="auto"/>
                  </w:divBdr>
                  <w:divsChild>
                    <w:div w:id="1605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83088">
      <w:bodyDiv w:val="1"/>
      <w:marLeft w:val="0"/>
      <w:marRight w:val="0"/>
      <w:marTop w:val="0"/>
      <w:marBottom w:val="0"/>
      <w:divBdr>
        <w:top w:val="none" w:sz="0" w:space="0" w:color="auto"/>
        <w:left w:val="none" w:sz="0" w:space="0" w:color="auto"/>
        <w:bottom w:val="none" w:sz="0" w:space="0" w:color="auto"/>
        <w:right w:val="none" w:sz="0" w:space="0" w:color="auto"/>
      </w:divBdr>
    </w:div>
    <w:div w:id="2042197936">
      <w:bodyDiv w:val="1"/>
      <w:marLeft w:val="0"/>
      <w:marRight w:val="0"/>
      <w:marTop w:val="0"/>
      <w:marBottom w:val="0"/>
      <w:divBdr>
        <w:top w:val="none" w:sz="0" w:space="0" w:color="auto"/>
        <w:left w:val="none" w:sz="0" w:space="0" w:color="auto"/>
        <w:bottom w:val="none" w:sz="0" w:space="0" w:color="auto"/>
        <w:right w:val="none" w:sz="0" w:space="0" w:color="auto"/>
      </w:divBdr>
    </w:div>
    <w:div w:id="2042390886">
      <w:bodyDiv w:val="1"/>
      <w:marLeft w:val="0"/>
      <w:marRight w:val="0"/>
      <w:marTop w:val="0"/>
      <w:marBottom w:val="0"/>
      <w:divBdr>
        <w:top w:val="none" w:sz="0" w:space="0" w:color="auto"/>
        <w:left w:val="none" w:sz="0" w:space="0" w:color="auto"/>
        <w:bottom w:val="none" w:sz="0" w:space="0" w:color="auto"/>
        <w:right w:val="none" w:sz="0" w:space="0" w:color="auto"/>
      </w:divBdr>
    </w:div>
    <w:div w:id="2049529196">
      <w:bodyDiv w:val="1"/>
      <w:marLeft w:val="0"/>
      <w:marRight w:val="0"/>
      <w:marTop w:val="0"/>
      <w:marBottom w:val="0"/>
      <w:divBdr>
        <w:top w:val="none" w:sz="0" w:space="0" w:color="auto"/>
        <w:left w:val="none" w:sz="0" w:space="0" w:color="auto"/>
        <w:bottom w:val="none" w:sz="0" w:space="0" w:color="auto"/>
        <w:right w:val="none" w:sz="0" w:space="0" w:color="auto"/>
      </w:divBdr>
    </w:div>
    <w:div w:id="2049720012">
      <w:bodyDiv w:val="1"/>
      <w:marLeft w:val="0"/>
      <w:marRight w:val="0"/>
      <w:marTop w:val="0"/>
      <w:marBottom w:val="0"/>
      <w:divBdr>
        <w:top w:val="none" w:sz="0" w:space="0" w:color="auto"/>
        <w:left w:val="none" w:sz="0" w:space="0" w:color="auto"/>
        <w:bottom w:val="none" w:sz="0" w:space="0" w:color="auto"/>
        <w:right w:val="none" w:sz="0" w:space="0" w:color="auto"/>
      </w:divBdr>
    </w:div>
    <w:div w:id="2052224801">
      <w:bodyDiv w:val="1"/>
      <w:marLeft w:val="0"/>
      <w:marRight w:val="0"/>
      <w:marTop w:val="0"/>
      <w:marBottom w:val="0"/>
      <w:divBdr>
        <w:top w:val="none" w:sz="0" w:space="0" w:color="auto"/>
        <w:left w:val="none" w:sz="0" w:space="0" w:color="auto"/>
        <w:bottom w:val="none" w:sz="0" w:space="0" w:color="auto"/>
        <w:right w:val="none" w:sz="0" w:space="0" w:color="auto"/>
      </w:divBdr>
    </w:div>
    <w:div w:id="2065060772">
      <w:bodyDiv w:val="1"/>
      <w:marLeft w:val="0"/>
      <w:marRight w:val="0"/>
      <w:marTop w:val="0"/>
      <w:marBottom w:val="0"/>
      <w:divBdr>
        <w:top w:val="none" w:sz="0" w:space="0" w:color="auto"/>
        <w:left w:val="none" w:sz="0" w:space="0" w:color="auto"/>
        <w:bottom w:val="none" w:sz="0" w:space="0" w:color="auto"/>
        <w:right w:val="none" w:sz="0" w:space="0" w:color="auto"/>
      </w:divBdr>
    </w:div>
    <w:div w:id="2070423758">
      <w:bodyDiv w:val="1"/>
      <w:marLeft w:val="0"/>
      <w:marRight w:val="0"/>
      <w:marTop w:val="0"/>
      <w:marBottom w:val="0"/>
      <w:divBdr>
        <w:top w:val="none" w:sz="0" w:space="0" w:color="auto"/>
        <w:left w:val="none" w:sz="0" w:space="0" w:color="auto"/>
        <w:bottom w:val="none" w:sz="0" w:space="0" w:color="auto"/>
        <w:right w:val="none" w:sz="0" w:space="0" w:color="auto"/>
      </w:divBdr>
      <w:divsChild>
        <w:div w:id="1579054358">
          <w:marLeft w:val="0"/>
          <w:marRight w:val="0"/>
          <w:marTop w:val="0"/>
          <w:marBottom w:val="0"/>
          <w:divBdr>
            <w:top w:val="none" w:sz="0" w:space="0" w:color="auto"/>
            <w:left w:val="none" w:sz="0" w:space="0" w:color="auto"/>
            <w:bottom w:val="none" w:sz="0" w:space="0" w:color="auto"/>
            <w:right w:val="none" w:sz="0" w:space="0" w:color="auto"/>
          </w:divBdr>
          <w:divsChild>
            <w:div w:id="767238859">
              <w:marLeft w:val="0"/>
              <w:marRight w:val="0"/>
              <w:marTop w:val="0"/>
              <w:marBottom w:val="0"/>
              <w:divBdr>
                <w:top w:val="none" w:sz="0" w:space="0" w:color="auto"/>
                <w:left w:val="none" w:sz="0" w:space="0" w:color="auto"/>
                <w:bottom w:val="none" w:sz="0" w:space="0" w:color="auto"/>
                <w:right w:val="none" w:sz="0" w:space="0" w:color="auto"/>
              </w:divBdr>
              <w:divsChild>
                <w:div w:id="2819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130032">
      <w:bodyDiv w:val="1"/>
      <w:marLeft w:val="0"/>
      <w:marRight w:val="0"/>
      <w:marTop w:val="0"/>
      <w:marBottom w:val="0"/>
      <w:divBdr>
        <w:top w:val="none" w:sz="0" w:space="0" w:color="auto"/>
        <w:left w:val="none" w:sz="0" w:space="0" w:color="auto"/>
        <w:bottom w:val="none" w:sz="0" w:space="0" w:color="auto"/>
        <w:right w:val="none" w:sz="0" w:space="0" w:color="auto"/>
      </w:divBdr>
    </w:div>
    <w:div w:id="2088920131">
      <w:bodyDiv w:val="1"/>
      <w:marLeft w:val="0"/>
      <w:marRight w:val="0"/>
      <w:marTop w:val="0"/>
      <w:marBottom w:val="0"/>
      <w:divBdr>
        <w:top w:val="none" w:sz="0" w:space="0" w:color="auto"/>
        <w:left w:val="none" w:sz="0" w:space="0" w:color="auto"/>
        <w:bottom w:val="none" w:sz="0" w:space="0" w:color="auto"/>
        <w:right w:val="none" w:sz="0" w:space="0" w:color="auto"/>
      </w:divBdr>
    </w:div>
    <w:div w:id="2098941896">
      <w:bodyDiv w:val="1"/>
      <w:marLeft w:val="0"/>
      <w:marRight w:val="0"/>
      <w:marTop w:val="0"/>
      <w:marBottom w:val="0"/>
      <w:divBdr>
        <w:top w:val="none" w:sz="0" w:space="0" w:color="auto"/>
        <w:left w:val="none" w:sz="0" w:space="0" w:color="auto"/>
        <w:bottom w:val="none" w:sz="0" w:space="0" w:color="auto"/>
        <w:right w:val="none" w:sz="0" w:space="0" w:color="auto"/>
      </w:divBdr>
    </w:div>
    <w:div w:id="2099055986">
      <w:bodyDiv w:val="1"/>
      <w:marLeft w:val="0"/>
      <w:marRight w:val="0"/>
      <w:marTop w:val="0"/>
      <w:marBottom w:val="0"/>
      <w:divBdr>
        <w:top w:val="none" w:sz="0" w:space="0" w:color="auto"/>
        <w:left w:val="none" w:sz="0" w:space="0" w:color="auto"/>
        <w:bottom w:val="none" w:sz="0" w:space="0" w:color="auto"/>
        <w:right w:val="none" w:sz="0" w:space="0" w:color="auto"/>
      </w:divBdr>
      <w:divsChild>
        <w:div w:id="1729378625">
          <w:marLeft w:val="0"/>
          <w:marRight w:val="0"/>
          <w:marTop w:val="0"/>
          <w:marBottom w:val="0"/>
          <w:divBdr>
            <w:top w:val="none" w:sz="0" w:space="0" w:color="auto"/>
            <w:left w:val="none" w:sz="0" w:space="0" w:color="auto"/>
            <w:bottom w:val="none" w:sz="0" w:space="0" w:color="auto"/>
            <w:right w:val="none" w:sz="0" w:space="0" w:color="auto"/>
          </w:divBdr>
          <w:divsChild>
            <w:div w:id="438839235">
              <w:marLeft w:val="0"/>
              <w:marRight w:val="0"/>
              <w:marTop w:val="0"/>
              <w:marBottom w:val="0"/>
              <w:divBdr>
                <w:top w:val="none" w:sz="0" w:space="0" w:color="auto"/>
                <w:left w:val="none" w:sz="0" w:space="0" w:color="auto"/>
                <w:bottom w:val="none" w:sz="0" w:space="0" w:color="auto"/>
                <w:right w:val="none" w:sz="0" w:space="0" w:color="auto"/>
              </w:divBdr>
              <w:divsChild>
                <w:div w:id="140541157">
                  <w:marLeft w:val="0"/>
                  <w:marRight w:val="0"/>
                  <w:marTop w:val="0"/>
                  <w:marBottom w:val="0"/>
                  <w:divBdr>
                    <w:top w:val="none" w:sz="0" w:space="0" w:color="auto"/>
                    <w:left w:val="none" w:sz="0" w:space="0" w:color="auto"/>
                    <w:bottom w:val="none" w:sz="0" w:space="0" w:color="auto"/>
                    <w:right w:val="none" w:sz="0" w:space="0" w:color="auto"/>
                  </w:divBdr>
                  <w:divsChild>
                    <w:div w:id="76049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033520">
      <w:bodyDiv w:val="1"/>
      <w:marLeft w:val="0"/>
      <w:marRight w:val="0"/>
      <w:marTop w:val="0"/>
      <w:marBottom w:val="0"/>
      <w:divBdr>
        <w:top w:val="none" w:sz="0" w:space="0" w:color="auto"/>
        <w:left w:val="none" w:sz="0" w:space="0" w:color="auto"/>
        <w:bottom w:val="none" w:sz="0" w:space="0" w:color="auto"/>
        <w:right w:val="none" w:sz="0" w:space="0" w:color="auto"/>
      </w:divBdr>
    </w:div>
    <w:div w:id="2114324733">
      <w:bodyDiv w:val="1"/>
      <w:marLeft w:val="0"/>
      <w:marRight w:val="0"/>
      <w:marTop w:val="0"/>
      <w:marBottom w:val="0"/>
      <w:divBdr>
        <w:top w:val="none" w:sz="0" w:space="0" w:color="auto"/>
        <w:left w:val="none" w:sz="0" w:space="0" w:color="auto"/>
        <w:bottom w:val="none" w:sz="0" w:space="0" w:color="auto"/>
        <w:right w:val="none" w:sz="0" w:space="0" w:color="auto"/>
      </w:divBdr>
    </w:div>
    <w:div w:id="2116752469">
      <w:bodyDiv w:val="1"/>
      <w:marLeft w:val="0"/>
      <w:marRight w:val="0"/>
      <w:marTop w:val="0"/>
      <w:marBottom w:val="0"/>
      <w:divBdr>
        <w:top w:val="none" w:sz="0" w:space="0" w:color="auto"/>
        <w:left w:val="none" w:sz="0" w:space="0" w:color="auto"/>
        <w:bottom w:val="none" w:sz="0" w:space="0" w:color="auto"/>
        <w:right w:val="none" w:sz="0" w:space="0" w:color="auto"/>
      </w:divBdr>
    </w:div>
    <w:div w:id="2119376034">
      <w:bodyDiv w:val="1"/>
      <w:marLeft w:val="0"/>
      <w:marRight w:val="0"/>
      <w:marTop w:val="0"/>
      <w:marBottom w:val="0"/>
      <w:divBdr>
        <w:top w:val="none" w:sz="0" w:space="0" w:color="auto"/>
        <w:left w:val="none" w:sz="0" w:space="0" w:color="auto"/>
        <w:bottom w:val="none" w:sz="0" w:space="0" w:color="auto"/>
        <w:right w:val="none" w:sz="0" w:space="0" w:color="auto"/>
      </w:divBdr>
    </w:div>
    <w:div w:id="2120829016">
      <w:bodyDiv w:val="1"/>
      <w:marLeft w:val="0"/>
      <w:marRight w:val="0"/>
      <w:marTop w:val="0"/>
      <w:marBottom w:val="0"/>
      <w:divBdr>
        <w:top w:val="none" w:sz="0" w:space="0" w:color="auto"/>
        <w:left w:val="none" w:sz="0" w:space="0" w:color="auto"/>
        <w:bottom w:val="none" w:sz="0" w:space="0" w:color="auto"/>
        <w:right w:val="none" w:sz="0" w:space="0" w:color="auto"/>
      </w:divBdr>
    </w:div>
    <w:div w:id="2123260579">
      <w:bodyDiv w:val="1"/>
      <w:marLeft w:val="0"/>
      <w:marRight w:val="0"/>
      <w:marTop w:val="0"/>
      <w:marBottom w:val="0"/>
      <w:divBdr>
        <w:top w:val="none" w:sz="0" w:space="0" w:color="auto"/>
        <w:left w:val="none" w:sz="0" w:space="0" w:color="auto"/>
        <w:bottom w:val="none" w:sz="0" w:space="0" w:color="auto"/>
        <w:right w:val="none" w:sz="0" w:space="0" w:color="auto"/>
      </w:divBdr>
    </w:div>
    <w:div w:id="2123497855">
      <w:bodyDiv w:val="1"/>
      <w:marLeft w:val="0"/>
      <w:marRight w:val="0"/>
      <w:marTop w:val="0"/>
      <w:marBottom w:val="0"/>
      <w:divBdr>
        <w:top w:val="none" w:sz="0" w:space="0" w:color="auto"/>
        <w:left w:val="none" w:sz="0" w:space="0" w:color="auto"/>
        <w:bottom w:val="none" w:sz="0" w:space="0" w:color="auto"/>
        <w:right w:val="none" w:sz="0" w:space="0" w:color="auto"/>
      </w:divBdr>
    </w:div>
    <w:div w:id="2125995466">
      <w:bodyDiv w:val="1"/>
      <w:marLeft w:val="0"/>
      <w:marRight w:val="0"/>
      <w:marTop w:val="0"/>
      <w:marBottom w:val="0"/>
      <w:divBdr>
        <w:top w:val="none" w:sz="0" w:space="0" w:color="auto"/>
        <w:left w:val="none" w:sz="0" w:space="0" w:color="auto"/>
        <w:bottom w:val="none" w:sz="0" w:space="0" w:color="auto"/>
        <w:right w:val="none" w:sz="0" w:space="0" w:color="auto"/>
      </w:divBdr>
    </w:div>
    <w:div w:id="2127458704">
      <w:bodyDiv w:val="1"/>
      <w:marLeft w:val="0"/>
      <w:marRight w:val="0"/>
      <w:marTop w:val="0"/>
      <w:marBottom w:val="0"/>
      <w:divBdr>
        <w:top w:val="none" w:sz="0" w:space="0" w:color="auto"/>
        <w:left w:val="none" w:sz="0" w:space="0" w:color="auto"/>
        <w:bottom w:val="none" w:sz="0" w:space="0" w:color="auto"/>
        <w:right w:val="none" w:sz="0" w:space="0" w:color="auto"/>
      </w:divBdr>
      <w:divsChild>
        <w:div w:id="1415862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52998">
              <w:marLeft w:val="0"/>
              <w:marRight w:val="0"/>
              <w:marTop w:val="0"/>
              <w:marBottom w:val="0"/>
              <w:divBdr>
                <w:top w:val="none" w:sz="0" w:space="0" w:color="auto"/>
                <w:left w:val="none" w:sz="0" w:space="0" w:color="auto"/>
                <w:bottom w:val="none" w:sz="0" w:space="0" w:color="auto"/>
                <w:right w:val="none" w:sz="0" w:space="0" w:color="auto"/>
              </w:divBdr>
              <w:divsChild>
                <w:div w:id="1896040568">
                  <w:marLeft w:val="0"/>
                  <w:marRight w:val="0"/>
                  <w:marTop w:val="0"/>
                  <w:marBottom w:val="0"/>
                  <w:divBdr>
                    <w:top w:val="none" w:sz="0" w:space="0" w:color="auto"/>
                    <w:left w:val="none" w:sz="0" w:space="0" w:color="auto"/>
                    <w:bottom w:val="none" w:sz="0" w:space="0" w:color="auto"/>
                    <w:right w:val="none" w:sz="0" w:space="0" w:color="auto"/>
                  </w:divBdr>
                  <w:divsChild>
                    <w:div w:id="153415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hyperlink" Target="https://twitter.com/OrgalimeIntMkt" TargetMode="External"/><Relationship Id="rId2" Type="http://schemas.openxmlformats.org/officeDocument/2006/relationships/image" Target="media/image4.png"/><Relationship Id="rId1" Type="http://schemas.openxmlformats.org/officeDocument/2006/relationships/image" Target="media/image2.jpeg"/><Relationship Id="rId5" Type="http://schemas.openxmlformats.org/officeDocument/2006/relationships/hyperlink" Target="mailto:secretariat@orgalime.org" TargetMode="External"/><Relationship Id="rId4" Type="http://schemas.openxmlformats.org/officeDocument/2006/relationships/hyperlink" Target="mailto:secretariat@orgalim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a\Application%20Data\Microsoft\Templates\Orgalime_letterhead_May09mod.dot"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93279-816B-4C4C-BFD8-A949C022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Orgalime_letterhead_May09mod</Template>
  <TotalTime>6</TotalTime>
  <Pages>3</Pages>
  <Words>1401</Words>
  <Characters>7218</Characters>
  <Application>Microsoft Office Word</Application>
  <DocSecurity>0</DocSecurity>
  <Lines>60</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Evodia Limited</Company>
  <LinksUpToDate>false</LinksUpToDate>
  <CharactersWithSpaces>8602</CharactersWithSpaces>
  <SharedDoc>false</SharedDoc>
  <HLinks>
    <vt:vector size="2520" baseType="variant">
      <vt:variant>
        <vt:i4>8126497</vt:i4>
      </vt:variant>
      <vt:variant>
        <vt:i4>1131</vt:i4>
      </vt:variant>
      <vt:variant>
        <vt:i4>0</vt:i4>
      </vt:variant>
      <vt:variant>
        <vt:i4>5</vt:i4>
      </vt:variant>
      <vt:variant>
        <vt:lpwstr>http://docshare.beuc.org/Common/GetFile.asp?ID=45979&amp;mfd=off&amp;LogonName=Guesten</vt:lpwstr>
      </vt:variant>
      <vt:variant>
        <vt:lpwstr/>
      </vt:variant>
      <vt:variant>
        <vt:i4>3538946</vt:i4>
      </vt:variant>
      <vt:variant>
        <vt:i4>1128</vt:i4>
      </vt:variant>
      <vt:variant>
        <vt:i4>0</vt:i4>
      </vt:variant>
      <vt:variant>
        <vt:i4>5</vt:i4>
      </vt:variant>
      <vt:variant>
        <vt:lpwstr>https://osha.europa.eu/en/publications/reports/occupational-safety-and-health-in-the-wind-energy-sector</vt:lpwstr>
      </vt:variant>
      <vt:variant>
        <vt:lpwstr/>
      </vt:variant>
      <vt:variant>
        <vt:i4>2949127</vt:i4>
      </vt:variant>
      <vt:variant>
        <vt:i4>1125</vt:i4>
      </vt:variant>
      <vt:variant>
        <vt:i4>0</vt:i4>
      </vt:variant>
      <vt:variant>
        <vt:i4>5</vt:i4>
      </vt:variant>
      <vt:variant>
        <vt:lpwstr>http://cordis.europa.eu/news/rcn/36328_en.html</vt:lpwstr>
      </vt:variant>
      <vt:variant>
        <vt:lpwstr/>
      </vt:variant>
      <vt:variant>
        <vt:i4>2359400</vt:i4>
      </vt:variant>
      <vt:variant>
        <vt:i4>1122</vt:i4>
      </vt:variant>
      <vt:variant>
        <vt:i4>0</vt:i4>
      </vt:variant>
      <vt:variant>
        <vt:i4>5</vt:i4>
      </vt:variant>
      <vt:variant>
        <vt:lpwstr>http://s.chkmkt.com/?e=27986&amp;l=en&amp;c=17919219&amp;h=0C96EE5BCFBF4B2</vt:lpwstr>
      </vt:variant>
      <vt:variant>
        <vt:lpwstr/>
      </vt:variant>
      <vt:variant>
        <vt:i4>5177355</vt:i4>
      </vt:variant>
      <vt:variant>
        <vt:i4>1119</vt:i4>
      </vt:variant>
      <vt:variant>
        <vt:i4>0</vt:i4>
      </vt:variant>
      <vt:variant>
        <vt:i4>5</vt:i4>
      </vt:variant>
      <vt:variant>
        <vt:lpwstr>http://ec.europa.eu/economy_finance/publications/european_economy/2013/ee8_en.htm</vt:lpwstr>
      </vt:variant>
      <vt:variant>
        <vt:lpwstr/>
      </vt:variant>
      <vt:variant>
        <vt:i4>7602256</vt:i4>
      </vt:variant>
      <vt:variant>
        <vt:i4>1116</vt:i4>
      </vt:variant>
      <vt:variant>
        <vt:i4>0</vt:i4>
      </vt:variant>
      <vt:variant>
        <vt:i4>5</vt:i4>
      </vt:variant>
      <vt:variant>
        <vt:lpwstr>http://ec.europa.eu/research/infocentre/article_en.cfm?id=/research/star/index_en.cfm?p=ss-muprod&amp;calledby=infocentre&amp;item=Infocentre&amp;artid=31459</vt:lpwstr>
      </vt:variant>
      <vt:variant>
        <vt:lpwstr/>
      </vt:variant>
      <vt:variant>
        <vt:i4>4063348</vt:i4>
      </vt:variant>
      <vt:variant>
        <vt:i4>1113</vt:i4>
      </vt:variant>
      <vt:variant>
        <vt:i4>0</vt:i4>
      </vt:variant>
      <vt:variant>
        <vt:i4>5</vt:i4>
      </vt:variant>
      <vt:variant>
        <vt:lpwstr>http://ec.europa.eu/research/infocentre/article_en.cfm?id=/research/star/index_en.cfm?p=ss-harco&amp;calledby=infocentre&amp;item=Infocentre&amp;artid=31462</vt:lpwstr>
      </vt:variant>
      <vt:variant>
        <vt:lpwstr/>
      </vt:variant>
      <vt:variant>
        <vt:i4>2424916</vt:i4>
      </vt:variant>
      <vt:variant>
        <vt:i4>1110</vt:i4>
      </vt:variant>
      <vt:variant>
        <vt:i4>0</vt:i4>
      </vt:variant>
      <vt:variant>
        <vt:i4>5</vt:i4>
      </vt:variant>
      <vt:variant>
        <vt:lpwstr>http://www.iec.ch/dyn/www/f?p=103:14:0::::FSP_ORG_ID,FSP_LANG_ID:10596,25</vt:lpwstr>
      </vt:variant>
      <vt:variant>
        <vt:lpwstr/>
      </vt:variant>
      <vt:variant>
        <vt:i4>8192070</vt:i4>
      </vt:variant>
      <vt:variant>
        <vt:i4>1107</vt:i4>
      </vt:variant>
      <vt:variant>
        <vt:i4>0</vt:i4>
      </vt:variant>
      <vt:variant>
        <vt:i4>5</vt:i4>
      </vt:variant>
      <vt:variant>
        <vt:lpwstr>http://ec.europa.eu/information_society/newsroom/cf/dae/document.cfm?action=display&amp;doc_id=3944</vt:lpwstr>
      </vt:variant>
      <vt:variant>
        <vt:lpwstr/>
      </vt:variant>
      <vt:variant>
        <vt:i4>4849790</vt:i4>
      </vt:variant>
      <vt:variant>
        <vt:i4>1104</vt:i4>
      </vt:variant>
      <vt:variant>
        <vt:i4>0</vt:i4>
      </vt:variant>
      <vt:variant>
        <vt:i4>5</vt:i4>
      </vt:variant>
      <vt:variant>
        <vt:lpwstr>http://www.afme.es/es/prensa/noticias/28-tecnicas/153-publicada-una-modificaci%C3%B3n-de-la-directiva-de-pilas-y-acumuladores?utm_source=AFME+Newsletter&amp;utm_campaign=b972fe417c-AFME_Newsletter6_6_2013&amp;utm_medium=email&amp;utm_term=0_1355d26b33-b972fe417c-78036</vt:lpwstr>
      </vt:variant>
      <vt:variant>
        <vt:lpwstr/>
      </vt:variant>
      <vt:variant>
        <vt:i4>5373973</vt:i4>
      </vt:variant>
      <vt:variant>
        <vt:i4>1101</vt:i4>
      </vt:variant>
      <vt:variant>
        <vt:i4>0</vt:i4>
      </vt:variant>
      <vt:variant>
        <vt:i4>5</vt:i4>
      </vt:variant>
      <vt:variant>
        <vt:lpwstr>http://eur-lex.europa.eu/LexUriServ/LexUriServ.do?uri=OJ:L:2013:329:0005:0009:EN:PDF</vt:lpwstr>
      </vt:variant>
      <vt:variant>
        <vt:lpwstr/>
      </vt:variant>
      <vt:variant>
        <vt:i4>1441835</vt:i4>
      </vt:variant>
      <vt:variant>
        <vt:i4>1098</vt:i4>
      </vt:variant>
      <vt:variant>
        <vt:i4>0</vt:i4>
      </vt:variant>
      <vt:variant>
        <vt:i4>5</vt:i4>
      </vt:variant>
      <vt:variant>
        <vt:lpwstr>http://extranet.orgalime.org/Document/DownloadLanguage/9263?language=en-us&amp;filename=9263_ED_2014_01_06_OTC-_LVD_WP_Draft_Agenda_20.01.2014.docx</vt:lpwstr>
      </vt:variant>
      <vt:variant>
        <vt:lpwstr/>
      </vt:variant>
      <vt:variant>
        <vt:i4>5701749</vt:i4>
      </vt:variant>
      <vt:variant>
        <vt:i4>1095</vt:i4>
      </vt:variant>
      <vt:variant>
        <vt:i4>0</vt:i4>
      </vt:variant>
      <vt:variant>
        <vt:i4>5</vt:i4>
      </vt:variant>
      <vt:variant>
        <vt:lpwstr>http://www.emfweld.com/index.html</vt:lpwstr>
      </vt:variant>
      <vt:variant>
        <vt:lpwstr/>
      </vt:variant>
      <vt:variant>
        <vt:i4>5767214</vt:i4>
      </vt:variant>
      <vt:variant>
        <vt:i4>1092</vt:i4>
      </vt:variant>
      <vt:variant>
        <vt:i4>0</vt:i4>
      </vt:variant>
      <vt:variant>
        <vt:i4>5</vt:i4>
      </vt:variant>
      <vt:variant>
        <vt:lpwstr>http://www.eurelectric.org/media/115741/social_partners_2030_framework_position-2013-2750-0003-01-e.pdf</vt:lpwstr>
      </vt:variant>
      <vt:variant>
        <vt:lpwstr/>
      </vt:variant>
      <vt:variant>
        <vt:i4>2228279</vt:i4>
      </vt:variant>
      <vt:variant>
        <vt:i4>1089</vt:i4>
      </vt:variant>
      <vt:variant>
        <vt:i4>0</vt:i4>
      </vt:variant>
      <vt:variant>
        <vt:i4>5</vt:i4>
      </vt:variant>
      <vt:variant>
        <vt:lpwstr>http://www.kan.de/fileadmin/user_upload/docs/KANBrief/KANBrief_DE/2013_DE/13_4.pdf</vt:lpwstr>
      </vt:variant>
      <vt:variant>
        <vt:lpwstr/>
      </vt:variant>
      <vt:variant>
        <vt:i4>655398</vt:i4>
      </vt:variant>
      <vt:variant>
        <vt:i4>1086</vt:i4>
      </vt:variant>
      <vt:variant>
        <vt:i4>0</vt:i4>
      </vt:variant>
      <vt:variant>
        <vt:i4>5</vt:i4>
      </vt:variant>
      <vt:variant>
        <vt:lpwstr>http://www.kan.de/en/termine/veranstaltungen.html</vt:lpwstr>
      </vt:variant>
      <vt:variant>
        <vt:lpwstr/>
      </vt:variant>
      <vt:variant>
        <vt:i4>1245222</vt:i4>
      </vt:variant>
      <vt:variant>
        <vt:i4>1083</vt:i4>
      </vt:variant>
      <vt:variant>
        <vt:i4>0</vt:i4>
      </vt:variant>
      <vt:variant>
        <vt:i4>5</vt:i4>
      </vt:variant>
      <vt:variant>
        <vt:lpwstr>http://extranet.orgalime.org/Document/DownloadLanguage/9265?language=en-us&amp;filename=9265_ED_2014_01_06_OTC-WELMEC_WG_8_Draft_Agenda_22-23.01.2014.pdf</vt:lpwstr>
      </vt:variant>
      <vt:variant>
        <vt:lpwstr/>
      </vt:variant>
      <vt:variant>
        <vt:i4>2228279</vt:i4>
      </vt:variant>
      <vt:variant>
        <vt:i4>1080</vt:i4>
      </vt:variant>
      <vt:variant>
        <vt:i4>0</vt:i4>
      </vt:variant>
      <vt:variant>
        <vt:i4>5</vt:i4>
      </vt:variant>
      <vt:variant>
        <vt:lpwstr>http://www.kan.de/fileadmin/user_upload/docs/KANBrief/KANBrief_DE/2013_DE/13_4.pdf</vt:lpwstr>
      </vt:variant>
      <vt:variant>
        <vt:lpwstr/>
      </vt:variant>
      <vt:variant>
        <vt:i4>786443</vt:i4>
      </vt:variant>
      <vt:variant>
        <vt:i4>1077</vt:i4>
      </vt:variant>
      <vt:variant>
        <vt:i4>0</vt:i4>
      </vt:variant>
      <vt:variant>
        <vt:i4>5</vt:i4>
      </vt:variant>
      <vt:variant>
        <vt:lpwstr>http://ec.europa.eu/dgs/jrc/index.cfm?id=1410&amp;dt_code=NWS&amp;obj_id=18670&amp;ori=RSS</vt:lpwstr>
      </vt:variant>
      <vt:variant>
        <vt:lpwstr/>
      </vt:variant>
      <vt:variant>
        <vt:i4>6356995</vt:i4>
      </vt:variant>
      <vt:variant>
        <vt:i4>1074</vt:i4>
      </vt:variant>
      <vt:variant>
        <vt:i4>0</vt:i4>
      </vt:variant>
      <vt:variant>
        <vt:i4>5</vt:i4>
      </vt:variant>
      <vt:variant>
        <vt:lpwstr>http://ec.europa.eu/enterprise/newsroom/cf/itemdetail.cfm?item_id=7184&amp;lang=en&amp;tpa_id=1011&amp;title=One-hour-webinar%3A-Enterprise-income-tax-for-EU-SMEs-in-China</vt:lpwstr>
      </vt:variant>
      <vt:variant>
        <vt:lpwstr/>
      </vt:variant>
      <vt:variant>
        <vt:i4>7798854</vt:i4>
      </vt:variant>
      <vt:variant>
        <vt:i4>1071</vt:i4>
      </vt:variant>
      <vt:variant>
        <vt:i4>0</vt:i4>
      </vt:variant>
      <vt:variant>
        <vt:i4>5</vt:i4>
      </vt:variant>
      <vt:variant>
        <vt:lpwstr>http://www.linkedin.com/groupAnswers?viewQuestionAndAnswers=&amp;discussionID=5828818600282062849&amp;gid=2725372&amp;commentID=5832291483616571392&amp;trk=view_disc&amp;fromEmail=&amp;ut=0YW9uDUPxyF641</vt:lpwstr>
      </vt:variant>
      <vt:variant>
        <vt:lpwstr/>
      </vt:variant>
      <vt:variant>
        <vt:i4>1638485</vt:i4>
      </vt:variant>
      <vt:variant>
        <vt:i4>1068</vt:i4>
      </vt:variant>
      <vt:variant>
        <vt:i4>0</vt:i4>
      </vt:variant>
      <vt:variant>
        <vt:i4>5</vt:i4>
      </vt:variant>
      <vt:variant>
        <vt:lpwstr>http://www.iso.org/iso/home/news_index/news_archive/news.htm?refid=Ref1809</vt:lpwstr>
      </vt:variant>
      <vt:variant>
        <vt:lpwstr/>
      </vt:variant>
      <vt:variant>
        <vt:i4>3407936</vt:i4>
      </vt:variant>
      <vt:variant>
        <vt:i4>1065</vt:i4>
      </vt:variant>
      <vt:variant>
        <vt:i4>0</vt:i4>
      </vt:variant>
      <vt:variant>
        <vt:i4>5</vt:i4>
      </vt:variant>
      <vt:variant>
        <vt:lpwstr>http://extranet.orgalime.org/Document/DownloadLanguage/9271?language=en-us&amp;filename=9271_REP_2014_01_13_CEO_Position_paper_18-12-2013.pdf</vt:lpwstr>
      </vt:variant>
      <vt:variant>
        <vt:lpwstr/>
      </vt:variant>
      <vt:variant>
        <vt:i4>5832732</vt:i4>
      </vt:variant>
      <vt:variant>
        <vt:i4>1062</vt:i4>
      </vt:variant>
      <vt:variant>
        <vt:i4>0</vt:i4>
      </vt:variant>
      <vt:variant>
        <vt:i4>5</vt:i4>
      </vt:variant>
      <vt:variant>
        <vt:lpwstr>http://eur-lex.europa.eu/LexUriServ/LexUriServ.do?uri=OJ:C:2014:008:0003:0005:EN:PDF</vt:lpwstr>
      </vt:variant>
      <vt:variant>
        <vt:lpwstr/>
      </vt:variant>
      <vt:variant>
        <vt:i4>5373974</vt:i4>
      </vt:variant>
      <vt:variant>
        <vt:i4>1059</vt:i4>
      </vt:variant>
      <vt:variant>
        <vt:i4>0</vt:i4>
      </vt:variant>
      <vt:variant>
        <vt:i4>5</vt:i4>
      </vt:variant>
      <vt:variant>
        <vt:lpwstr>http://eur-lex.europa.eu/LexUriServ/LexUriServ.do?uri=OJ:L:2013:334:0017:0036:EN:PDF</vt:lpwstr>
      </vt:variant>
      <vt:variant>
        <vt:lpwstr/>
      </vt:variant>
      <vt:variant>
        <vt:i4>983081</vt:i4>
      </vt:variant>
      <vt:variant>
        <vt:i4>1056</vt:i4>
      </vt:variant>
      <vt:variant>
        <vt:i4>0</vt:i4>
      </vt:variant>
      <vt:variant>
        <vt:i4>5</vt:i4>
      </vt:variant>
      <vt:variant>
        <vt:lpwstr>http://ec.europa.eu/digital-agenda/en/news/pascal-lamy-leads-new-advisory-group-future-use-uhf-spectrum-tv-and-wireless-broadband</vt:lpwstr>
      </vt:variant>
      <vt:variant>
        <vt:lpwstr/>
      </vt:variant>
      <vt:variant>
        <vt:i4>524292</vt:i4>
      </vt:variant>
      <vt:variant>
        <vt:i4>1053</vt:i4>
      </vt:variant>
      <vt:variant>
        <vt:i4>0</vt:i4>
      </vt:variant>
      <vt:variant>
        <vt:i4>5</vt:i4>
      </vt:variant>
      <vt:variant>
        <vt:lpwstr>mailto:eleonora.piccinni@orgalime.org</vt:lpwstr>
      </vt:variant>
      <vt:variant>
        <vt:lpwstr/>
      </vt:variant>
      <vt:variant>
        <vt:i4>5439553</vt:i4>
      </vt:variant>
      <vt:variant>
        <vt:i4>1050</vt:i4>
      </vt:variant>
      <vt:variant>
        <vt:i4>0</vt:i4>
      </vt:variant>
      <vt:variant>
        <vt:i4>5</vt:i4>
      </vt:variant>
      <vt:variant>
        <vt:lpwstr>http://extranet.orgalime.org/Document/DownloadLanguage/9274?language=en-us&amp;filename=9274_ED_2014_01_14_ATEX_WG_Agenda_26.02.2014.doc</vt:lpwstr>
      </vt:variant>
      <vt:variant>
        <vt:lpwstr/>
      </vt:variant>
      <vt:variant>
        <vt:i4>2293885</vt:i4>
      </vt:variant>
      <vt:variant>
        <vt:i4>1047</vt:i4>
      </vt:variant>
      <vt:variant>
        <vt:i4>0</vt:i4>
      </vt:variant>
      <vt:variant>
        <vt:i4>5</vt:i4>
      </vt:variant>
      <vt:variant>
        <vt:lpwstr>http://extranet.orgalime.org/Document/DownloadLanguage/9280?language=en-us</vt:lpwstr>
      </vt:variant>
      <vt:variant>
        <vt:lpwstr/>
      </vt:variant>
      <vt:variant>
        <vt:i4>4259887</vt:i4>
      </vt:variant>
      <vt:variant>
        <vt:i4>1044</vt:i4>
      </vt:variant>
      <vt:variant>
        <vt:i4>0</vt:i4>
      </vt:variant>
      <vt:variant>
        <vt:i4>5</vt:i4>
      </vt:variant>
      <vt:variant>
        <vt:lpwstr>http://extranet.orgalime.org/Document/DownloadLanguage/9281?language=en-us&amp;filename=9281_ED_2014_01_15_OTC-_3rd_Mandate_EMF_Revision_of_Non-Binding_Guide_to_Implementation_28.11.2013.p_.pdf</vt:lpwstr>
      </vt:variant>
      <vt:variant>
        <vt:lpwstr/>
      </vt:variant>
      <vt:variant>
        <vt:i4>524292</vt:i4>
      </vt:variant>
      <vt:variant>
        <vt:i4>1041</vt:i4>
      </vt:variant>
      <vt:variant>
        <vt:i4>0</vt:i4>
      </vt:variant>
      <vt:variant>
        <vt:i4>5</vt:i4>
      </vt:variant>
      <vt:variant>
        <vt:lpwstr>mailto:eleonora.piccinni@orgalime.org</vt:lpwstr>
      </vt:variant>
      <vt:variant>
        <vt:lpwstr/>
      </vt:variant>
      <vt:variant>
        <vt:i4>524292</vt:i4>
      </vt:variant>
      <vt:variant>
        <vt:i4>1038</vt:i4>
      </vt:variant>
      <vt:variant>
        <vt:i4>0</vt:i4>
      </vt:variant>
      <vt:variant>
        <vt:i4>5</vt:i4>
      </vt:variant>
      <vt:variant>
        <vt:lpwstr>mailto:eleonora.piccinni@orgalime.org</vt:lpwstr>
      </vt:variant>
      <vt:variant>
        <vt:lpwstr/>
      </vt:variant>
      <vt:variant>
        <vt:i4>7798867</vt:i4>
      </vt:variant>
      <vt:variant>
        <vt:i4>1035</vt:i4>
      </vt:variant>
      <vt:variant>
        <vt:i4>0</vt:i4>
      </vt:variant>
      <vt:variant>
        <vt:i4>5</vt:i4>
      </vt:variant>
      <vt:variant>
        <vt:lpwstr>http://www.consilium.europa.eu/uedocs/cms_data/docs/pressdata/en/intm/140572.pdf</vt:lpwstr>
      </vt:variant>
      <vt:variant>
        <vt:lpwstr/>
      </vt:variant>
      <vt:variant>
        <vt:i4>786515</vt:i4>
      </vt:variant>
      <vt:variant>
        <vt:i4>1032</vt:i4>
      </vt:variant>
      <vt:variant>
        <vt:i4>0</vt:i4>
      </vt:variant>
      <vt:variant>
        <vt:i4>5</vt:i4>
      </vt:variant>
      <vt:variant>
        <vt:lpwstr>http://www.europarl.europa.eu/sides/getDoc.do?pubRef=-%2f%2fEP%2f%2fNONSGML%2bCOMPARL%2bIMCO-OJ-20140122-1%2b01%2bDOC%2bPDF%2bV0%2f%2fEN</vt:lpwstr>
      </vt:variant>
      <vt:variant>
        <vt:lpwstr/>
      </vt:variant>
      <vt:variant>
        <vt:i4>4915260</vt:i4>
      </vt:variant>
      <vt:variant>
        <vt:i4>1029</vt:i4>
      </vt:variant>
      <vt:variant>
        <vt:i4>0</vt:i4>
      </vt:variant>
      <vt:variant>
        <vt:i4>5</vt:i4>
      </vt:variant>
      <vt:variant>
        <vt:lpwstr>http://ec.europa.eu/enterprise/initiatives/mission-growth/index_en.htm</vt:lpwstr>
      </vt:variant>
      <vt:variant>
        <vt:lpwstr/>
      </vt:variant>
      <vt:variant>
        <vt:i4>1769547</vt:i4>
      </vt:variant>
      <vt:variant>
        <vt:i4>1026</vt:i4>
      </vt:variant>
      <vt:variant>
        <vt:i4>0</vt:i4>
      </vt:variant>
      <vt:variant>
        <vt:i4>5</vt:i4>
      </vt:variant>
      <vt:variant>
        <vt:lpwstr>http://extranet.orgalime.org/Document/Download/9290/A/50?documentLanguageCode=en-us&amp;annexId=4746&amp;annexFilename=4746_Communication 2030 Framework for climate and energy.pdf</vt:lpwstr>
      </vt:variant>
      <vt:variant>
        <vt:lpwstr/>
      </vt:variant>
      <vt:variant>
        <vt:i4>5374031</vt:i4>
      </vt:variant>
      <vt:variant>
        <vt:i4>1023</vt:i4>
      </vt:variant>
      <vt:variant>
        <vt:i4>0</vt:i4>
      </vt:variant>
      <vt:variant>
        <vt:i4>5</vt:i4>
      </vt:variant>
      <vt:variant>
        <vt:lpwstr>http://extranet.orgalime.org/Document/Download/9290/A/50?documentLanguageCode=en-us&amp;annexId=4745&amp;annexFilename=4745_Communication January 2014 Industrial Renaissance-final.doc</vt:lpwstr>
      </vt:variant>
      <vt:variant>
        <vt:lpwstr/>
      </vt:variant>
      <vt:variant>
        <vt:i4>3539050</vt:i4>
      </vt:variant>
      <vt:variant>
        <vt:i4>1020</vt:i4>
      </vt:variant>
      <vt:variant>
        <vt:i4>0</vt:i4>
      </vt:variant>
      <vt:variant>
        <vt:i4>5</vt:i4>
      </vt:variant>
      <vt:variant>
        <vt:lpwstr>http://extranet.orgalime.org/Document/DownloadLanguage/9290?language=en-us&amp;filename=9290_ED_2014_01_24_OTC-_Communication-_A_vision_for_the_internal_market_for_products_22.01.2014.pdf</vt:lpwstr>
      </vt:variant>
      <vt:variant>
        <vt:lpwstr/>
      </vt:variant>
      <vt:variant>
        <vt:i4>4391002</vt:i4>
      </vt:variant>
      <vt:variant>
        <vt:i4>1017</vt:i4>
      </vt:variant>
      <vt:variant>
        <vt:i4>0</vt:i4>
      </vt:variant>
      <vt:variant>
        <vt:i4>5</vt:i4>
      </vt:variant>
      <vt:variant>
        <vt:lpwstr>http://anec.org/attachments/ANEC-PR-2014-PRL-002.pdf</vt:lpwstr>
      </vt:variant>
      <vt:variant>
        <vt:lpwstr/>
      </vt:variant>
      <vt:variant>
        <vt:i4>7340154</vt:i4>
      </vt:variant>
      <vt:variant>
        <vt:i4>1014</vt:i4>
      </vt:variant>
      <vt:variant>
        <vt:i4>0</vt:i4>
      </vt:variant>
      <vt:variant>
        <vt:i4>5</vt:i4>
      </vt:variant>
      <vt:variant>
        <vt:lpwstr>http://www.cencenelec.eu/societal/interests/Pages/default.aspx</vt:lpwstr>
      </vt:variant>
      <vt:variant>
        <vt:lpwstr/>
      </vt:variant>
      <vt:variant>
        <vt:i4>3473468</vt:i4>
      </vt:variant>
      <vt:variant>
        <vt:i4>1011</vt:i4>
      </vt:variant>
      <vt:variant>
        <vt:i4>0</vt:i4>
      </vt:variant>
      <vt:variant>
        <vt:i4>5</vt:i4>
      </vt:variant>
      <vt:variant>
        <vt:lpwstr>http://www.etsi.org/news-events/news/742-2014-01-cen-cenelec-etsi-ansi-prepare-mou</vt:lpwstr>
      </vt:variant>
      <vt:variant>
        <vt:lpwstr/>
      </vt:variant>
      <vt:variant>
        <vt:i4>4849759</vt:i4>
      </vt:variant>
      <vt:variant>
        <vt:i4>1008</vt:i4>
      </vt:variant>
      <vt:variant>
        <vt:i4>0</vt:i4>
      </vt:variant>
      <vt:variant>
        <vt:i4>5</vt:i4>
      </vt:variant>
      <vt:variant>
        <vt:lpwstr>http://www.ansi.org/</vt:lpwstr>
      </vt:variant>
      <vt:variant>
        <vt:lpwstr/>
      </vt:variant>
      <vt:variant>
        <vt:i4>5767189</vt:i4>
      </vt:variant>
      <vt:variant>
        <vt:i4>1005</vt:i4>
      </vt:variant>
      <vt:variant>
        <vt:i4>0</vt:i4>
      </vt:variant>
      <vt:variant>
        <vt:i4>5</vt:i4>
      </vt:variant>
      <vt:variant>
        <vt:lpwstr>http://eur-lex.europa.eu/LexUriServ/LexUriServ.do?uri=OJ:C:2014:022:0001:0016:EN:PDF</vt:lpwstr>
      </vt:variant>
      <vt:variant>
        <vt:lpwstr/>
      </vt:variant>
      <vt:variant>
        <vt:i4>6160465</vt:i4>
      </vt:variant>
      <vt:variant>
        <vt:i4>1002</vt:i4>
      </vt:variant>
      <vt:variant>
        <vt:i4>0</vt:i4>
      </vt:variant>
      <vt:variant>
        <vt:i4>5</vt:i4>
      </vt:variant>
      <vt:variant>
        <vt:lpwstr>http://extranet.orgalime.org/Document/DownloadLanguage/9289?language=en-us&amp;filename=9289_REP_2014_01_24_OTC-LVD_WP_20.01.2014_Orgalime_Issue_Manager%27s_Report_24.01.2014.doc</vt:lpwstr>
      </vt:variant>
      <vt:variant>
        <vt:lpwstr/>
      </vt:variant>
      <vt:variant>
        <vt:i4>4718689</vt:i4>
      </vt:variant>
      <vt:variant>
        <vt:i4>999</vt:i4>
      </vt:variant>
      <vt:variant>
        <vt:i4>0</vt:i4>
      </vt:variant>
      <vt:variant>
        <vt:i4>5</vt:i4>
      </vt:variant>
      <vt:variant>
        <vt:lpwstr>http://extranet.orgalime.org/Document/Download/9291/A/50?documentLanguageCode=en-us&amp;annexId=4748&amp;annexFilename=4748_PED WPG 28.01.2014.zip</vt:lpwstr>
      </vt:variant>
      <vt:variant>
        <vt:lpwstr/>
      </vt:variant>
      <vt:variant>
        <vt:i4>2228348</vt:i4>
      </vt:variant>
      <vt:variant>
        <vt:i4>996</vt:i4>
      </vt:variant>
      <vt:variant>
        <vt:i4>0</vt:i4>
      </vt:variant>
      <vt:variant>
        <vt:i4>5</vt:i4>
      </vt:variant>
      <vt:variant>
        <vt:lpwstr>http://extranet.orgalime.org/Document/DownloadLanguage/9291?language=en-us</vt:lpwstr>
      </vt:variant>
      <vt:variant>
        <vt:lpwstr/>
      </vt:variant>
      <vt:variant>
        <vt:i4>5963885</vt:i4>
      </vt:variant>
      <vt:variant>
        <vt:i4>993</vt:i4>
      </vt:variant>
      <vt:variant>
        <vt:i4>0</vt:i4>
      </vt:variant>
      <vt:variant>
        <vt:i4>5</vt:i4>
      </vt:variant>
      <vt:variant>
        <vt:lpwstr>http://www.unodc.org/counterfeit/</vt:lpwstr>
      </vt:variant>
      <vt:variant>
        <vt:lpwstr/>
      </vt:variant>
      <vt:variant>
        <vt:i4>3932182</vt:i4>
      </vt:variant>
      <vt:variant>
        <vt:i4>990</vt:i4>
      </vt:variant>
      <vt:variant>
        <vt:i4>0</vt:i4>
      </vt:variant>
      <vt:variant>
        <vt:i4>5</vt:i4>
      </vt:variant>
      <vt:variant>
        <vt:lpwstr>http://www.digitaleurope.org/DocumentDownload.aspx?Command=Core_Download&amp;EntryId=671</vt:lpwstr>
      </vt:variant>
      <vt:variant>
        <vt:lpwstr/>
      </vt:variant>
      <vt:variant>
        <vt:i4>589850</vt:i4>
      </vt:variant>
      <vt:variant>
        <vt:i4>987</vt:i4>
      </vt:variant>
      <vt:variant>
        <vt:i4>0</vt:i4>
      </vt:variant>
      <vt:variant>
        <vt:i4>5</vt:i4>
      </vt:variant>
      <vt:variant>
        <vt:lpwstr>http://trade.ec.europa.eu/doclib/press/index.cfm?id=1020</vt:lpwstr>
      </vt:variant>
      <vt:variant>
        <vt:lpwstr/>
      </vt:variant>
      <vt:variant>
        <vt:i4>2556010</vt:i4>
      </vt:variant>
      <vt:variant>
        <vt:i4>984</vt:i4>
      </vt:variant>
      <vt:variant>
        <vt:i4>0</vt:i4>
      </vt:variant>
      <vt:variant>
        <vt:i4>5</vt:i4>
      </vt:variant>
      <vt:variant>
        <vt:lpwstr>http://businesseurope.s3.amazonaws.com/documents/INDUSTRY_MATTERS.pdf</vt:lpwstr>
      </vt:variant>
      <vt:variant>
        <vt:lpwstr/>
      </vt:variant>
      <vt:variant>
        <vt:i4>196632</vt:i4>
      </vt:variant>
      <vt:variant>
        <vt:i4>981</vt:i4>
      </vt:variant>
      <vt:variant>
        <vt:i4>0</vt:i4>
      </vt:variant>
      <vt:variant>
        <vt:i4>5</vt:i4>
      </vt:variant>
      <vt:variant>
        <vt:lpwstr>http://extranet.orgalime.org/Document/Download/9265/A/50?documentLanguageCode=en-us&amp;annexId=4765&amp;annexFilename=4765_WELMEC WG 8 Working Documents 22-23.01.2014 .7z</vt:lpwstr>
      </vt:variant>
      <vt:variant>
        <vt:lpwstr/>
      </vt:variant>
      <vt:variant>
        <vt:i4>5177393</vt:i4>
      </vt:variant>
      <vt:variant>
        <vt:i4>978</vt:i4>
      </vt:variant>
      <vt:variant>
        <vt:i4>0</vt:i4>
      </vt:variant>
      <vt:variant>
        <vt:i4>5</vt:i4>
      </vt:variant>
      <vt:variant>
        <vt:lpwstr>http://extranet.orgalime.org/Document/Download/9265/A/50?documentLanguageCode=en-us&amp;annexId=4764&amp;annexFilename=4764_OTC- WELMEC Draft minutes WG8 .pdf</vt:lpwstr>
      </vt:variant>
      <vt:variant>
        <vt:lpwstr/>
      </vt:variant>
      <vt:variant>
        <vt:i4>4259860</vt:i4>
      </vt:variant>
      <vt:variant>
        <vt:i4>975</vt:i4>
      </vt:variant>
      <vt:variant>
        <vt:i4>0</vt:i4>
      </vt:variant>
      <vt:variant>
        <vt:i4>5</vt:i4>
      </vt:variant>
      <vt:variant>
        <vt:lpwstr>http://extranet.orgalime.org/Document/DownloadLanguage/9319?language=en-us&amp;filename=9319_ED_2014_02_06_OTC-Draft_Minutes_of_PED_WGP_of_EC_28.01.2014.doc</vt:lpwstr>
      </vt:variant>
      <vt:variant>
        <vt:lpwstr/>
      </vt:variant>
      <vt:variant>
        <vt:i4>4456502</vt:i4>
      </vt:variant>
      <vt:variant>
        <vt:i4>972</vt:i4>
      </vt:variant>
      <vt:variant>
        <vt:i4>0</vt:i4>
      </vt:variant>
      <vt:variant>
        <vt:i4>5</vt:i4>
      </vt:variant>
      <vt:variant>
        <vt:lpwstr>mailto:christoph.riedmann@orgalime.org</vt:lpwstr>
      </vt:variant>
      <vt:variant>
        <vt:lpwstr/>
      </vt:variant>
      <vt:variant>
        <vt:i4>2818126</vt:i4>
      </vt:variant>
      <vt:variant>
        <vt:i4>969</vt:i4>
      </vt:variant>
      <vt:variant>
        <vt:i4>0</vt:i4>
      </vt:variant>
      <vt:variant>
        <vt:i4>5</vt:i4>
      </vt:variant>
      <vt:variant>
        <vt:lpwstr>http://ec.europa.eu/health/scientific_committees/consultations/public_consultations/scenihr_consultation_19_en.htm</vt:lpwstr>
      </vt:variant>
      <vt:variant>
        <vt:lpwstr/>
      </vt:variant>
      <vt:variant>
        <vt:i4>5374036</vt:i4>
      </vt:variant>
      <vt:variant>
        <vt:i4>966</vt:i4>
      </vt:variant>
      <vt:variant>
        <vt:i4>0</vt:i4>
      </vt:variant>
      <vt:variant>
        <vt:i4>5</vt:i4>
      </vt:variant>
      <vt:variant>
        <vt:lpwstr>http://ec.europa.eu/consumers/safety/prod_legis/prod_legislation_lighters_en.htm</vt:lpwstr>
      </vt:variant>
      <vt:variant>
        <vt:lpwstr/>
      </vt:variant>
      <vt:variant>
        <vt:i4>4784158</vt:i4>
      </vt:variant>
      <vt:variant>
        <vt:i4>963</vt:i4>
      </vt:variant>
      <vt:variant>
        <vt:i4>0</vt:i4>
      </vt:variant>
      <vt:variant>
        <vt:i4>5</vt:i4>
      </vt:variant>
      <vt:variant>
        <vt:lpwstr>http://europa.eu/rapid/midday-express-05-02-2014.htm</vt:lpwstr>
      </vt:variant>
      <vt:variant>
        <vt:lpwstr/>
      </vt:variant>
      <vt:variant>
        <vt:i4>4653172</vt:i4>
      </vt:variant>
      <vt:variant>
        <vt:i4>960</vt:i4>
      </vt:variant>
      <vt:variant>
        <vt:i4>0</vt:i4>
      </vt:variant>
      <vt:variant>
        <vt:i4>5</vt:i4>
      </vt:variant>
      <vt:variant>
        <vt:lpwstr>http://europa.eu/rapid/press-release_IP-07-325_en.htm</vt:lpwstr>
      </vt:variant>
      <vt:variant>
        <vt:lpwstr/>
      </vt:variant>
      <vt:variant>
        <vt:i4>6422616</vt:i4>
      </vt:variant>
      <vt:variant>
        <vt:i4>957</vt:i4>
      </vt:variant>
      <vt:variant>
        <vt:i4>0</vt:i4>
      </vt:variant>
      <vt:variant>
        <vt:i4>5</vt:i4>
      </vt:variant>
      <vt:variant>
        <vt:lpwstr>http://www.europarl.europa.eu/meetdocs/2009_2014/documents/imco/dv/4columndocradio_/4columndocradio_en.pdf</vt:lpwstr>
      </vt:variant>
      <vt:variant>
        <vt:lpwstr/>
      </vt:variant>
      <vt:variant>
        <vt:i4>2621526</vt:i4>
      </vt:variant>
      <vt:variant>
        <vt:i4>954</vt:i4>
      </vt:variant>
      <vt:variant>
        <vt:i4>0</vt:i4>
      </vt:variant>
      <vt:variant>
        <vt:i4>5</vt:i4>
      </vt:variant>
      <vt:variant>
        <vt:lpwstr>http://icmem.net/index.html</vt:lpwstr>
      </vt:variant>
      <vt:variant>
        <vt:lpwstr/>
      </vt:variant>
      <vt:variant>
        <vt:i4>5505044</vt:i4>
      </vt:variant>
      <vt:variant>
        <vt:i4>951</vt:i4>
      </vt:variant>
      <vt:variant>
        <vt:i4>0</vt:i4>
      </vt:variant>
      <vt:variant>
        <vt:i4>5</vt:i4>
      </vt:variant>
      <vt:variant>
        <vt:lpwstr>http://eur-lex.europa.eu/LexUriServ/LexUriServ.do?uri=OJ:L:2014:036:0020:0021:EN:PDF</vt:lpwstr>
      </vt:variant>
      <vt:variant>
        <vt:lpwstr/>
      </vt:variant>
      <vt:variant>
        <vt:i4>5374071</vt:i4>
      </vt:variant>
      <vt:variant>
        <vt:i4>948</vt:i4>
      </vt:variant>
      <vt:variant>
        <vt:i4>0</vt:i4>
      </vt:variant>
      <vt:variant>
        <vt:i4>5</vt:i4>
      </vt:variant>
      <vt:variant>
        <vt:lpwstr>http://extranet.orgalime.org/Document/DownloadLanguage/9320?language=en-us&amp;filename=9320_REP_2014_02_06_OTC-Draft_Position_Paper-DOPP_on_the_CPSR_and_MSPR_-_voting_recommendations_to_E_.doc</vt:lpwstr>
      </vt:variant>
      <vt:variant>
        <vt:lpwstr/>
      </vt:variant>
      <vt:variant>
        <vt:i4>7995519</vt:i4>
      </vt:variant>
      <vt:variant>
        <vt:i4>945</vt:i4>
      </vt:variant>
      <vt:variant>
        <vt:i4>0</vt:i4>
      </vt:variant>
      <vt:variant>
        <vt:i4>5</vt:i4>
      </vt:variant>
      <vt:variant>
        <vt:lpwstr>http://www.eesc.europa.eu/?i=portal.en.ccmi-opinions.26786</vt:lpwstr>
      </vt:variant>
      <vt:variant>
        <vt:lpwstr/>
      </vt:variant>
      <vt:variant>
        <vt:i4>6488139</vt:i4>
      </vt:variant>
      <vt:variant>
        <vt:i4>942</vt:i4>
      </vt:variant>
      <vt:variant>
        <vt:i4>0</vt:i4>
      </vt:variant>
      <vt:variant>
        <vt:i4>5</vt:i4>
      </vt:variant>
      <vt:variant>
        <vt:lpwstr>http://ec.europa.eu/health/scientific_committees/events/ev_20140328_en.htm</vt:lpwstr>
      </vt:variant>
      <vt:variant>
        <vt:lpwstr/>
      </vt:variant>
      <vt:variant>
        <vt:i4>5439574</vt:i4>
      </vt:variant>
      <vt:variant>
        <vt:i4>939</vt:i4>
      </vt:variant>
      <vt:variant>
        <vt:i4>0</vt:i4>
      </vt:variant>
      <vt:variant>
        <vt:i4>5</vt:i4>
      </vt:variant>
      <vt:variant>
        <vt:lpwstr>http://extranet.orgalime.org/Document/Download/9334/A/44?documentLanguageCode=en-us&amp;annexId=4821&amp;annexFilename=4821_OTC- Public hearing on EMF Potential Health Effects of Electromagentic Fields 27-28-03-2014.pdf</vt:lpwstr>
      </vt:variant>
      <vt:variant>
        <vt:lpwstr/>
      </vt:variant>
      <vt:variant>
        <vt:i4>2818126</vt:i4>
      </vt:variant>
      <vt:variant>
        <vt:i4>936</vt:i4>
      </vt:variant>
      <vt:variant>
        <vt:i4>0</vt:i4>
      </vt:variant>
      <vt:variant>
        <vt:i4>5</vt:i4>
      </vt:variant>
      <vt:variant>
        <vt:lpwstr>http://ec.europa.eu/health/scientific_committees/consultations/public_consultations/scenihr_consultation_19_en.htm</vt:lpwstr>
      </vt:variant>
      <vt:variant>
        <vt:lpwstr/>
      </vt:variant>
      <vt:variant>
        <vt:i4>3407880</vt:i4>
      </vt:variant>
      <vt:variant>
        <vt:i4>933</vt:i4>
      </vt:variant>
      <vt:variant>
        <vt:i4>0</vt:i4>
      </vt:variant>
      <vt:variant>
        <vt:i4>5</vt:i4>
      </vt:variant>
      <vt:variant>
        <vt:lpwstr>http://ec.europa.eu/health/scientific_committees/emerging/docs/scenihr_o_041.pdf</vt:lpwstr>
      </vt:variant>
      <vt:variant>
        <vt:lpwstr/>
      </vt:variant>
      <vt:variant>
        <vt:i4>6488139</vt:i4>
      </vt:variant>
      <vt:variant>
        <vt:i4>930</vt:i4>
      </vt:variant>
      <vt:variant>
        <vt:i4>0</vt:i4>
      </vt:variant>
      <vt:variant>
        <vt:i4>5</vt:i4>
      </vt:variant>
      <vt:variant>
        <vt:lpwstr>http://ec.europa.eu/health/scientific_committees/events/ev_20140328_en.htm</vt:lpwstr>
      </vt:variant>
      <vt:variant>
        <vt:lpwstr/>
      </vt:variant>
      <vt:variant>
        <vt:i4>524292</vt:i4>
      </vt:variant>
      <vt:variant>
        <vt:i4>927</vt:i4>
      </vt:variant>
      <vt:variant>
        <vt:i4>0</vt:i4>
      </vt:variant>
      <vt:variant>
        <vt:i4>5</vt:i4>
      </vt:variant>
      <vt:variant>
        <vt:lpwstr>mailto:eleonora.piccinni@orgalime.org</vt:lpwstr>
      </vt:variant>
      <vt:variant>
        <vt:lpwstr/>
      </vt:variant>
      <vt:variant>
        <vt:i4>7536712</vt:i4>
      </vt:variant>
      <vt:variant>
        <vt:i4>924</vt:i4>
      </vt:variant>
      <vt:variant>
        <vt:i4>0</vt:i4>
      </vt:variant>
      <vt:variant>
        <vt:i4>5</vt:i4>
      </vt:variant>
      <vt:variant>
        <vt:lpwstr>http://extranet.orgalime.org/Document/DownloadLanguage/9325?language=en-us&amp;filename=9325_ED_2014_02_12_OTC-EC_WGP_Agenda_20.03.2014.doc</vt:lpwstr>
      </vt:variant>
      <vt:variant>
        <vt:lpwstr/>
      </vt:variant>
      <vt:variant>
        <vt:i4>9</vt:i4>
      </vt:variant>
      <vt:variant>
        <vt:i4>921</vt:i4>
      </vt:variant>
      <vt:variant>
        <vt:i4>0</vt:i4>
      </vt:variant>
      <vt:variant>
        <vt:i4>5</vt:i4>
      </vt:variant>
      <vt:variant>
        <vt:lpwstr>http://www.cenelec.eu/dyn/www/f?p=104:7:7704222828154559::::FSP_ORG_ID:11506</vt:lpwstr>
      </vt:variant>
      <vt:variant>
        <vt:lpwstr/>
      </vt:variant>
      <vt:variant>
        <vt:i4>983121</vt:i4>
      </vt:variant>
      <vt:variant>
        <vt:i4>918</vt:i4>
      </vt:variant>
      <vt:variant>
        <vt:i4>0</vt:i4>
      </vt:variant>
      <vt:variant>
        <vt:i4>5</vt:i4>
      </vt:variant>
      <vt:variant>
        <vt:lpwstr>http://www.europarl.europa.eu/sides/getDoc.do?pubRef=-%2f%2fEP%2f%2fNONSGML%2bCOMPARL%2bIMCO-OJ-20140303-1%2b01%2bDOC%2bPDF%2bV0%2f%2fEN</vt:lpwstr>
      </vt:variant>
      <vt:variant>
        <vt:lpwstr/>
      </vt:variant>
      <vt:variant>
        <vt:i4>458848</vt:i4>
      </vt:variant>
      <vt:variant>
        <vt:i4>915</vt:i4>
      </vt:variant>
      <vt:variant>
        <vt:i4>0</vt:i4>
      </vt:variant>
      <vt:variant>
        <vt:i4>5</vt:i4>
      </vt:variant>
      <vt:variant>
        <vt:lpwstr>http://www.consilium.europa.eu/uedocs/NewsWord/en/intm/140996.doc</vt:lpwstr>
      </vt:variant>
      <vt:variant>
        <vt:lpwstr/>
      </vt:variant>
      <vt:variant>
        <vt:i4>5373973</vt:i4>
      </vt:variant>
      <vt:variant>
        <vt:i4>912</vt:i4>
      </vt:variant>
      <vt:variant>
        <vt:i4>0</vt:i4>
      </vt:variant>
      <vt:variant>
        <vt:i4>5</vt:i4>
      </vt:variant>
      <vt:variant>
        <vt:lpwstr>http://www.svensktnaringsliv.se/english/european-prosperity-needs-free-movement_214143.html</vt:lpwstr>
      </vt:variant>
      <vt:variant>
        <vt:lpwstr/>
      </vt:variant>
      <vt:variant>
        <vt:i4>4915315</vt:i4>
      </vt:variant>
      <vt:variant>
        <vt:i4>909</vt:i4>
      </vt:variant>
      <vt:variant>
        <vt:i4>0</vt:i4>
      </vt:variant>
      <vt:variant>
        <vt:i4>5</vt:i4>
      </vt:variant>
      <vt:variant>
        <vt:lpwstr>http://europa.eu/rapid/press-release_IP-14-148_en.htm</vt:lpwstr>
      </vt:variant>
      <vt:variant>
        <vt:lpwstr/>
      </vt:variant>
      <vt:variant>
        <vt:i4>6881311</vt:i4>
      </vt:variant>
      <vt:variant>
        <vt:i4>906</vt:i4>
      </vt:variant>
      <vt:variant>
        <vt:i4>0</vt:i4>
      </vt:variant>
      <vt:variant>
        <vt:i4>5</vt:i4>
      </vt:variant>
      <vt:variant>
        <vt:lpwstr>http://www.cece.eu/fileadmin/user_upload/documents/Communication/Publications/Brussels_Press_releases/CECE_CECIMO_CEMA_FEM_EUROMAP_Sectors_Machinery_Industry_collateral_Victim_of_negotiations_2014_02_06.pdf</vt:lpwstr>
      </vt:variant>
      <vt:variant>
        <vt:lpwstr/>
      </vt:variant>
      <vt:variant>
        <vt:i4>6160451</vt:i4>
      </vt:variant>
      <vt:variant>
        <vt:i4>903</vt:i4>
      </vt:variant>
      <vt:variant>
        <vt:i4>0</vt:i4>
      </vt:variant>
      <vt:variant>
        <vt:i4>5</vt:i4>
      </vt:variant>
      <vt:variant>
        <vt:lpwstr>http://extranet.orgalime.org/Document/Download/9334/A/44?documentLanguageCode=en-us&amp;annexId=4802&amp;annexFilename=4802_Mkt Surveillance_Competitiveness_Victim of Deadlock.pdf</vt:lpwstr>
      </vt:variant>
      <vt:variant>
        <vt:lpwstr/>
      </vt:variant>
      <vt:variant>
        <vt:i4>4194371</vt:i4>
      </vt:variant>
      <vt:variant>
        <vt:i4>900</vt:i4>
      </vt:variant>
      <vt:variant>
        <vt:i4>0</vt:i4>
      </vt:variant>
      <vt:variant>
        <vt:i4>5</vt:i4>
      </vt:variant>
      <vt:variant>
        <vt:lpwstr>http://www.lightingeurope.org/uploads/files/LightingEurope_EU_Compliant_Requirements_Products_Sheets_for_LUMINAIRES_1st_Edition_29112013.pdf</vt:lpwstr>
      </vt:variant>
      <vt:variant>
        <vt:lpwstr/>
      </vt:variant>
      <vt:variant>
        <vt:i4>1769572</vt:i4>
      </vt:variant>
      <vt:variant>
        <vt:i4>897</vt:i4>
      </vt:variant>
      <vt:variant>
        <vt:i4>0</vt:i4>
      </vt:variant>
      <vt:variant>
        <vt:i4>5</vt:i4>
      </vt:variant>
      <vt:variant>
        <vt:lpwstr>http://www.lightingeurope.org/uploads/files/LightingEurope_EU_Compliant_Requirements_Products_Sheets_for_LAMPS_1st_Edition_29112013.pdf</vt:lpwstr>
      </vt:variant>
      <vt:variant>
        <vt:lpwstr/>
      </vt:variant>
      <vt:variant>
        <vt:i4>7864442</vt:i4>
      </vt:variant>
      <vt:variant>
        <vt:i4>894</vt:i4>
      </vt:variant>
      <vt:variant>
        <vt:i4>0</vt:i4>
      </vt:variant>
      <vt:variant>
        <vt:i4>5</vt:i4>
      </vt:variant>
      <vt:variant>
        <vt:lpwstr>http://www.imf.org/external/pubs/ft/wp/2014/wp1428.pdf</vt:lpwstr>
      </vt:variant>
      <vt:variant>
        <vt:lpwstr/>
      </vt:variant>
      <vt:variant>
        <vt:i4>524292</vt:i4>
      </vt:variant>
      <vt:variant>
        <vt:i4>891</vt:i4>
      </vt:variant>
      <vt:variant>
        <vt:i4>0</vt:i4>
      </vt:variant>
      <vt:variant>
        <vt:i4>5</vt:i4>
      </vt:variant>
      <vt:variant>
        <vt:lpwstr>mailto:eleonora.piccinni@orgalime.org</vt:lpwstr>
      </vt:variant>
      <vt:variant>
        <vt:lpwstr/>
      </vt:variant>
      <vt:variant>
        <vt:i4>5570583</vt:i4>
      </vt:variant>
      <vt:variant>
        <vt:i4>888</vt:i4>
      </vt:variant>
      <vt:variant>
        <vt:i4>0</vt:i4>
      </vt:variant>
      <vt:variant>
        <vt:i4>5</vt:i4>
      </vt:variant>
      <vt:variant>
        <vt:lpwstr>http://www.cencenelec.eu/News/Publications/Publications/CEN-CENELEC-WP2014_EN.pdf</vt:lpwstr>
      </vt:variant>
      <vt:variant>
        <vt:lpwstr/>
      </vt:variant>
      <vt:variant>
        <vt:i4>5767277</vt:i4>
      </vt:variant>
      <vt:variant>
        <vt:i4>885</vt:i4>
      </vt:variant>
      <vt:variant>
        <vt:i4>0</vt:i4>
      </vt:variant>
      <vt:variant>
        <vt:i4>5</vt:i4>
      </vt:variant>
      <vt:variant>
        <vt:lpwstr>http://www.cencenelec.eu/News/Press_Releases/Pages/PR-2014-03.aspx</vt:lpwstr>
      </vt:variant>
      <vt:variant>
        <vt:lpwstr/>
      </vt:variant>
      <vt:variant>
        <vt:i4>5308433</vt:i4>
      </vt:variant>
      <vt:variant>
        <vt:i4>882</vt:i4>
      </vt:variant>
      <vt:variant>
        <vt:i4>0</vt:i4>
      </vt:variant>
      <vt:variant>
        <vt:i4>5</vt:i4>
      </vt:variant>
      <vt:variant>
        <vt:lpwstr>http://eur-lex.europa.eu/LexUriServ/LexUriServ.do?uri=OJ:L:2014:052:0001:0002:EN:PDF</vt:lpwstr>
      </vt:variant>
      <vt:variant>
        <vt:lpwstr/>
      </vt:variant>
      <vt:variant>
        <vt:i4>2228251</vt:i4>
      </vt:variant>
      <vt:variant>
        <vt:i4>879</vt:i4>
      </vt:variant>
      <vt:variant>
        <vt:i4>0</vt:i4>
      </vt:variant>
      <vt:variant>
        <vt:i4>5</vt:i4>
      </vt:variant>
      <vt:variant>
        <vt:lpwstr>http://www.orgalime.org/news/joint-call-cen-and-cenelec-place-industry-core-european-standardisation-governance</vt:lpwstr>
      </vt:variant>
      <vt:variant>
        <vt:lpwstr/>
      </vt:variant>
      <vt:variant>
        <vt:i4>6619166</vt:i4>
      </vt:variant>
      <vt:variant>
        <vt:i4>876</vt:i4>
      </vt:variant>
      <vt:variant>
        <vt:i4>0</vt:i4>
      </vt:variant>
      <vt:variant>
        <vt:i4>5</vt:i4>
      </vt:variant>
      <vt:variant>
        <vt:lpwstr>http://extranet.orgalime.org/Document/Download/9357/A/44?documentLanguageCode=en-us&amp;annexId=4862&amp;annexFilename=4862_EAAB Draft Agenda 03-04-2014.doc</vt:lpwstr>
      </vt:variant>
      <vt:variant>
        <vt:lpwstr/>
      </vt:variant>
      <vt:variant>
        <vt:i4>5832727</vt:i4>
      </vt:variant>
      <vt:variant>
        <vt:i4>873</vt:i4>
      </vt:variant>
      <vt:variant>
        <vt:i4>0</vt:i4>
      </vt:variant>
      <vt:variant>
        <vt:i4>5</vt:i4>
      </vt:variant>
      <vt:variant>
        <vt:lpwstr>http://eur-lex.europa.eu/LexUriServ/LexUriServ.do?uri=OJ:C:2014:053:0004:0025:EN:PDF</vt:lpwstr>
      </vt:variant>
      <vt:variant>
        <vt:lpwstr/>
      </vt:variant>
      <vt:variant>
        <vt:i4>3997795</vt:i4>
      </vt:variant>
      <vt:variant>
        <vt:i4>870</vt:i4>
      </vt:variant>
      <vt:variant>
        <vt:i4>0</vt:i4>
      </vt:variant>
      <vt:variant>
        <vt:i4>5</vt:i4>
      </vt:variant>
      <vt:variant>
        <vt:lpwstr>http://extranet.orgalime.org/Document/Download/9357/A/44?documentLanguageCode=en-us&amp;annexId=4864&amp;annexFilename=4864_BUSINESSEUROPE PP on PSMSP 03-03-2014.pdf</vt:lpwstr>
      </vt:variant>
      <vt:variant>
        <vt:lpwstr/>
      </vt:variant>
      <vt:variant>
        <vt:i4>786526</vt:i4>
      </vt:variant>
      <vt:variant>
        <vt:i4>867</vt:i4>
      </vt:variant>
      <vt:variant>
        <vt:i4>0</vt:i4>
      </vt:variant>
      <vt:variant>
        <vt:i4>5</vt:i4>
      </vt:variant>
      <vt:variant>
        <vt:lpwstr>http://www.orgalime.org/position/product-safety-and-market-surveillance-package-no-need-rush</vt:lpwstr>
      </vt:variant>
      <vt:variant>
        <vt:lpwstr/>
      </vt:variant>
      <vt:variant>
        <vt:i4>2883591</vt:i4>
      </vt:variant>
      <vt:variant>
        <vt:i4>864</vt:i4>
      </vt:variant>
      <vt:variant>
        <vt:i4>0</vt:i4>
      </vt:variant>
      <vt:variant>
        <vt:i4>5</vt:i4>
      </vt:variant>
      <vt:variant>
        <vt:lpwstr>http://ec.europa.eu/DocsRoom/documents/4543/attachments/1/translations/en/renditions/native</vt:lpwstr>
      </vt:variant>
      <vt:variant>
        <vt:lpwstr/>
      </vt:variant>
      <vt:variant>
        <vt:i4>7208990</vt:i4>
      </vt:variant>
      <vt:variant>
        <vt:i4>861</vt:i4>
      </vt:variant>
      <vt:variant>
        <vt:i4>0</vt:i4>
      </vt:variant>
      <vt:variant>
        <vt:i4>5</vt:i4>
      </vt:variant>
      <vt:variant>
        <vt:lpwstr>http://extranet.orgalime.org/Document/Download/9357/A/44?documentLanguageCode=en-us&amp;annexId=4858&amp;annexFilename=4858_Agenda - Machiney Working Group 25-26 March 2014.pdf</vt:lpwstr>
      </vt:variant>
      <vt:variant>
        <vt:lpwstr/>
      </vt:variant>
      <vt:variant>
        <vt:i4>5767185</vt:i4>
      </vt:variant>
      <vt:variant>
        <vt:i4>858</vt:i4>
      </vt:variant>
      <vt:variant>
        <vt:i4>0</vt:i4>
      </vt:variant>
      <vt:variant>
        <vt:i4>5</vt:i4>
      </vt:variant>
      <vt:variant>
        <vt:lpwstr>http://eur-lex.europa.eu/LexUriServ/LexUriServ.do?uri=OJ:C:2014:057:0007:0007:EN:PDF</vt:lpwstr>
      </vt:variant>
      <vt:variant>
        <vt:lpwstr/>
      </vt:variant>
      <vt:variant>
        <vt:i4>3407953</vt:i4>
      </vt:variant>
      <vt:variant>
        <vt:i4>855</vt:i4>
      </vt:variant>
      <vt:variant>
        <vt:i4>0</vt:i4>
      </vt:variant>
      <vt:variant>
        <vt:i4>5</vt:i4>
      </vt:variant>
      <vt:variant>
        <vt:lpwstr>http://extranet.orgalime.org/Document/Download/9357/A/44?documentLanguageCode=en-us&amp;annexId=4859&amp;annexFilename=4859_Report of the ICT Multi-Stakeholder Platform 13-02-2014.docx</vt:lpwstr>
      </vt:variant>
      <vt:variant>
        <vt:lpwstr/>
      </vt:variant>
      <vt:variant>
        <vt:i4>2686995</vt:i4>
      </vt:variant>
      <vt:variant>
        <vt:i4>852</vt:i4>
      </vt:variant>
      <vt:variant>
        <vt:i4>0</vt:i4>
      </vt:variant>
      <vt:variant>
        <vt:i4>5</vt:i4>
      </vt:variant>
      <vt:variant>
        <vt:lpwstr>http://www.europarl.europa.eu/meetdocs/2009_2014/documents/imco/dv/4columnpressureequipment_/4columnpressureequipment_en.pdf</vt:lpwstr>
      </vt:variant>
      <vt:variant>
        <vt:lpwstr/>
      </vt:variant>
      <vt:variant>
        <vt:i4>6225956</vt:i4>
      </vt:variant>
      <vt:variant>
        <vt:i4>849</vt:i4>
      </vt:variant>
      <vt:variant>
        <vt:i4>0</vt:i4>
      </vt:variant>
      <vt:variant>
        <vt:i4>5</vt:i4>
      </vt:variant>
      <vt:variant>
        <vt:lpwstr>http://ec.europa.eu/consumers/safety/int_coop/international_product_safety_week_2014_en.htm</vt:lpwstr>
      </vt:variant>
      <vt:variant>
        <vt:lpwstr/>
      </vt:variant>
      <vt:variant>
        <vt:i4>6553656</vt:i4>
      </vt:variant>
      <vt:variant>
        <vt:i4>846</vt:i4>
      </vt:variant>
      <vt:variant>
        <vt:i4>0</vt:i4>
      </vt:variant>
      <vt:variant>
        <vt:i4>5</vt:i4>
      </vt:variant>
      <vt:variant>
        <vt:lpwstr>http://ec.europa.eu/enterprise/newsroom/cf/itemdetail.cfm?item_id=7341&amp;lang=en&amp;tpa_id=0&amp;title=Conference%2Dof%2Dthe%2D25th%2Dof%2DMarch%2Din%2DBrussels%3A%2DThe%2DRolling%2DPlan%2Don%2DICT%2DStandardisation</vt:lpwstr>
      </vt:variant>
      <vt:variant>
        <vt:lpwstr/>
      </vt:variant>
      <vt:variant>
        <vt:i4>5242891</vt:i4>
      </vt:variant>
      <vt:variant>
        <vt:i4>843</vt:i4>
      </vt:variant>
      <vt:variant>
        <vt:i4>0</vt:i4>
      </vt:variant>
      <vt:variant>
        <vt:i4>5</vt:i4>
      </vt:variant>
      <vt:variant>
        <vt:lpwstr>http://ec.europa.eu/DocsRoom/documents/4122/attachments/1/translations/en/renditions/pdf</vt:lpwstr>
      </vt:variant>
      <vt:variant>
        <vt:lpwstr/>
      </vt:variant>
      <vt:variant>
        <vt:i4>7929879</vt:i4>
      </vt:variant>
      <vt:variant>
        <vt:i4>840</vt:i4>
      </vt:variant>
      <vt:variant>
        <vt:i4>0</vt:i4>
      </vt:variant>
      <vt:variant>
        <vt:i4>5</vt:i4>
      </vt:variant>
      <vt:variant>
        <vt:lpwstr>http://www.europarl.europa.eu/ep-live/en/committees/?legislature=7&amp;start-date=14-07-2009&amp;end-date=06-03-2014&amp;committee=IMCO</vt:lpwstr>
      </vt:variant>
      <vt:variant>
        <vt:lpwstr/>
      </vt:variant>
      <vt:variant>
        <vt:i4>983098</vt:i4>
      </vt:variant>
      <vt:variant>
        <vt:i4>837</vt:i4>
      </vt:variant>
      <vt:variant>
        <vt:i4>0</vt:i4>
      </vt:variant>
      <vt:variant>
        <vt:i4>5</vt:i4>
      </vt:variant>
      <vt:variant>
        <vt:lpwstr>http://www.europarl.europa.eu/document/activities/cont/201402/20140225ATT79951/20140225ATT79951EN.pdf</vt:lpwstr>
      </vt:variant>
      <vt:variant>
        <vt:lpwstr/>
      </vt:variant>
      <vt:variant>
        <vt:i4>1507381</vt:i4>
      </vt:variant>
      <vt:variant>
        <vt:i4>834</vt:i4>
      </vt:variant>
      <vt:variant>
        <vt:i4>0</vt:i4>
      </vt:variant>
      <vt:variant>
        <vt:i4>5</vt:i4>
      </vt:variant>
      <vt:variant>
        <vt:lpwstr>http://extranet.orgalime.org/Document/Download/9377/A/44?documentLanguageCode=en-us&amp;annexId=4908&amp;annexFilename=4908_EC LVD Follow up Action Points 20-01-2014.docx</vt:lpwstr>
      </vt:variant>
      <vt:variant>
        <vt:lpwstr/>
      </vt:variant>
      <vt:variant>
        <vt:i4>1441835</vt:i4>
      </vt:variant>
      <vt:variant>
        <vt:i4>831</vt:i4>
      </vt:variant>
      <vt:variant>
        <vt:i4>0</vt:i4>
      </vt:variant>
      <vt:variant>
        <vt:i4>5</vt:i4>
      </vt:variant>
      <vt:variant>
        <vt:lpwstr>http://extranet.orgalime.org/Document/DownloadLanguage/9263?language=en-us&amp;filename=9263_ED_2014_01_06_OTC-_LVD_WP_Draft_Agenda_20.01.2014.docx</vt:lpwstr>
      </vt:variant>
      <vt:variant>
        <vt:lpwstr/>
      </vt:variant>
      <vt:variant>
        <vt:i4>4128792</vt:i4>
      </vt:variant>
      <vt:variant>
        <vt:i4>828</vt:i4>
      </vt:variant>
      <vt:variant>
        <vt:i4>0</vt:i4>
      </vt:variant>
      <vt:variant>
        <vt:i4>5</vt:i4>
      </vt:variant>
      <vt:variant>
        <vt:lpwstr>http://www.digitaleurope.org/DocumentDownload.aspx?Command=Core_Download&amp;EntryId=692</vt:lpwstr>
      </vt:variant>
      <vt:variant>
        <vt:lpwstr/>
      </vt:variant>
      <vt:variant>
        <vt:i4>2097163</vt:i4>
      </vt:variant>
      <vt:variant>
        <vt:i4>825</vt:i4>
      </vt:variant>
      <vt:variant>
        <vt:i4>0</vt:i4>
      </vt:variant>
      <vt:variant>
        <vt:i4>5</vt:i4>
      </vt:variant>
      <vt:variant>
        <vt:lpwstr>http://www.google.be/url?sa=t&amp;rct=j&amp;q=&amp;esrc=s&amp;source=web&amp;cd=1&amp;ved=0CC4QFjAA&amp;url=http%3A%2F%2Fec.europa.eu%2Fenterprise%2Fsectors%2Frtte%2Ffiles%2Fchargers%2Fchargers_mou_en.pdf&amp;ei=U98eU9XrHOb-ygP3qoC4BQ&amp;usg=AFQjCNH66eAlZkcfgGK1XNGZVVhC1Be38g&amp;bvm=bv.62788935,d.bGQ&amp;cad=rja</vt:lpwstr>
      </vt:variant>
      <vt:variant>
        <vt:lpwstr/>
      </vt:variant>
      <vt:variant>
        <vt:i4>4063249</vt:i4>
      </vt:variant>
      <vt:variant>
        <vt:i4>822</vt:i4>
      </vt:variant>
      <vt:variant>
        <vt:i4>0</vt:i4>
      </vt:variant>
      <vt:variant>
        <vt:i4>5</vt:i4>
      </vt:variant>
      <vt:variant>
        <vt:lpwstr>http://www.digitaleurope.org/DocumentDownload.aspx?Command=Core_Download&amp;EntryId=702</vt:lpwstr>
      </vt:variant>
      <vt:variant>
        <vt:lpwstr/>
      </vt:variant>
      <vt:variant>
        <vt:i4>1835070</vt:i4>
      </vt:variant>
      <vt:variant>
        <vt:i4>819</vt:i4>
      </vt:variant>
      <vt:variant>
        <vt:i4>0</vt:i4>
      </vt:variant>
      <vt:variant>
        <vt:i4>5</vt:i4>
      </vt:variant>
      <vt:variant>
        <vt:lpwstr>http://www.leonardo-energy.org/sites/leonardo-energy/files/documents-and-links/cu0192_an_thermography_v1.pdf</vt:lpwstr>
      </vt:variant>
      <vt:variant>
        <vt:lpwstr/>
      </vt:variant>
      <vt:variant>
        <vt:i4>8126525</vt:i4>
      </vt:variant>
      <vt:variant>
        <vt:i4>816</vt:i4>
      </vt:variant>
      <vt:variant>
        <vt:i4>0</vt:i4>
      </vt:variant>
      <vt:variant>
        <vt:i4>5</vt:i4>
      </vt:variant>
      <vt:variant>
        <vt:lpwstr>http://extranet.orgalime.org/Document/Download/9377/A/44?documentLanguageCode=en-us&amp;annexId=4907&amp;annexFilename=4907_3. Noise 14-01-1 WG draft agenda Mar 2014.doc</vt:lpwstr>
      </vt:variant>
      <vt:variant>
        <vt:lpwstr/>
      </vt:variant>
      <vt:variant>
        <vt:i4>8257649</vt:i4>
      </vt:variant>
      <vt:variant>
        <vt:i4>813</vt:i4>
      </vt:variant>
      <vt:variant>
        <vt:i4>0</vt:i4>
      </vt:variant>
      <vt:variant>
        <vt:i4>5</vt:i4>
      </vt:variant>
      <vt:variant>
        <vt:lpwstr>http://ec.europa.eu/eusurvey/runner/internationalproductsafetyweek2014</vt:lpwstr>
      </vt:variant>
      <vt:variant>
        <vt:lpwstr/>
      </vt:variant>
      <vt:variant>
        <vt:i4>852069</vt:i4>
      </vt:variant>
      <vt:variant>
        <vt:i4>810</vt:i4>
      </vt:variant>
      <vt:variant>
        <vt:i4>0</vt:i4>
      </vt:variant>
      <vt:variant>
        <vt:i4>5</vt:i4>
      </vt:variant>
      <vt:variant>
        <vt:lpwstr>http://ec.europa.eu/consumers/events/ipsw_2014/programme_en.htm</vt:lpwstr>
      </vt:variant>
      <vt:variant>
        <vt:lpwstr/>
      </vt:variant>
      <vt:variant>
        <vt:i4>4259961</vt:i4>
      </vt:variant>
      <vt:variant>
        <vt:i4>807</vt:i4>
      </vt:variant>
      <vt:variant>
        <vt:i4>0</vt:i4>
      </vt:variant>
      <vt:variant>
        <vt:i4>5</vt:i4>
      </vt:variant>
      <vt:variant>
        <vt:lpwstr>http://extranet.orgalime.org/Document/DownloadAnnex?documentId=9377&amp;documentLanguageCode=en-us&amp;annexId=4915&amp;annexFilename=4915_Conflict minerals - Proposal for a Regulation.pdf</vt:lpwstr>
      </vt:variant>
      <vt:variant>
        <vt:lpwstr/>
      </vt:variant>
      <vt:variant>
        <vt:i4>1966180</vt:i4>
      </vt:variant>
      <vt:variant>
        <vt:i4>804</vt:i4>
      </vt:variant>
      <vt:variant>
        <vt:i4>0</vt:i4>
      </vt:variant>
      <vt:variant>
        <vt:i4>5</vt:i4>
      </vt:variant>
      <vt:variant>
        <vt:lpwstr>http://extranet.orgalime.org/Document/DownloadAnnex?documentId=9377&amp;documentLanguageCode=en-us&amp;annexId=4916&amp;annexFilename=4916_Conflict minerals - Communication.pdf</vt:lpwstr>
      </vt:variant>
      <vt:variant>
        <vt:lpwstr/>
      </vt:variant>
      <vt:variant>
        <vt:i4>4259953</vt:i4>
      </vt:variant>
      <vt:variant>
        <vt:i4>801</vt:i4>
      </vt:variant>
      <vt:variant>
        <vt:i4>0</vt:i4>
      </vt:variant>
      <vt:variant>
        <vt:i4>5</vt:i4>
      </vt:variant>
      <vt:variant>
        <vt:lpwstr>http://europa.eu/rapid/press-release_IP-14-261_en.htm</vt:lpwstr>
      </vt:variant>
      <vt:variant>
        <vt:lpwstr/>
      </vt:variant>
      <vt:variant>
        <vt:i4>7208999</vt:i4>
      </vt:variant>
      <vt:variant>
        <vt:i4>798</vt:i4>
      </vt:variant>
      <vt:variant>
        <vt:i4>0</vt:i4>
      </vt:variant>
      <vt:variant>
        <vt:i4>5</vt:i4>
      </vt:variant>
      <vt:variant>
        <vt:lpwstr>http://www.europarl.europa.eu/sides/getDoc.do?type=AMD&amp;reference=A7-2013-0316&amp;format=PDF&amp;language=EN&amp;secondRef=099-099</vt:lpwstr>
      </vt:variant>
      <vt:variant>
        <vt:lpwstr/>
      </vt:variant>
      <vt:variant>
        <vt:i4>6160407</vt:i4>
      </vt:variant>
      <vt:variant>
        <vt:i4>795</vt:i4>
      </vt:variant>
      <vt:variant>
        <vt:i4>0</vt:i4>
      </vt:variant>
      <vt:variant>
        <vt:i4>5</vt:i4>
      </vt:variant>
      <vt:variant>
        <vt:lpwstr>http://eur-lex.europa.eu/LexUriServ/LexUriServ.do?uri=OJ:C:2014:076:0021:0022:EN:PDF</vt:lpwstr>
      </vt:variant>
      <vt:variant>
        <vt:lpwstr/>
      </vt:variant>
      <vt:variant>
        <vt:i4>6160407</vt:i4>
      </vt:variant>
      <vt:variant>
        <vt:i4>792</vt:i4>
      </vt:variant>
      <vt:variant>
        <vt:i4>0</vt:i4>
      </vt:variant>
      <vt:variant>
        <vt:i4>5</vt:i4>
      </vt:variant>
      <vt:variant>
        <vt:lpwstr>http://eur-lex.europa.eu/LexUriServ/LexUriServ.do?uri=OJ:C:2014:076:0001:0020:EN:PDF</vt:lpwstr>
      </vt:variant>
      <vt:variant>
        <vt:lpwstr/>
      </vt:variant>
      <vt:variant>
        <vt:i4>5767178</vt:i4>
      </vt:variant>
      <vt:variant>
        <vt:i4>789</vt:i4>
      </vt:variant>
      <vt:variant>
        <vt:i4>0</vt:i4>
      </vt:variant>
      <vt:variant>
        <vt:i4>5</vt:i4>
      </vt:variant>
      <vt:variant>
        <vt:lpwstr>http://www.awk-aachen.de/__C1257B97002C1799.nsf/html/en_home.html</vt:lpwstr>
      </vt:variant>
      <vt:variant>
        <vt:lpwstr/>
      </vt:variant>
      <vt:variant>
        <vt:i4>917624</vt:i4>
      </vt:variant>
      <vt:variant>
        <vt:i4>786</vt:i4>
      </vt:variant>
      <vt:variant>
        <vt:i4>0</vt:i4>
      </vt:variant>
      <vt:variant>
        <vt:i4>5</vt:i4>
      </vt:variant>
      <vt:variant>
        <vt:lpwstr>http://www.awk-aachen.de/__C1257B97002C1799.nsf/html/en_home.html/$FILE/awkprogram2014_en.pdf</vt:lpwstr>
      </vt:variant>
      <vt:variant>
        <vt:lpwstr/>
      </vt:variant>
      <vt:variant>
        <vt:i4>5832724</vt:i4>
      </vt:variant>
      <vt:variant>
        <vt:i4>783</vt:i4>
      </vt:variant>
      <vt:variant>
        <vt:i4>0</vt:i4>
      </vt:variant>
      <vt:variant>
        <vt:i4>5</vt:i4>
      </vt:variant>
      <vt:variant>
        <vt:lpwstr>http://eur-lex.europa.eu/LexUriServ/LexUriServ.do?uri=OJ:C:2014:076:0030:0040:EN:PDF</vt:lpwstr>
      </vt:variant>
      <vt:variant>
        <vt:lpwstr/>
      </vt:variant>
      <vt:variant>
        <vt:i4>1441828</vt:i4>
      </vt:variant>
      <vt:variant>
        <vt:i4>780</vt:i4>
      </vt:variant>
      <vt:variant>
        <vt:i4>0</vt:i4>
      </vt:variant>
      <vt:variant>
        <vt:i4>5</vt:i4>
      </vt:variant>
      <vt:variant>
        <vt:lpwstr>http://extranet.businesseurope.eu/docs/1/JMDLEILDGEAOKBMKEHJNEGAOPDWK9DB6PY9LTE4Q/UNICE/docs/DLS/2014-00321-E.pdf</vt:lpwstr>
      </vt:variant>
      <vt:variant>
        <vt:lpwstr/>
      </vt:variant>
      <vt:variant>
        <vt:i4>4653092</vt:i4>
      </vt:variant>
      <vt:variant>
        <vt:i4>777</vt:i4>
      </vt:variant>
      <vt:variant>
        <vt:i4>0</vt:i4>
      </vt:variant>
      <vt:variant>
        <vt:i4>5</vt:i4>
      </vt:variant>
      <vt:variant>
        <vt:lpwstr>http://www.eesc.europa.eu/resources/docs/ecd-programme-en.pdf</vt:lpwstr>
      </vt:variant>
      <vt:variant>
        <vt:lpwstr/>
      </vt:variant>
      <vt:variant>
        <vt:i4>1703988</vt:i4>
      </vt:variant>
      <vt:variant>
        <vt:i4>774</vt:i4>
      </vt:variant>
      <vt:variant>
        <vt:i4>0</vt:i4>
      </vt:variant>
      <vt:variant>
        <vt:i4>5</vt:i4>
      </vt:variant>
      <vt:variant>
        <vt:lpwstr>http://europa.eu/rapid/press-release_MEMO-14-191_en.htm?locale=en</vt:lpwstr>
      </vt:variant>
      <vt:variant>
        <vt:lpwstr/>
      </vt:variant>
      <vt:variant>
        <vt:i4>5832717</vt:i4>
      </vt:variant>
      <vt:variant>
        <vt:i4>771</vt:i4>
      </vt:variant>
      <vt:variant>
        <vt:i4>0</vt:i4>
      </vt:variant>
      <vt:variant>
        <vt:i4>5</vt:i4>
      </vt:variant>
      <vt:variant>
        <vt:lpwstr>http://extranet.orgalime.org/Document/Download/9357/A/44?documentLanguageCode=en-us&amp;annexId=4904&amp;annexFilename=4904_Report_CENELEC Multi-Stakeholder on ICT Standardisation meeting 13-02-2014.pdf</vt:lpwstr>
      </vt:variant>
      <vt:variant>
        <vt:lpwstr/>
      </vt:variant>
      <vt:variant>
        <vt:i4>3801125</vt:i4>
      </vt:variant>
      <vt:variant>
        <vt:i4>768</vt:i4>
      </vt:variant>
      <vt:variant>
        <vt:i4>0</vt:i4>
      </vt:variant>
      <vt:variant>
        <vt:i4>5</vt:i4>
      </vt:variant>
      <vt:variant>
        <vt:lpwstr>http://extranet.orgalime.org/Document/DownloadAnnex?documentId=9157&amp;documentLanguageCode=en-us&amp;annexId=4884&amp;annexFilename=4884_Report on the Multi-Stakeholder platform on ICT STD policy meeting  17-10-13.pdf</vt:lpwstr>
      </vt:variant>
      <vt:variant>
        <vt:lpwstr/>
      </vt:variant>
      <vt:variant>
        <vt:i4>3407953</vt:i4>
      </vt:variant>
      <vt:variant>
        <vt:i4>765</vt:i4>
      </vt:variant>
      <vt:variant>
        <vt:i4>0</vt:i4>
      </vt:variant>
      <vt:variant>
        <vt:i4>5</vt:i4>
      </vt:variant>
      <vt:variant>
        <vt:lpwstr>http://extranet.orgalime.org/Document/Download/9357/A/44?documentLanguageCode=en-us&amp;annexId=4859&amp;annexFilename=4859_Report of the ICT Multi-Stakeholder Platform 13-02-2014.docx</vt:lpwstr>
      </vt:variant>
      <vt:variant>
        <vt:lpwstr/>
      </vt:variant>
      <vt:variant>
        <vt:i4>1638422</vt:i4>
      </vt:variant>
      <vt:variant>
        <vt:i4>762</vt:i4>
      </vt:variant>
      <vt:variant>
        <vt:i4>0</vt:i4>
      </vt:variant>
      <vt:variant>
        <vt:i4>5</vt:i4>
      </vt:variant>
      <vt:variant>
        <vt:lpwstr>http://extranet.orgalime.org/Document/DownloadLanguage/9157/OTC ICT/en-us/9157_ED_2013_10_31_OTC-Multi-Stakeholder_Platform_on_ICT_Standardisation_Agenda_and_Summary_17.10.20_.docx</vt:lpwstr>
      </vt:variant>
      <vt:variant>
        <vt:lpwstr/>
      </vt:variant>
      <vt:variant>
        <vt:i4>5046307</vt:i4>
      </vt:variant>
      <vt:variant>
        <vt:i4>759</vt:i4>
      </vt:variant>
      <vt:variant>
        <vt:i4>0</vt:i4>
      </vt:variant>
      <vt:variant>
        <vt:i4>5</vt:i4>
      </vt:variant>
      <vt:variant>
        <vt:lpwstr>http://extranet.orgalime.org/Document/Download/9377/A/44?documentLanguageCode=en-us&amp;annexId=4919&amp;annexFilename=4919_CENELEC BT147 March Draft Decision List 20-03-2014.pdf</vt:lpwstr>
      </vt:variant>
      <vt:variant>
        <vt:lpwstr/>
      </vt:variant>
      <vt:variant>
        <vt:i4>5046283</vt:i4>
      </vt:variant>
      <vt:variant>
        <vt:i4>756</vt:i4>
      </vt:variant>
      <vt:variant>
        <vt:i4>0</vt:i4>
      </vt:variant>
      <vt:variant>
        <vt:i4>5</vt:i4>
      </vt:variant>
      <vt:variant>
        <vt:lpwstr>http://extranet.orgalime.org/Document/Download/9377/A/44?documentLanguageCode=en-us&amp;annexId=4918&amp;annexFilename=4918_CENELEC BT146 Final Decision List meeting 28-29-01-2014.pdf</vt:lpwstr>
      </vt:variant>
      <vt:variant>
        <vt:lpwstr/>
      </vt:variant>
      <vt:variant>
        <vt:i4>5832829</vt:i4>
      </vt:variant>
      <vt:variant>
        <vt:i4>753</vt:i4>
      </vt:variant>
      <vt:variant>
        <vt:i4>0</vt:i4>
      </vt:variant>
      <vt:variant>
        <vt:i4>5</vt:i4>
      </vt:variant>
      <vt:variant>
        <vt:lpwstr>http://www.european-accreditation.org/information/national-accreditation-bodies-having-been-successfully-peer-evaluated-by-ea</vt:lpwstr>
      </vt:variant>
      <vt:variant>
        <vt:lpwstr/>
      </vt:variant>
      <vt:variant>
        <vt:i4>5308432</vt:i4>
      </vt:variant>
      <vt:variant>
        <vt:i4>750</vt:i4>
      </vt:variant>
      <vt:variant>
        <vt:i4>0</vt:i4>
      </vt:variant>
      <vt:variant>
        <vt:i4>5</vt:i4>
      </vt:variant>
      <vt:variant>
        <vt:lpwstr>http://www.europarl.europa.eu/committees/en/imco/events.html</vt:lpwstr>
      </vt:variant>
      <vt:variant>
        <vt:lpwstr>menuzone</vt:lpwstr>
      </vt:variant>
      <vt:variant>
        <vt:i4>5570634</vt:i4>
      </vt:variant>
      <vt:variant>
        <vt:i4>747</vt:i4>
      </vt:variant>
      <vt:variant>
        <vt:i4>0</vt:i4>
      </vt:variant>
      <vt:variant>
        <vt:i4>5</vt:i4>
      </vt:variant>
      <vt:variant>
        <vt:lpwstr>http://www.europarl.europa.eu/ep-live/en/committees/video?event=20140317-1500-COMMITTEE-IMCO</vt:lpwstr>
      </vt:variant>
      <vt:variant>
        <vt:lpwstr/>
      </vt:variant>
      <vt:variant>
        <vt:i4>3014656</vt:i4>
      </vt:variant>
      <vt:variant>
        <vt:i4>744</vt:i4>
      </vt:variant>
      <vt:variant>
        <vt:i4>0</vt:i4>
      </vt:variant>
      <vt:variant>
        <vt:i4>5</vt:i4>
      </vt:variant>
      <vt:variant>
        <vt:lpwstr>http://ec.europa.eu/DocsRoom/documents/4766/attachments/1/translations/en/renditions/native</vt:lpwstr>
      </vt:variant>
      <vt:variant>
        <vt:lpwstr/>
      </vt:variant>
      <vt:variant>
        <vt:i4>3539050</vt:i4>
      </vt:variant>
      <vt:variant>
        <vt:i4>741</vt:i4>
      </vt:variant>
      <vt:variant>
        <vt:i4>0</vt:i4>
      </vt:variant>
      <vt:variant>
        <vt:i4>5</vt:i4>
      </vt:variant>
      <vt:variant>
        <vt:lpwstr>http://extranet.orgalime.org/Document/DownloadLanguage/9290?language=en-us&amp;filename=9290_ED_2014_01_24_OTC-_Communication-_A_vision_for_the_internal_market_for_products_22.01.2014.pdf</vt:lpwstr>
      </vt:variant>
      <vt:variant>
        <vt:lpwstr/>
      </vt:variant>
      <vt:variant>
        <vt:i4>1048666</vt:i4>
      </vt:variant>
      <vt:variant>
        <vt:i4>738</vt:i4>
      </vt:variant>
      <vt:variant>
        <vt:i4>0</vt:i4>
      </vt:variant>
      <vt:variant>
        <vt:i4>5</vt:i4>
      </vt:variant>
      <vt:variant>
        <vt:lpwstr>http://extranet.orgalime.org/Document/Download/9377/A/44?documentLanguageCode=en-us&amp;annexId=4917&amp;annexFilename=4917_OTC 2014-03-31 - 3.1.1 Discussion Paper on a vision for the internal market for industrial prod_.doc</vt:lpwstr>
      </vt:variant>
      <vt:variant>
        <vt:lpwstr/>
      </vt:variant>
      <vt:variant>
        <vt:i4>2621473</vt:i4>
      </vt:variant>
      <vt:variant>
        <vt:i4>735</vt:i4>
      </vt:variant>
      <vt:variant>
        <vt:i4>0</vt:i4>
      </vt:variant>
      <vt:variant>
        <vt:i4>5</vt:i4>
      </vt:variant>
      <vt:variant>
        <vt:lpwstr>http://ec.europa.eu/enterprise/newsroom/cf/itemdetail.cfm?item_id=7353&amp;lang=en&amp;tpa_id=0&amp;title=Workshop---Receiver-performance-of-mobile-telephones</vt:lpwstr>
      </vt:variant>
      <vt:variant>
        <vt:lpwstr/>
      </vt:variant>
      <vt:variant>
        <vt:i4>7012468</vt:i4>
      </vt:variant>
      <vt:variant>
        <vt:i4>732</vt:i4>
      </vt:variant>
      <vt:variant>
        <vt:i4>0</vt:i4>
      </vt:variant>
      <vt:variant>
        <vt:i4>5</vt:i4>
      </vt:variant>
      <vt:variant>
        <vt:lpwstr>http://extranet.orgalime.org/Document/Download/9377/A/44?documentLanguageCode=en-us&amp;annexId=4906&amp;annexFilename=4906_EC Draft Agenda_Workshop-Receiver performance of mob tele 10-04-14.doc</vt:lpwstr>
      </vt:variant>
      <vt:variant>
        <vt:lpwstr/>
      </vt:variant>
      <vt:variant>
        <vt:i4>2949124</vt:i4>
      </vt:variant>
      <vt:variant>
        <vt:i4>729</vt:i4>
      </vt:variant>
      <vt:variant>
        <vt:i4>0</vt:i4>
      </vt:variant>
      <vt:variant>
        <vt:i4>5</vt:i4>
      </vt:variant>
      <vt:variant>
        <vt:lpwstr>http://ec.europa.eu/DocsRoom/documents/4451/attachments/1/translations/en/renditions/native</vt:lpwstr>
      </vt:variant>
      <vt:variant>
        <vt:lpwstr/>
      </vt:variant>
      <vt:variant>
        <vt:i4>1900596</vt:i4>
      </vt:variant>
      <vt:variant>
        <vt:i4>726</vt:i4>
      </vt:variant>
      <vt:variant>
        <vt:i4>0</vt:i4>
      </vt:variant>
      <vt:variant>
        <vt:i4>5</vt:i4>
      </vt:variant>
      <vt:variant>
        <vt:lpwstr>http://europa.eu/rapid/press-release_MEMO-14-196_en.htm?locale=en</vt:lpwstr>
      </vt:variant>
      <vt:variant>
        <vt:lpwstr/>
      </vt:variant>
      <vt:variant>
        <vt:i4>2359370</vt:i4>
      </vt:variant>
      <vt:variant>
        <vt:i4>723</vt:i4>
      </vt:variant>
      <vt:variant>
        <vt:i4>0</vt:i4>
      </vt:variant>
      <vt:variant>
        <vt:i4>5</vt:i4>
      </vt:variant>
      <vt:variant>
        <vt:lpwstr>http://extranet.orgalime.org/Document/DownloadAnnex?documentId=9377&amp;documentLanguageCode=en-us&amp;annexId=4914&amp;annexFilename=4914_OTC - Mandate of ACSH WP on STD.doc</vt:lpwstr>
      </vt:variant>
      <vt:variant>
        <vt:lpwstr/>
      </vt:variant>
      <vt:variant>
        <vt:i4>3538977</vt:i4>
      </vt:variant>
      <vt:variant>
        <vt:i4>720</vt:i4>
      </vt:variant>
      <vt:variant>
        <vt:i4>0</vt:i4>
      </vt:variant>
      <vt:variant>
        <vt:i4>5</vt:i4>
      </vt:variant>
      <vt:variant>
        <vt:lpwstr>mailto:c.libois@businesseurope.eu</vt:lpwstr>
      </vt:variant>
      <vt:variant>
        <vt:lpwstr/>
      </vt:variant>
      <vt:variant>
        <vt:i4>6029382</vt:i4>
      </vt:variant>
      <vt:variant>
        <vt:i4>717</vt:i4>
      </vt:variant>
      <vt:variant>
        <vt:i4>0</vt:i4>
      </vt:variant>
      <vt:variant>
        <vt:i4>5</vt:i4>
      </vt:variant>
      <vt:variant>
        <vt:lpwstr>http://www.rehva.eu/fileadmin/REHVA_Journal/REHVA_Journal_2014/RJ_02/RJ1402_WEB.pdf</vt:lpwstr>
      </vt:variant>
      <vt:variant>
        <vt:lpwstr/>
      </vt:variant>
      <vt:variant>
        <vt:i4>6553611</vt:i4>
      </vt:variant>
      <vt:variant>
        <vt:i4>714</vt:i4>
      </vt:variant>
      <vt:variant>
        <vt:i4>0</vt:i4>
      </vt:variant>
      <vt:variant>
        <vt:i4>5</vt:i4>
      </vt:variant>
      <vt:variant>
        <vt:lpwstr>http://extranet.orgalime.org/Document/Download/9377/A/44?documentLanguageCode=en-us&amp;annexId=4911&amp;annexFilename=4911_EC PED WGP 20 March 2014 - Agenda draft v1.2.doc</vt:lpwstr>
      </vt:variant>
      <vt:variant>
        <vt:lpwstr/>
      </vt:variant>
      <vt:variant>
        <vt:i4>4259844</vt:i4>
      </vt:variant>
      <vt:variant>
        <vt:i4>711</vt:i4>
      </vt:variant>
      <vt:variant>
        <vt:i4>0</vt:i4>
      </vt:variant>
      <vt:variant>
        <vt:i4>5</vt:i4>
      </vt:variant>
      <vt:variant>
        <vt:lpwstr>http://viewer.zmags.com/publication/f8b9d37d</vt:lpwstr>
      </vt:variant>
      <vt:variant>
        <vt:lpwstr>/f8b9d37d/46</vt:lpwstr>
      </vt:variant>
      <vt:variant>
        <vt:i4>5898329</vt:i4>
      </vt:variant>
      <vt:variant>
        <vt:i4>708</vt:i4>
      </vt:variant>
      <vt:variant>
        <vt:i4>0</vt:i4>
      </vt:variant>
      <vt:variant>
        <vt:i4>5</vt:i4>
      </vt:variant>
      <vt:variant>
        <vt:lpwstr>http://trade.ec.europa.eu/doclib/html/152272.htm</vt:lpwstr>
      </vt:variant>
      <vt:variant>
        <vt:lpwstr/>
      </vt:variant>
      <vt:variant>
        <vt:i4>4063248</vt:i4>
      </vt:variant>
      <vt:variant>
        <vt:i4>705</vt:i4>
      </vt:variant>
      <vt:variant>
        <vt:i4>0</vt:i4>
      </vt:variant>
      <vt:variant>
        <vt:i4>5</vt:i4>
      </vt:variant>
      <vt:variant>
        <vt:lpwstr>http://www.digitaleurope.org/DocumentDownload.aspx?Command=Core_Download&amp;EntryId=712</vt:lpwstr>
      </vt:variant>
      <vt:variant>
        <vt:lpwstr/>
      </vt:variant>
      <vt:variant>
        <vt:i4>3342387</vt:i4>
      </vt:variant>
      <vt:variant>
        <vt:i4>702</vt:i4>
      </vt:variant>
      <vt:variant>
        <vt:i4>0</vt:i4>
      </vt:variant>
      <vt:variant>
        <vt:i4>5</vt:i4>
      </vt:variant>
      <vt:variant>
        <vt:lpwstr>http://ec.europa.eu/consumers/safety/rapex/reports/index_en.htm</vt:lpwstr>
      </vt:variant>
      <vt:variant>
        <vt:lpwstr/>
      </vt:variant>
      <vt:variant>
        <vt:i4>1900554</vt:i4>
      </vt:variant>
      <vt:variant>
        <vt:i4>699</vt:i4>
      </vt:variant>
      <vt:variant>
        <vt:i4>0</vt:i4>
      </vt:variant>
      <vt:variant>
        <vt:i4>5</vt:i4>
      </vt:variant>
      <vt:variant>
        <vt:lpwstr>http://www.fem-eur.com/data/File/N_0069_FEM_Pos_EOT_WEEE_RoHS_2014-03-24_final.pdf</vt:lpwstr>
      </vt:variant>
      <vt:variant>
        <vt:lpwstr/>
      </vt:variant>
      <vt:variant>
        <vt:i4>6291538</vt:i4>
      </vt:variant>
      <vt:variant>
        <vt:i4>696</vt:i4>
      </vt:variant>
      <vt:variant>
        <vt:i4>0</vt:i4>
      </vt:variant>
      <vt:variant>
        <vt:i4>5</vt:i4>
      </vt:variant>
      <vt:variant>
        <vt:lpwstr>http://www.businesseurope.eu/content/default.asp?PageID=865</vt:lpwstr>
      </vt:variant>
      <vt:variant>
        <vt:lpwstr/>
      </vt:variant>
      <vt:variant>
        <vt:i4>327699</vt:i4>
      </vt:variant>
      <vt:variant>
        <vt:i4>693</vt:i4>
      </vt:variant>
      <vt:variant>
        <vt:i4>0</vt:i4>
      </vt:variant>
      <vt:variant>
        <vt:i4>5</vt:i4>
      </vt:variant>
      <vt:variant>
        <vt:lpwstr>http://extranet.orgalime.org/Document/Download/9388/A/44?documentLanguageCode=en-us&amp;annexId=4983&amp;annexFilename=4983_BUSINESSEUROPE Seminar on gold-plating 28-04-14.pdf</vt:lpwstr>
      </vt:variant>
      <vt:variant>
        <vt:lpwstr/>
      </vt:variant>
      <vt:variant>
        <vt:i4>6160423</vt:i4>
      </vt:variant>
      <vt:variant>
        <vt:i4>690</vt:i4>
      </vt:variant>
      <vt:variant>
        <vt:i4>0</vt:i4>
      </vt:variant>
      <vt:variant>
        <vt:i4>5</vt:i4>
      </vt:variant>
      <vt:variant>
        <vt:lpwstr>http://extranet.orgalime.org/Document/Download/9388/A/44?documentLanguageCode=en-us&amp;annexId=5038&amp;annexFilename=5038_Formal objection earth moving machinery 20-03-2014.pdf</vt:lpwstr>
      </vt:variant>
      <vt:variant>
        <vt:lpwstr/>
      </vt:variant>
      <vt:variant>
        <vt:i4>5505026</vt:i4>
      </vt:variant>
      <vt:variant>
        <vt:i4>687</vt:i4>
      </vt:variant>
      <vt:variant>
        <vt:i4>0</vt:i4>
      </vt:variant>
      <vt:variant>
        <vt:i4>5</vt:i4>
      </vt:variant>
      <vt:variant>
        <vt:lpwstr>http://ec.europa.eu/DocsRoom/documents/4862/attachments/1/translations/en/renditions/pdf</vt:lpwstr>
      </vt:variant>
      <vt:variant>
        <vt:lpwstr/>
      </vt:variant>
      <vt:variant>
        <vt:i4>6946936</vt:i4>
      </vt:variant>
      <vt:variant>
        <vt:i4>684</vt:i4>
      </vt:variant>
      <vt:variant>
        <vt:i4>0</vt:i4>
      </vt:variant>
      <vt:variant>
        <vt:i4>5</vt:i4>
      </vt:variant>
      <vt:variant>
        <vt:lpwstr>http://eur-lex.europa.eu/LexUriServ/LexUriServ.do?uri=COM:2014:0186:FIN:EN:PDF</vt:lpwstr>
      </vt:variant>
      <vt:variant>
        <vt:lpwstr/>
      </vt:variant>
      <vt:variant>
        <vt:i4>7929926</vt:i4>
      </vt:variant>
      <vt:variant>
        <vt:i4>681</vt:i4>
      </vt:variant>
      <vt:variant>
        <vt:i4>0</vt:i4>
      </vt:variant>
      <vt:variant>
        <vt:i4>5</vt:i4>
      </vt:variant>
      <vt:variant>
        <vt:lpwstr>http://europa.eu/rapid/press-release_IP-14-319_en.htm?locale=en</vt:lpwstr>
      </vt:variant>
      <vt:variant>
        <vt:lpwstr/>
      </vt:variant>
      <vt:variant>
        <vt:i4>7667816</vt:i4>
      </vt:variant>
      <vt:variant>
        <vt:i4>678</vt:i4>
      </vt:variant>
      <vt:variant>
        <vt:i4>0</vt:i4>
      </vt:variant>
      <vt:variant>
        <vt:i4>5</vt:i4>
      </vt:variant>
      <vt:variant>
        <vt:lpwstr>http://ec.europa.eu/enterprise/newsroom/cf/itemdetail.cfm?item_id=7402&amp;lang=en&amp;tpa_id=151&amp;title=Analysis-of-implementation-of-the-Construction-Products-Regulation</vt:lpwstr>
      </vt:variant>
      <vt:variant>
        <vt:lpwstr/>
      </vt:variant>
      <vt:variant>
        <vt:i4>262236</vt:i4>
      </vt:variant>
      <vt:variant>
        <vt:i4>675</vt:i4>
      </vt:variant>
      <vt:variant>
        <vt:i4>0</vt:i4>
      </vt:variant>
      <vt:variant>
        <vt:i4>5</vt:i4>
      </vt:variant>
      <vt:variant>
        <vt:lpwstr>http://www.electricalsafetyfirst.org.uk/</vt:lpwstr>
      </vt:variant>
      <vt:variant>
        <vt:lpwstr/>
      </vt:variant>
      <vt:variant>
        <vt:i4>2490379</vt:i4>
      </vt:variant>
      <vt:variant>
        <vt:i4>672</vt:i4>
      </vt:variant>
      <vt:variant>
        <vt:i4>0</vt:i4>
      </vt:variant>
      <vt:variant>
        <vt:i4>5</vt:i4>
      </vt:variant>
      <vt:variant>
        <vt:lpwstr>http://extranet.orgalime.org/Document/Download/9388/A/44?documentLanguageCode=en-us&amp;annexId=5004&amp;annexFilename=5004_Follow up on questions from the Machinery WG on 25-26 March 2014.pdf</vt:lpwstr>
      </vt:variant>
      <vt:variant>
        <vt:lpwstr/>
      </vt:variant>
      <vt:variant>
        <vt:i4>7208990</vt:i4>
      </vt:variant>
      <vt:variant>
        <vt:i4>669</vt:i4>
      </vt:variant>
      <vt:variant>
        <vt:i4>0</vt:i4>
      </vt:variant>
      <vt:variant>
        <vt:i4>5</vt:i4>
      </vt:variant>
      <vt:variant>
        <vt:lpwstr>http://extranet.orgalime.org/Document/Download/9357/A/44?documentLanguageCode=en-us&amp;annexId=4858&amp;annexFilename=4858_Agenda - Machiney Working Group 25-26 March 2014.pdf</vt:lpwstr>
      </vt:variant>
      <vt:variant>
        <vt:lpwstr/>
      </vt:variant>
      <vt:variant>
        <vt:i4>4915325</vt:i4>
      </vt:variant>
      <vt:variant>
        <vt:i4>666</vt:i4>
      </vt:variant>
      <vt:variant>
        <vt:i4>0</vt:i4>
      </vt:variant>
      <vt:variant>
        <vt:i4>5</vt:i4>
      </vt:variant>
      <vt:variant>
        <vt:lpwstr>http://search.oecd.org/officialdocuments/publicdisplaydocumentpdf/?cote=DSTI/CP/CPS(2014)3&amp;docLanguage=En</vt:lpwstr>
      </vt:variant>
      <vt:variant>
        <vt:lpwstr/>
      </vt:variant>
      <vt:variant>
        <vt:i4>1966184</vt:i4>
      </vt:variant>
      <vt:variant>
        <vt:i4>663</vt:i4>
      </vt:variant>
      <vt:variant>
        <vt:i4>0</vt:i4>
      </vt:variant>
      <vt:variant>
        <vt:i4>5</vt:i4>
      </vt:variant>
      <vt:variant>
        <vt:lpwstr>http://ec.europa.eu/enterprise/newsroom/cf/itemdetail.cfm?item_id=7410&amp;lang=en&amp;tpa_id=0&amp;title=The-China-IPR-SME-Helpdesk%3A-%E2%80%9CHow-to-Conduct-a-Trade-Mark-Search-in-China%E2%80%9D</vt:lpwstr>
      </vt:variant>
      <vt:variant>
        <vt:lpwstr/>
      </vt:variant>
      <vt:variant>
        <vt:i4>7602194</vt:i4>
      </vt:variant>
      <vt:variant>
        <vt:i4>660</vt:i4>
      </vt:variant>
      <vt:variant>
        <vt:i4>0</vt:i4>
      </vt:variant>
      <vt:variant>
        <vt:i4>5</vt:i4>
      </vt:variant>
      <vt:variant>
        <vt:lpwstr>dedicated%20to%20EU%20consumers%20in%20the%20digital%20era.</vt:lpwstr>
      </vt:variant>
      <vt:variant>
        <vt:lpwstr/>
      </vt:variant>
      <vt:variant>
        <vt:i4>7602194</vt:i4>
      </vt:variant>
      <vt:variant>
        <vt:i4>657</vt:i4>
      </vt:variant>
      <vt:variant>
        <vt:i4>0</vt:i4>
      </vt:variant>
      <vt:variant>
        <vt:i4>5</vt:i4>
      </vt:variant>
      <vt:variant>
        <vt:lpwstr>dedicated%20to%20EU%20consumers%20in%20the%20digital%20era.</vt:lpwstr>
      </vt:variant>
      <vt:variant>
        <vt:lpwstr/>
      </vt:variant>
      <vt:variant>
        <vt:i4>7536706</vt:i4>
      </vt:variant>
      <vt:variant>
        <vt:i4>654</vt:i4>
      </vt:variant>
      <vt:variant>
        <vt:i4>0</vt:i4>
      </vt:variant>
      <vt:variant>
        <vt:i4>5</vt:i4>
      </vt:variant>
      <vt:variant>
        <vt:lpwstr>http://europa.eu/rapid/press-release_IP-14-353_en.htm?locale=en</vt:lpwstr>
      </vt:variant>
      <vt:variant>
        <vt:lpwstr/>
      </vt:variant>
      <vt:variant>
        <vt:i4>7209026</vt:i4>
      </vt:variant>
      <vt:variant>
        <vt:i4>651</vt:i4>
      </vt:variant>
      <vt:variant>
        <vt:i4>0</vt:i4>
      </vt:variant>
      <vt:variant>
        <vt:i4>5</vt:i4>
      </vt:variant>
      <vt:variant>
        <vt:lpwstr>http://manufacturingatheart.eu/</vt:lpwstr>
      </vt:variant>
      <vt:variant>
        <vt:lpwstr/>
      </vt:variant>
      <vt:variant>
        <vt:i4>1245309</vt:i4>
      </vt:variant>
      <vt:variant>
        <vt:i4>648</vt:i4>
      </vt:variant>
      <vt:variant>
        <vt:i4>0</vt:i4>
      </vt:variant>
      <vt:variant>
        <vt:i4>5</vt:i4>
      </vt:variant>
      <vt:variant>
        <vt:lpwstr>http://extranet.orgalime.org/Document/Download/9388/A/44?documentLanguageCode=en-us&amp;annexId=5033&amp;annexFilename=5033_WGP 20 March 2014 - Minutes draft v1.1.doc</vt:lpwstr>
      </vt:variant>
      <vt:variant>
        <vt:lpwstr/>
      </vt:variant>
      <vt:variant>
        <vt:i4>5046365</vt:i4>
      </vt:variant>
      <vt:variant>
        <vt:i4>645</vt:i4>
      </vt:variant>
      <vt:variant>
        <vt:i4>0</vt:i4>
      </vt:variant>
      <vt:variant>
        <vt:i4>5</vt:i4>
      </vt:variant>
      <vt:variant>
        <vt:lpwstr>http://extranet.orgalime.org/Document/Download/9388/A/44?documentLanguageCode=en-us&amp;annexId=5036&amp;annexFilename=5036_Draft std request on consumer laser products 03-04-2014.pdf</vt:lpwstr>
      </vt:variant>
      <vt:variant>
        <vt:lpwstr/>
      </vt:variant>
      <vt:variant>
        <vt:i4>6357037</vt:i4>
      </vt:variant>
      <vt:variant>
        <vt:i4>642</vt:i4>
      </vt:variant>
      <vt:variant>
        <vt:i4>0</vt:i4>
      </vt:variant>
      <vt:variant>
        <vt:i4>5</vt:i4>
      </vt:variant>
      <vt:variant>
        <vt:lpwstr>http://extranet.orgalime.org/Document/Download/9388/A/44?documentLanguageCode=en-us&amp;annexId=5037&amp;annexFilename=5037_Annex draft std request on consumer laser products 05-02-2014.pdf</vt:lpwstr>
      </vt:variant>
      <vt:variant>
        <vt:lpwstr/>
      </vt:variant>
      <vt:variant>
        <vt:i4>5505044</vt:i4>
      </vt:variant>
      <vt:variant>
        <vt:i4>639</vt:i4>
      </vt:variant>
      <vt:variant>
        <vt:i4>0</vt:i4>
      </vt:variant>
      <vt:variant>
        <vt:i4>5</vt:i4>
      </vt:variant>
      <vt:variant>
        <vt:lpwstr>http://eur-lex.europa.eu/LexUriServ/LexUriServ.do?uri=OJ:L:2014:036:0020:0021:EN:PDF</vt:lpwstr>
      </vt:variant>
      <vt:variant>
        <vt:lpwstr/>
      </vt:variant>
      <vt:variant>
        <vt:i4>6291508</vt:i4>
      </vt:variant>
      <vt:variant>
        <vt:i4>636</vt:i4>
      </vt:variant>
      <vt:variant>
        <vt:i4>0</vt:i4>
      </vt:variant>
      <vt:variant>
        <vt:i4>5</vt:i4>
      </vt:variant>
      <vt:variant>
        <vt:lpwstr>http://extranet.orgalime.org/Document/Download/9388/A/44?documentLanguageCode=en-us&amp;annexId=5039&amp;annexFilename=5039_EU-Korea FTA Implentation - Annex 2-B on electronics 04-04-2014.pdf  </vt:lpwstr>
      </vt:variant>
      <vt:variant>
        <vt:lpwstr/>
      </vt:variant>
      <vt:variant>
        <vt:i4>7208987</vt:i4>
      </vt:variant>
      <vt:variant>
        <vt:i4>633</vt:i4>
      </vt:variant>
      <vt:variant>
        <vt:i4>0</vt:i4>
      </vt:variant>
      <vt:variant>
        <vt:i4>5</vt:i4>
      </vt:variant>
      <vt:variant>
        <vt:lpwstr>mailto:zeljko.pazin@orgalime.org</vt:lpwstr>
      </vt:variant>
      <vt:variant>
        <vt:lpwstr/>
      </vt:variant>
      <vt:variant>
        <vt:i4>6226038</vt:i4>
      </vt:variant>
      <vt:variant>
        <vt:i4>630</vt:i4>
      </vt:variant>
      <vt:variant>
        <vt:i4>0</vt:i4>
      </vt:variant>
      <vt:variant>
        <vt:i4>5</vt:i4>
      </vt:variant>
      <vt:variant>
        <vt:lpwstr>https://www.theparliamentmagazine.eu/articles/news/parliament-plays-central-role-modernising-eu-customs-union</vt:lpwstr>
      </vt:variant>
      <vt:variant>
        <vt:lpwstr>.Uz5ptPmSxig</vt:lpwstr>
      </vt:variant>
      <vt:variant>
        <vt:i4>2031653</vt:i4>
      </vt:variant>
      <vt:variant>
        <vt:i4>627</vt:i4>
      </vt:variant>
      <vt:variant>
        <vt:i4>0</vt:i4>
      </vt:variant>
      <vt:variant>
        <vt:i4>5</vt:i4>
      </vt:variant>
      <vt:variant>
        <vt:lpwstr>http://www.europarl.europa.eu/meetdocs/2009_2014/documents/imco/dv/mfr_customs_/mfr_customs_en.pdf</vt:lpwstr>
      </vt:variant>
      <vt:variant>
        <vt:lpwstr/>
      </vt:variant>
      <vt:variant>
        <vt:i4>6160432</vt:i4>
      </vt:variant>
      <vt:variant>
        <vt:i4>624</vt:i4>
      </vt:variant>
      <vt:variant>
        <vt:i4>0</vt:i4>
      </vt:variant>
      <vt:variant>
        <vt:i4>5</vt:i4>
      </vt:variant>
      <vt:variant>
        <vt:lpwstr>http://www.europarl.europa.eu/meetdocs/2009_2014/documents/com/com_com(2013)0884_/com_com(2013)0884_en.pdf</vt:lpwstr>
      </vt:variant>
      <vt:variant>
        <vt:lpwstr/>
      </vt:variant>
      <vt:variant>
        <vt:i4>2687074</vt:i4>
      </vt:variant>
      <vt:variant>
        <vt:i4>621</vt:i4>
      </vt:variant>
      <vt:variant>
        <vt:i4>0</vt:i4>
      </vt:variant>
      <vt:variant>
        <vt:i4>5</vt:i4>
      </vt:variant>
      <vt:variant>
        <vt:lpwstr>http://ec.europa.eu/taxation_customs/resources/documents/common/publications/studies/evaluation_customs_union_en.pdf</vt:lpwstr>
      </vt:variant>
      <vt:variant>
        <vt:lpwstr/>
      </vt:variant>
      <vt:variant>
        <vt:i4>2752608</vt:i4>
      </vt:variant>
      <vt:variant>
        <vt:i4>618</vt:i4>
      </vt:variant>
      <vt:variant>
        <vt:i4>0</vt:i4>
      </vt:variant>
      <vt:variant>
        <vt:i4>5</vt:i4>
      </vt:variant>
      <vt:variant>
        <vt:lpwstr>http://www.europarl.europa.eu/RegData/etudes/etudes/join/2014/514089/IPOL-JOIN_ET(2014)514089_EN.pdf</vt:lpwstr>
      </vt:variant>
      <vt:variant>
        <vt:lpwstr/>
      </vt:variant>
      <vt:variant>
        <vt:i4>2818145</vt:i4>
      </vt:variant>
      <vt:variant>
        <vt:i4>615</vt:i4>
      </vt:variant>
      <vt:variant>
        <vt:i4>0</vt:i4>
      </vt:variant>
      <vt:variant>
        <vt:i4>5</vt:i4>
      </vt:variant>
      <vt:variant>
        <vt:lpwstr>http://www.europarl.europa.eu/RegData/etudes/etudes/join/2014/528791/IPOL-JOIN_ET(2014)528791_EN.pdf</vt:lpwstr>
      </vt:variant>
      <vt:variant>
        <vt:lpwstr/>
      </vt:variant>
      <vt:variant>
        <vt:i4>5242999</vt:i4>
      </vt:variant>
      <vt:variant>
        <vt:i4>612</vt:i4>
      </vt:variant>
      <vt:variant>
        <vt:i4>0</vt:i4>
      </vt:variant>
      <vt:variant>
        <vt:i4>5</vt:i4>
      </vt:variant>
      <vt:variant>
        <vt:lpwstr>http://www.europarl.europa.eu/ep-live/en/committees/search?committee=IMCO</vt:lpwstr>
      </vt:variant>
      <vt:variant>
        <vt:lpwstr/>
      </vt:variant>
      <vt:variant>
        <vt:i4>2097265</vt:i4>
      </vt:variant>
      <vt:variant>
        <vt:i4>609</vt:i4>
      </vt:variant>
      <vt:variant>
        <vt:i4>0</vt:i4>
      </vt:variant>
      <vt:variant>
        <vt:i4>5</vt:i4>
      </vt:variant>
      <vt:variant>
        <vt:lpwstr>http://www.europarl.europa.eu/committees/en/imco/home.html</vt:lpwstr>
      </vt:variant>
      <vt:variant>
        <vt:lpwstr>menuzone</vt:lpwstr>
      </vt:variant>
      <vt:variant>
        <vt:i4>2097165</vt:i4>
      </vt:variant>
      <vt:variant>
        <vt:i4>606</vt:i4>
      </vt:variant>
      <vt:variant>
        <vt:i4>0</vt:i4>
      </vt:variant>
      <vt:variant>
        <vt:i4>5</vt:i4>
      </vt:variant>
      <vt:variant>
        <vt:lpwstr>http://ec.europa.eu/DocsRoom/documents/4985/attachments/1/translations/en/renditions/native</vt:lpwstr>
      </vt:variant>
      <vt:variant>
        <vt:lpwstr/>
      </vt:variant>
      <vt:variant>
        <vt:i4>262190</vt:i4>
      </vt:variant>
      <vt:variant>
        <vt:i4>603</vt:i4>
      </vt:variant>
      <vt:variant>
        <vt:i4>0</vt:i4>
      </vt:variant>
      <vt:variant>
        <vt:i4>5</vt:i4>
      </vt:variant>
      <vt:variant>
        <vt:lpwstr>http://ec.europa.eu/consumers/strategy-programme/policy-strategy/documents/consumer_policy_report_2014_en.pdf</vt:lpwstr>
      </vt:variant>
      <vt:variant>
        <vt:lpwstr/>
      </vt:variant>
      <vt:variant>
        <vt:i4>5111839</vt:i4>
      </vt:variant>
      <vt:variant>
        <vt:i4>600</vt:i4>
      </vt:variant>
      <vt:variant>
        <vt:i4>0</vt:i4>
      </vt:variant>
      <vt:variant>
        <vt:i4>5</vt:i4>
      </vt:variant>
      <vt:variant>
        <vt:lpwstr>http://eur-lex.europa.eu/legal-content/EN/AUTO/?uri=uriserv:OJ.C_.2014.110.01.0004.01.ENG</vt:lpwstr>
      </vt:variant>
      <vt:variant>
        <vt:lpwstr/>
      </vt:variant>
      <vt:variant>
        <vt:i4>5111839</vt:i4>
      </vt:variant>
      <vt:variant>
        <vt:i4>597</vt:i4>
      </vt:variant>
      <vt:variant>
        <vt:i4>0</vt:i4>
      </vt:variant>
      <vt:variant>
        <vt:i4>5</vt:i4>
      </vt:variant>
      <vt:variant>
        <vt:lpwstr>http://eur-lex.europa.eu/legal-content/EN/AUTO/?uri=uriserv:OJ.C_.2014.110.01.0105.01.ENG</vt:lpwstr>
      </vt:variant>
      <vt:variant>
        <vt:lpwstr/>
      </vt:variant>
      <vt:variant>
        <vt:i4>5242999</vt:i4>
      </vt:variant>
      <vt:variant>
        <vt:i4>594</vt:i4>
      </vt:variant>
      <vt:variant>
        <vt:i4>0</vt:i4>
      </vt:variant>
      <vt:variant>
        <vt:i4>5</vt:i4>
      </vt:variant>
      <vt:variant>
        <vt:lpwstr>http://extranet.orgalime.org/Document/Download/9430/A/44?documentLanguageCode=en-us&amp;annexId=5074&amp;annexFilename=5074_ISPRA Environmental Assessment of Noise Directive-Presentation.ppt</vt:lpwstr>
      </vt:variant>
      <vt:variant>
        <vt:lpwstr/>
      </vt:variant>
      <vt:variant>
        <vt:i4>1441846</vt:i4>
      </vt:variant>
      <vt:variant>
        <vt:i4>591</vt:i4>
      </vt:variant>
      <vt:variant>
        <vt:i4>0</vt:i4>
      </vt:variant>
      <vt:variant>
        <vt:i4>5</vt:i4>
      </vt:variant>
      <vt:variant>
        <vt:lpwstr>http://extranet.orgalime.org/Document/Download/9430/A/44?documentLanguageCode=en-us&amp;annexId=5073&amp;annexFilename=5073_EC Noise WG 11-03-2014 WG draft minute.doc</vt:lpwstr>
      </vt:variant>
      <vt:variant>
        <vt:lpwstr/>
      </vt:variant>
      <vt:variant>
        <vt:i4>7798791</vt:i4>
      </vt:variant>
      <vt:variant>
        <vt:i4>588</vt:i4>
      </vt:variant>
      <vt:variant>
        <vt:i4>0</vt:i4>
      </vt:variant>
      <vt:variant>
        <vt:i4>5</vt:i4>
      </vt:variant>
      <vt:variant>
        <vt:lpwstr>http://ec.europa.eu/dgs/jrc/downloads/jrc_ar_2013.pdf</vt:lpwstr>
      </vt:variant>
      <vt:variant>
        <vt:lpwstr/>
      </vt:variant>
      <vt:variant>
        <vt:i4>5046296</vt:i4>
      </vt:variant>
      <vt:variant>
        <vt:i4>585</vt:i4>
      </vt:variant>
      <vt:variant>
        <vt:i4>0</vt:i4>
      </vt:variant>
      <vt:variant>
        <vt:i4>5</vt:i4>
      </vt:variant>
      <vt:variant>
        <vt:lpwstr>http://eur-lex.europa.eu/legal-content/EN/AUTO/?uri=uriserv:OJ.C_.2014.110.01.0077.01.ENG</vt:lpwstr>
      </vt:variant>
      <vt:variant>
        <vt:lpwstr/>
      </vt:variant>
      <vt:variant>
        <vt:i4>7929922</vt:i4>
      </vt:variant>
      <vt:variant>
        <vt:i4>582</vt:i4>
      </vt:variant>
      <vt:variant>
        <vt:i4>0</vt:i4>
      </vt:variant>
      <vt:variant>
        <vt:i4>5</vt:i4>
      </vt:variant>
      <vt:variant>
        <vt:lpwstr>http://www.europarl.europa.eu/sides/getDoc.do?pubRef=-%2f%2fEP%2f%2fNONSGML%2bAMD%2bA7-2014-0008%2b052-052%2bDOC%2bPDF%2bV0%2f%2fEN</vt:lpwstr>
      </vt:variant>
      <vt:variant>
        <vt:lpwstr/>
      </vt:variant>
      <vt:variant>
        <vt:i4>7733316</vt:i4>
      </vt:variant>
      <vt:variant>
        <vt:i4>579</vt:i4>
      </vt:variant>
      <vt:variant>
        <vt:i4>0</vt:i4>
      </vt:variant>
      <vt:variant>
        <vt:i4>5</vt:i4>
      </vt:variant>
      <vt:variant>
        <vt:lpwstr>http://europa.eu/rapid/press-release_IP-14-431_en.htm?locale=en</vt:lpwstr>
      </vt:variant>
      <vt:variant>
        <vt:lpwstr/>
      </vt:variant>
      <vt:variant>
        <vt:i4>5570624</vt:i4>
      </vt:variant>
      <vt:variant>
        <vt:i4>576</vt:i4>
      </vt:variant>
      <vt:variant>
        <vt:i4>0</vt:i4>
      </vt:variant>
      <vt:variant>
        <vt:i4>5</vt:i4>
      </vt:variant>
      <vt:variant>
        <vt:lpwstr>http://extranet.orgalime.org/Document/Download/9430/A/44?documentLanguageCode=en-us&amp;annexId=5071&amp;annexFilename=5071_CENELEC Comments on Consumer Laser Products.zip</vt:lpwstr>
      </vt:variant>
      <vt:variant>
        <vt:lpwstr/>
      </vt:variant>
      <vt:variant>
        <vt:i4>6357037</vt:i4>
      </vt:variant>
      <vt:variant>
        <vt:i4>573</vt:i4>
      </vt:variant>
      <vt:variant>
        <vt:i4>0</vt:i4>
      </vt:variant>
      <vt:variant>
        <vt:i4>5</vt:i4>
      </vt:variant>
      <vt:variant>
        <vt:lpwstr>http://extranet.orgalime.org/Document/Download/9388/A/44?documentLanguageCode=en-us&amp;annexId=5037&amp;annexFilename=5037_Annex draft std request on consumer laser products 05-02-2014.pdf</vt:lpwstr>
      </vt:variant>
      <vt:variant>
        <vt:lpwstr/>
      </vt:variant>
      <vt:variant>
        <vt:i4>5832721</vt:i4>
      </vt:variant>
      <vt:variant>
        <vt:i4>570</vt:i4>
      </vt:variant>
      <vt:variant>
        <vt:i4>0</vt:i4>
      </vt:variant>
      <vt:variant>
        <vt:i4>5</vt:i4>
      </vt:variant>
      <vt:variant>
        <vt:lpwstr>http://extranet.orgalime.org/Document/DownloadLanguage/9431?language=en-us&amp;filename=9431_ED_2014_04_23_EU-Taiwan_Seminar_on_Directive_401.doc</vt:lpwstr>
      </vt:variant>
      <vt:variant>
        <vt:lpwstr/>
      </vt:variant>
      <vt:variant>
        <vt:i4>2228326</vt:i4>
      </vt:variant>
      <vt:variant>
        <vt:i4>567</vt:i4>
      </vt:variant>
      <vt:variant>
        <vt:i4>0</vt:i4>
      </vt:variant>
      <vt:variant>
        <vt:i4>5</vt:i4>
      </vt:variant>
      <vt:variant>
        <vt:lpwstr>http://extranet.orgalime.org/Document/Download/9450/A/44?documentLanguageCode=en-us&amp;annexId=5131&amp;annexFilename=5131_CEN Mandate for equipment used in offshore oil and gas industry_v1.doc</vt:lpwstr>
      </vt:variant>
      <vt:variant>
        <vt:lpwstr/>
      </vt:variant>
      <vt:variant>
        <vt:i4>8192117</vt:i4>
      </vt:variant>
      <vt:variant>
        <vt:i4>564</vt:i4>
      </vt:variant>
      <vt:variant>
        <vt:i4>0</vt:i4>
      </vt:variant>
      <vt:variant>
        <vt:i4>5</vt:i4>
      </vt:variant>
      <vt:variant>
        <vt:lpwstr>http://www.euro.who.int/__data/assets/pdf_file/0011/247637/injuries-150414.pdf?ua=1</vt:lpwstr>
      </vt:variant>
      <vt:variant>
        <vt:lpwstr/>
      </vt:variant>
      <vt:variant>
        <vt:i4>3342371</vt:i4>
      </vt:variant>
      <vt:variant>
        <vt:i4>561</vt:i4>
      </vt:variant>
      <vt:variant>
        <vt:i4>0</vt:i4>
      </vt:variant>
      <vt:variant>
        <vt:i4>5</vt:i4>
      </vt:variant>
      <vt:variant>
        <vt:lpwstr>http://www.construction-products.eu/documents/document/20140402124517-cpe_info_exchange_brainstorming_30_04_2014_agenda.pdf</vt:lpwstr>
      </vt:variant>
      <vt:variant>
        <vt:lpwstr/>
      </vt:variant>
      <vt:variant>
        <vt:i4>2949140</vt:i4>
      </vt:variant>
      <vt:variant>
        <vt:i4>558</vt:i4>
      </vt:variant>
      <vt:variant>
        <vt:i4>0</vt:i4>
      </vt:variant>
      <vt:variant>
        <vt:i4>5</vt:i4>
      </vt:variant>
      <vt:variant>
        <vt:lpwstr>http://www.nen.nl/NEN-Shop/Vakgebieden/Machinebouw-Transport/Actualiteiten-Machinebouw-Transport/Ook-summer-courses-voor-CEmarkering-deze-zomer.htm</vt:lpwstr>
      </vt:variant>
      <vt:variant>
        <vt:lpwstr/>
      </vt:variant>
      <vt:variant>
        <vt:i4>65567</vt:i4>
      </vt:variant>
      <vt:variant>
        <vt:i4>555</vt:i4>
      </vt:variant>
      <vt:variant>
        <vt:i4>0</vt:i4>
      </vt:variant>
      <vt:variant>
        <vt:i4>5</vt:i4>
      </vt:variant>
      <vt:variant>
        <vt:lpwstr>http://www.epeeglobal.org/events/events/</vt:lpwstr>
      </vt:variant>
      <vt:variant>
        <vt:lpwstr/>
      </vt:variant>
      <vt:variant>
        <vt:i4>4849681</vt:i4>
      </vt:variant>
      <vt:variant>
        <vt:i4>552</vt:i4>
      </vt:variant>
      <vt:variant>
        <vt:i4>0</vt:i4>
      </vt:variant>
      <vt:variant>
        <vt:i4>5</vt:i4>
      </vt:variant>
      <vt:variant>
        <vt:lpwstr>http://register.consilium.europa.eu/doc/srv?l=EN&amp;f=ST 9175 2014 INIT</vt:lpwstr>
      </vt:variant>
      <vt:variant>
        <vt:lpwstr/>
      </vt:variant>
      <vt:variant>
        <vt:i4>7864429</vt:i4>
      </vt:variant>
      <vt:variant>
        <vt:i4>549</vt:i4>
      </vt:variant>
      <vt:variant>
        <vt:i4>0</vt:i4>
      </vt:variant>
      <vt:variant>
        <vt:i4>5</vt:i4>
      </vt:variant>
      <vt:variant>
        <vt:lpwstr>http://doodle.com/9c9rapdmr4nzkyva</vt:lpwstr>
      </vt:variant>
      <vt:variant>
        <vt:lpwstr/>
      </vt:variant>
      <vt:variant>
        <vt:i4>1572921</vt:i4>
      </vt:variant>
      <vt:variant>
        <vt:i4>546</vt:i4>
      </vt:variant>
      <vt:variant>
        <vt:i4>0</vt:i4>
      </vt:variant>
      <vt:variant>
        <vt:i4>5</vt:i4>
      </vt:variant>
      <vt:variant>
        <vt:lpwstr>ftp://ftp.cencenelec.eu/EN/News/Events/Bridgit/SaveTheDateBridgit.pdf</vt:lpwstr>
      </vt:variant>
      <vt:variant>
        <vt:lpwstr/>
      </vt:variant>
      <vt:variant>
        <vt:i4>1245220</vt:i4>
      </vt:variant>
      <vt:variant>
        <vt:i4>543</vt:i4>
      </vt:variant>
      <vt:variant>
        <vt:i4>0</vt:i4>
      </vt:variant>
      <vt:variant>
        <vt:i4>5</vt:i4>
      </vt:variant>
      <vt:variant>
        <vt:lpwstr>http://extranet.orgalime.org/Document/Download/9450/A/44?documentLanguageCode=en-us&amp;annexId=5126&amp;annexFilename=5126_CEN-CLC TCAM Report 22-11-2013.pdf</vt:lpwstr>
      </vt:variant>
      <vt:variant>
        <vt:lpwstr/>
      </vt:variant>
      <vt:variant>
        <vt:i4>8257547</vt:i4>
      </vt:variant>
      <vt:variant>
        <vt:i4>540</vt:i4>
      </vt:variant>
      <vt:variant>
        <vt:i4>0</vt:i4>
      </vt:variant>
      <vt:variant>
        <vt:i4>5</vt:i4>
      </vt:variant>
      <vt:variant>
        <vt:lpwstr>http://extranet.orgalime.org/Document/Download/9450/A/44?documentLanguageCode=en-us&amp;annexId=5130&amp;annexFilename=5130__BT147_DA_27-28-05-2014.pdf</vt:lpwstr>
      </vt:variant>
      <vt:variant>
        <vt:lpwstr/>
      </vt:variant>
      <vt:variant>
        <vt:i4>2359319</vt:i4>
      </vt:variant>
      <vt:variant>
        <vt:i4>537</vt:i4>
      </vt:variant>
      <vt:variant>
        <vt:i4>0</vt:i4>
      </vt:variant>
      <vt:variant>
        <vt:i4>5</vt:i4>
      </vt:variant>
      <vt:variant>
        <vt:lpwstr>http://extranet.orgalime.org/Document/Download/9450/A/44?documentLanguageCode=en-us&amp;annexId=5129&amp;annexFilename=5129_MSP meeting minutes 27 feb14 clean final.doc</vt:lpwstr>
      </vt:variant>
      <vt:variant>
        <vt:lpwstr/>
      </vt:variant>
      <vt:variant>
        <vt:i4>7340080</vt:i4>
      </vt:variant>
      <vt:variant>
        <vt:i4>534</vt:i4>
      </vt:variant>
      <vt:variant>
        <vt:i4>0</vt:i4>
      </vt:variant>
      <vt:variant>
        <vt:i4>5</vt:i4>
      </vt:variant>
      <vt:variant>
        <vt:lpwstr>http://extranet.orgalime.org/Document/Download/9450/A/44?documentLanguageCode=en-us&amp;annexId=5128&amp;annexFilename=5128_Draft Agenda MSP 22 May 2014 v3 clean.doc</vt:lpwstr>
      </vt:variant>
      <vt:variant>
        <vt:lpwstr/>
      </vt:variant>
      <vt:variant>
        <vt:i4>786507</vt:i4>
      </vt:variant>
      <vt:variant>
        <vt:i4>531</vt:i4>
      </vt:variant>
      <vt:variant>
        <vt:i4>0</vt:i4>
      </vt:variant>
      <vt:variant>
        <vt:i4>5</vt:i4>
      </vt:variant>
      <vt:variant>
        <vt:lpwstr>http://extranet.orgalime.org/Document/Download/9450/A/44?documentLanguageCode=en-us&amp;annexId=5135&amp;annexFilename=5135_TTIP paper - Draft final version - 2014-04-302.docx</vt:lpwstr>
      </vt:variant>
      <vt:variant>
        <vt:lpwstr/>
      </vt:variant>
      <vt:variant>
        <vt:i4>1507437</vt:i4>
      </vt:variant>
      <vt:variant>
        <vt:i4>528</vt:i4>
      </vt:variant>
      <vt:variant>
        <vt:i4>0</vt:i4>
      </vt:variant>
      <vt:variant>
        <vt:i4>5</vt:i4>
      </vt:variant>
      <vt:variant>
        <vt:lpwstr>http://www.vieuws.eu/foreign-affairs/brussels-briefing-on-trade-all-you-need-to-know-for-april-28-may-12/</vt:lpwstr>
      </vt:variant>
      <vt:variant>
        <vt:lpwstr/>
      </vt:variant>
      <vt:variant>
        <vt:i4>7012358</vt:i4>
      </vt:variant>
      <vt:variant>
        <vt:i4>525</vt:i4>
      </vt:variant>
      <vt:variant>
        <vt:i4>0</vt:i4>
      </vt:variant>
      <vt:variant>
        <vt:i4>5</vt:i4>
      </vt:variant>
      <vt:variant>
        <vt:lpwstr>http://eur-lex.europa.eu/legal-content/EN/TXT/PDF/?uri=OJ:JOC_2014_110_R_0002&amp;from=EN</vt:lpwstr>
      </vt:variant>
      <vt:variant>
        <vt:lpwstr/>
      </vt:variant>
      <vt:variant>
        <vt:i4>5832762</vt:i4>
      </vt:variant>
      <vt:variant>
        <vt:i4>522</vt:i4>
      </vt:variant>
      <vt:variant>
        <vt:i4>0</vt:i4>
      </vt:variant>
      <vt:variant>
        <vt:i4>5</vt:i4>
      </vt:variant>
      <vt:variant>
        <vt:lpwstr>http://eur-lex.europa.eu/legal-content/EN/TXT/PDF/?uri=CELEX:52014XC0411(03)R(01)&amp;from=EN</vt:lpwstr>
      </vt:variant>
      <vt:variant>
        <vt:lpwstr/>
      </vt:variant>
      <vt:variant>
        <vt:i4>5701725</vt:i4>
      </vt:variant>
      <vt:variant>
        <vt:i4>519</vt:i4>
      </vt:variant>
      <vt:variant>
        <vt:i4>0</vt:i4>
      </vt:variant>
      <vt:variant>
        <vt:i4>5</vt:i4>
      </vt:variant>
      <vt:variant>
        <vt:lpwstr>http://extranet.orgalime.org/Document/Download/9471/A/44?documentLanguageCode=en-us&amp;annexId=5160&amp;annexFilename=5160_CSN_Safety of Online Sales 11 March Draft summary record.pdf</vt:lpwstr>
      </vt:variant>
      <vt:variant>
        <vt:lpwstr/>
      </vt:variant>
      <vt:variant>
        <vt:i4>1507376</vt:i4>
      </vt:variant>
      <vt:variant>
        <vt:i4>516</vt:i4>
      </vt:variant>
      <vt:variant>
        <vt:i4>0</vt:i4>
      </vt:variant>
      <vt:variant>
        <vt:i4>5</vt:i4>
      </vt:variant>
      <vt:variant>
        <vt:lpwstr>http://extranet.orgalime.org/Document/Download/9471/A/44?documentLanguageCode=en-us&amp;annexId=5158&amp;annexFilename=5158_19 May 2014 Meeting of the Consumer Safety Network.pdf</vt:lpwstr>
      </vt:variant>
      <vt:variant>
        <vt:lpwstr/>
      </vt:variant>
      <vt:variant>
        <vt:i4>2424893</vt:i4>
      </vt:variant>
      <vt:variant>
        <vt:i4>513</vt:i4>
      </vt:variant>
      <vt:variant>
        <vt:i4>0</vt:i4>
      </vt:variant>
      <vt:variant>
        <vt:i4>5</vt:i4>
      </vt:variant>
      <vt:variant>
        <vt:lpwstr>http://extranet.orgalime.org/Document/Download/9471/A/44?documentLanguageCode=en-us&amp;annexId=5159&amp;annexFilename=5159_20 May 2014 Joint Meeting of the Consumer Safety Network and the expert group IMP-MSG.pdf</vt:lpwstr>
      </vt:variant>
      <vt:variant>
        <vt:lpwstr/>
      </vt:variant>
      <vt:variant>
        <vt:i4>2031738</vt:i4>
      </vt:variant>
      <vt:variant>
        <vt:i4>510</vt:i4>
      </vt:variant>
      <vt:variant>
        <vt:i4>0</vt:i4>
      </vt:variant>
      <vt:variant>
        <vt:i4>5</vt:i4>
      </vt:variant>
      <vt:variant>
        <vt:lpwstr>http://eur-lex.europa.eu/legal-content/EN/TXT/HTML/?uri=CELEX:62013CA0132&amp;from=EN</vt:lpwstr>
      </vt:variant>
      <vt:variant>
        <vt:lpwstr/>
      </vt:variant>
      <vt:variant>
        <vt:i4>7864429</vt:i4>
      </vt:variant>
      <vt:variant>
        <vt:i4>507</vt:i4>
      </vt:variant>
      <vt:variant>
        <vt:i4>0</vt:i4>
      </vt:variant>
      <vt:variant>
        <vt:i4>5</vt:i4>
      </vt:variant>
      <vt:variant>
        <vt:lpwstr>http://doodle.com/9c9rapdmr4nzkyva</vt:lpwstr>
      </vt:variant>
      <vt:variant>
        <vt:lpwstr/>
      </vt:variant>
      <vt:variant>
        <vt:i4>393246</vt:i4>
      </vt:variant>
      <vt:variant>
        <vt:i4>504</vt:i4>
      </vt:variant>
      <vt:variant>
        <vt:i4>0</vt:i4>
      </vt:variant>
      <vt:variant>
        <vt:i4>5</vt:i4>
      </vt:variant>
      <vt:variant>
        <vt:lpwstr>http://extranet.orgalime.org/Calendar/MeetingDetail/1601</vt:lpwstr>
      </vt:variant>
      <vt:variant>
        <vt:lpwstr/>
      </vt:variant>
      <vt:variant>
        <vt:i4>1638428</vt:i4>
      </vt:variant>
      <vt:variant>
        <vt:i4>501</vt:i4>
      </vt:variant>
      <vt:variant>
        <vt:i4>0</vt:i4>
      </vt:variant>
      <vt:variant>
        <vt:i4>5</vt:i4>
      </vt:variant>
      <vt:variant>
        <vt:lpwstr>http://ec.europa.eu/consumers/safety/product_safety_legislation/product_safety_and_market_surveillance_package/docs/psmsp-citizen-summary_en.pdf</vt:lpwstr>
      </vt:variant>
      <vt:variant>
        <vt:lpwstr/>
      </vt:variant>
      <vt:variant>
        <vt:i4>3207385</vt:i4>
      </vt:variant>
      <vt:variant>
        <vt:i4>498</vt:i4>
      </vt:variant>
      <vt:variant>
        <vt:i4>0</vt:i4>
      </vt:variant>
      <vt:variant>
        <vt:i4>5</vt:i4>
      </vt:variant>
      <vt:variant>
        <vt:lpwstr>%09http:/www.europarl.europa.eu/RegData/etudes/note/join/2014/518740/IPOL-IMCO_NT(2014)518740_EN.pdf</vt:lpwstr>
      </vt:variant>
      <vt:variant>
        <vt:lpwstr/>
      </vt:variant>
      <vt:variant>
        <vt:i4>1900581</vt:i4>
      </vt:variant>
      <vt:variant>
        <vt:i4>495</vt:i4>
      </vt:variant>
      <vt:variant>
        <vt:i4>0</vt:i4>
      </vt:variant>
      <vt:variant>
        <vt:i4>5</vt:i4>
      </vt:variant>
      <vt:variant>
        <vt:lpwstr>http://eur-lex.europa.eu/legal-content/EN/TXT/PDF/?uri=OJ:L:2014:134:FULL&amp;from=EN</vt:lpwstr>
      </vt:variant>
      <vt:variant>
        <vt:lpwstr/>
      </vt:variant>
      <vt:variant>
        <vt:i4>7340046</vt:i4>
      </vt:variant>
      <vt:variant>
        <vt:i4>492</vt:i4>
      </vt:variant>
      <vt:variant>
        <vt:i4>0</vt:i4>
      </vt:variant>
      <vt:variant>
        <vt:i4>5</vt:i4>
      </vt:variant>
      <vt:variant>
        <vt:lpwstr>http://www.engineering-summit.de/?page_id=1976</vt:lpwstr>
      </vt:variant>
      <vt:variant>
        <vt:lpwstr/>
      </vt:variant>
      <vt:variant>
        <vt:i4>7405653</vt:i4>
      </vt:variant>
      <vt:variant>
        <vt:i4>489</vt:i4>
      </vt:variant>
      <vt:variant>
        <vt:i4>0</vt:i4>
      </vt:variant>
      <vt:variant>
        <vt:i4>5</vt:i4>
      </vt:variant>
      <vt:variant>
        <vt:lpwstr>http://extranet.orgalime.org/Document/Download/9471/A/44?documentLanguageCode=en-us&amp;annexId=5163&amp;annexFilename=5163_3rd Engineering_Summit_Agenda and Speakers.pdf</vt:lpwstr>
      </vt:variant>
      <vt:variant>
        <vt:lpwstr/>
      </vt:variant>
      <vt:variant>
        <vt:i4>6815863</vt:i4>
      </vt:variant>
      <vt:variant>
        <vt:i4>486</vt:i4>
      </vt:variant>
      <vt:variant>
        <vt:i4>0</vt:i4>
      </vt:variant>
      <vt:variant>
        <vt:i4>5</vt:i4>
      </vt:variant>
      <vt:variant>
        <vt:lpwstr>http://www.youtube.com/watch?v=_zMs_K23ZaI</vt:lpwstr>
      </vt:variant>
      <vt:variant>
        <vt:lpwstr/>
      </vt:variant>
      <vt:variant>
        <vt:i4>1835023</vt:i4>
      </vt:variant>
      <vt:variant>
        <vt:i4>483</vt:i4>
      </vt:variant>
      <vt:variant>
        <vt:i4>0</vt:i4>
      </vt:variant>
      <vt:variant>
        <vt:i4>5</vt:i4>
      </vt:variant>
      <vt:variant>
        <vt:lpwstr>http://www.beuc.eu/publications/beuc-x-2014-032_ttip_factsheet.pdf</vt:lpwstr>
      </vt:variant>
      <vt:variant>
        <vt:lpwstr/>
      </vt:variant>
      <vt:variant>
        <vt:i4>983166</vt:i4>
      </vt:variant>
      <vt:variant>
        <vt:i4>480</vt:i4>
      </vt:variant>
      <vt:variant>
        <vt:i4>0</vt:i4>
      </vt:variant>
      <vt:variant>
        <vt:i4>5</vt:i4>
      </vt:variant>
      <vt:variant>
        <vt:lpwstr>http://tacd.org/video-tacds-anna-fielder-outlines-consumer-concerns-on-ttip-in-interview/</vt:lpwstr>
      </vt:variant>
      <vt:variant>
        <vt:lpwstr/>
      </vt:variant>
      <vt:variant>
        <vt:i4>4653155</vt:i4>
      </vt:variant>
      <vt:variant>
        <vt:i4>477</vt:i4>
      </vt:variant>
      <vt:variant>
        <vt:i4>0</vt:i4>
      </vt:variant>
      <vt:variant>
        <vt:i4>5</vt:i4>
      </vt:variant>
      <vt:variant>
        <vt:lpwstr>http://extranet.businesseurope.eu/docs/1/GIMBBEEBEMKMPEOHOLAONIMGPDWK9DBK7N9LTE4Q/UNICE/docs/DLS/2014-00496-E.pdf</vt:lpwstr>
      </vt:variant>
      <vt:variant>
        <vt:lpwstr/>
      </vt:variant>
      <vt:variant>
        <vt:i4>6422550</vt:i4>
      </vt:variant>
      <vt:variant>
        <vt:i4>474</vt:i4>
      </vt:variant>
      <vt:variant>
        <vt:i4>0</vt:i4>
      </vt:variant>
      <vt:variant>
        <vt:i4>5</vt:i4>
      </vt:variant>
      <vt:variant>
        <vt:lpwstr>http://www.orgalime.org/sites/default/files/position-papers/PP_TTIP_May14.pdf</vt:lpwstr>
      </vt:variant>
      <vt:variant>
        <vt:lpwstr/>
      </vt:variant>
      <vt:variant>
        <vt:i4>2621448</vt:i4>
      </vt:variant>
      <vt:variant>
        <vt:i4>471</vt:i4>
      </vt:variant>
      <vt:variant>
        <vt:i4>0</vt:i4>
      </vt:variant>
      <vt:variant>
        <vt:i4>5</vt:i4>
      </vt:variant>
      <vt:variant>
        <vt:lpwstr>http://europa.eu/rapid/press-release_MEMO-14-350_en.htm</vt:lpwstr>
      </vt:variant>
      <vt:variant>
        <vt:lpwstr/>
      </vt:variant>
      <vt:variant>
        <vt:i4>6291481</vt:i4>
      </vt:variant>
      <vt:variant>
        <vt:i4>468</vt:i4>
      </vt:variant>
      <vt:variant>
        <vt:i4>0</vt:i4>
      </vt:variant>
      <vt:variant>
        <vt:i4>5</vt:i4>
      </vt:variant>
      <vt:variant>
        <vt:lpwstr>https://www.eventbrite.com/e/ict-standards-msp-points-the-way-forward-in-europe-tickets-11398624593</vt:lpwstr>
      </vt:variant>
      <vt:variant>
        <vt:lpwstr/>
      </vt:variant>
      <vt:variant>
        <vt:i4>3801094</vt:i4>
      </vt:variant>
      <vt:variant>
        <vt:i4>465</vt:i4>
      </vt:variant>
      <vt:variant>
        <vt:i4>0</vt:i4>
      </vt:variant>
      <vt:variant>
        <vt:i4>5</vt:i4>
      </vt:variant>
      <vt:variant>
        <vt:lpwstr>http://extranet.orgalime.org/Document/Download/9471/A/44?documentLanguageCode=en-us&amp;annexId=5157&amp;annexFilename=5157_GAD-14-001 Draft Agenda (2014-05-06) (1).doc</vt:lpwstr>
      </vt:variant>
      <vt:variant>
        <vt:lpwstr/>
      </vt:variant>
      <vt:variant>
        <vt:i4>2883669</vt:i4>
      </vt:variant>
      <vt:variant>
        <vt:i4>462</vt:i4>
      </vt:variant>
      <vt:variant>
        <vt:i4>0</vt:i4>
      </vt:variant>
      <vt:variant>
        <vt:i4>5</vt:i4>
      </vt:variant>
      <vt:variant>
        <vt:lpwstr>http://www.eceee.org/all-news/news/news_2014/2014-05-12/</vt:lpwstr>
      </vt:variant>
      <vt:variant>
        <vt:lpwstr/>
      </vt:variant>
      <vt:variant>
        <vt:i4>7405647</vt:i4>
      </vt:variant>
      <vt:variant>
        <vt:i4>459</vt:i4>
      </vt:variant>
      <vt:variant>
        <vt:i4>0</vt:i4>
      </vt:variant>
      <vt:variant>
        <vt:i4>5</vt:i4>
      </vt:variant>
      <vt:variant>
        <vt:lpwstr>file://localhost/C/Users/ckn/Downloads/Report%20JA%20hot%20surfaces%20final.pdf</vt:lpwstr>
      </vt:variant>
      <vt:variant>
        <vt:lpwstr/>
      </vt:variant>
      <vt:variant>
        <vt:i4>6291563</vt:i4>
      </vt:variant>
      <vt:variant>
        <vt:i4>456</vt:i4>
      </vt:variant>
      <vt:variant>
        <vt:i4>0</vt:i4>
      </vt:variant>
      <vt:variant>
        <vt:i4>5</vt:i4>
      </vt:variant>
      <vt:variant>
        <vt:lpwstr>http://doodle.com/3492rtvh872a2947</vt:lpwstr>
      </vt:variant>
      <vt:variant>
        <vt:lpwstr/>
      </vt:variant>
      <vt:variant>
        <vt:i4>7536721</vt:i4>
      </vt:variant>
      <vt:variant>
        <vt:i4>453</vt:i4>
      </vt:variant>
      <vt:variant>
        <vt:i4>0</vt:i4>
      </vt:variant>
      <vt:variant>
        <vt:i4>5</vt:i4>
      </vt:variant>
      <vt:variant>
        <vt:lpwstr>http://www.consilium.europa.eu/uedocs/cms_data/docs/pressdata/en/intm/142576.pdf</vt:lpwstr>
      </vt:variant>
      <vt:variant>
        <vt:lpwstr/>
      </vt:variant>
      <vt:variant>
        <vt:i4>4849690</vt:i4>
      </vt:variant>
      <vt:variant>
        <vt:i4>450</vt:i4>
      </vt:variant>
      <vt:variant>
        <vt:i4>0</vt:i4>
      </vt:variant>
      <vt:variant>
        <vt:i4>5</vt:i4>
      </vt:variant>
      <vt:variant>
        <vt:lpwstr>http://extranet.orgalime.org/Document/Download/9471/A/44?documentLanguageCode=en-us&amp;annexId=5173&amp;annexFilename=5173_CENELEC-DGENTR meeting on LVD topics 13-05-2014 For comment.pdf</vt:lpwstr>
      </vt:variant>
      <vt:variant>
        <vt:lpwstr/>
      </vt:variant>
      <vt:variant>
        <vt:i4>4522030</vt:i4>
      </vt:variant>
      <vt:variant>
        <vt:i4>447</vt:i4>
      </vt:variant>
      <vt:variant>
        <vt:i4>0</vt:i4>
      </vt:variant>
      <vt:variant>
        <vt:i4>5</vt:i4>
      </vt:variant>
      <vt:variant>
        <vt:lpwstr>http://extranet.orgalime.org/Document/Download/9471/A/44?documentLanguageCode=en-us&amp;annexId=5171&amp;annexFilename=5171_CENELEC Draft Decision April 2014 List For comment.doc</vt:lpwstr>
      </vt:variant>
      <vt:variant>
        <vt:lpwstr/>
      </vt:variant>
      <vt:variant>
        <vt:i4>131133</vt:i4>
      </vt:variant>
      <vt:variant>
        <vt:i4>444</vt:i4>
      </vt:variant>
      <vt:variant>
        <vt:i4>0</vt:i4>
      </vt:variant>
      <vt:variant>
        <vt:i4>5</vt:i4>
      </vt:variant>
      <vt:variant>
        <vt:lpwstr>http://extranet.orgalime.org/Document/Download/9471/A/44?documentLanguageCode=en-us&amp;annexId=5172&amp;annexFilename=5172_CENELEC BT 147 Draft Balance Agenda-Decision List May 2014 For comment.doc</vt:lpwstr>
      </vt:variant>
      <vt:variant>
        <vt:lpwstr/>
      </vt:variant>
      <vt:variant>
        <vt:i4>589942</vt:i4>
      </vt:variant>
      <vt:variant>
        <vt:i4>441</vt:i4>
      </vt:variant>
      <vt:variant>
        <vt:i4>0</vt:i4>
      </vt:variant>
      <vt:variant>
        <vt:i4>5</vt:i4>
      </vt:variant>
      <vt:variant>
        <vt:lpwstr>mailto:philippe.portalier@orgalime.org</vt:lpwstr>
      </vt:variant>
      <vt:variant>
        <vt:lpwstr/>
      </vt:variant>
      <vt:variant>
        <vt:i4>4456452</vt:i4>
      </vt:variant>
      <vt:variant>
        <vt:i4>438</vt:i4>
      </vt:variant>
      <vt:variant>
        <vt:i4>0</vt:i4>
      </vt:variant>
      <vt:variant>
        <vt:i4>5</vt:i4>
      </vt:variant>
      <vt:variant>
        <vt:lpwstr>mailto:huhle@ZVEI.org</vt:lpwstr>
      </vt:variant>
      <vt:variant>
        <vt:lpwstr/>
      </vt:variant>
      <vt:variant>
        <vt:i4>7471185</vt:i4>
      </vt:variant>
      <vt:variant>
        <vt:i4>435</vt:i4>
      </vt:variant>
      <vt:variant>
        <vt:i4>0</vt:i4>
      </vt:variant>
      <vt:variant>
        <vt:i4>5</vt:i4>
      </vt:variant>
      <vt:variant>
        <vt:lpwstr>http://www.consilium.europa.eu/uedocs/cms_Data/docs/pressdata/en/intm/142577.pdf</vt:lpwstr>
      </vt:variant>
      <vt:variant>
        <vt:lpwstr/>
      </vt:variant>
      <vt:variant>
        <vt:i4>7012402</vt:i4>
      </vt:variant>
      <vt:variant>
        <vt:i4>432</vt:i4>
      </vt:variant>
      <vt:variant>
        <vt:i4>0</vt:i4>
      </vt:variant>
      <vt:variant>
        <vt:i4>5</vt:i4>
      </vt:variant>
      <vt:variant>
        <vt:lpwstr>http://extranet.orgalime.org/Document/Download/9471/A/44?documentLanguageCode=en-us&amp;annexId=5167&amp;annexFilename=5167_EPEE Workshop on Market Surveillance 7 May - European Commission Presentation.pdf</vt:lpwstr>
      </vt:variant>
      <vt:variant>
        <vt:lpwstr/>
      </vt:variant>
      <vt:variant>
        <vt:i4>5898275</vt:i4>
      </vt:variant>
      <vt:variant>
        <vt:i4>429</vt:i4>
      </vt:variant>
      <vt:variant>
        <vt:i4>0</vt:i4>
      </vt:variant>
      <vt:variant>
        <vt:i4>5</vt:i4>
      </vt:variant>
      <vt:variant>
        <vt:lpwstr>http://extranet.orgalime.org/Document/Download/9471/A/44?documentLanguageCode=en-us&amp;annexId=5166&amp;annexFilename=5166_EPEE Workshop on Market Surveillance 7 May - ECOS Presentation.pdf</vt:lpwstr>
      </vt:variant>
      <vt:variant>
        <vt:lpwstr/>
      </vt:variant>
      <vt:variant>
        <vt:i4>2097222</vt:i4>
      </vt:variant>
      <vt:variant>
        <vt:i4>426</vt:i4>
      </vt:variant>
      <vt:variant>
        <vt:i4>0</vt:i4>
      </vt:variant>
      <vt:variant>
        <vt:i4>5</vt:i4>
      </vt:variant>
      <vt:variant>
        <vt:lpwstr>http://extranet.orgalime.org/Document/Download/9471/A/44?documentLanguageCode=en-us&amp;annexId=5165&amp;annexFilename=5165_EPEE Workshop on Market Surveillance 7 May - Ecofys Presentation.pdf</vt:lpwstr>
      </vt:variant>
      <vt:variant>
        <vt:lpwstr/>
      </vt:variant>
      <vt:variant>
        <vt:i4>3604507</vt:i4>
      </vt:variant>
      <vt:variant>
        <vt:i4>423</vt:i4>
      </vt:variant>
      <vt:variant>
        <vt:i4>0</vt:i4>
      </vt:variant>
      <vt:variant>
        <vt:i4>5</vt:i4>
      </vt:variant>
      <vt:variant>
        <vt:lpwstr>http://extranet.orgalime.org/Document/Download/9471/A/44?documentLanguageCode=en-us&amp;annexId=5169&amp;annexFilename=5169_Report on the EPEE Workshop.docx</vt:lpwstr>
      </vt:variant>
      <vt:variant>
        <vt:lpwstr/>
      </vt:variant>
      <vt:variant>
        <vt:i4>5177356</vt:i4>
      </vt:variant>
      <vt:variant>
        <vt:i4>420</vt:i4>
      </vt:variant>
      <vt:variant>
        <vt:i4>0</vt:i4>
      </vt:variant>
      <vt:variant>
        <vt:i4>5</vt:i4>
      </vt:variant>
      <vt:variant>
        <vt:lpwstr>http://extranet.orgalime.org/Document/Download/9471/A/44?documentLanguageCode=en-us&amp;annexId=5164&amp;annexFilename=5164_EPEE Workshop on Market surveillance - Programme - 07052014.pdf</vt:lpwstr>
      </vt:variant>
      <vt:variant>
        <vt:lpwstr/>
      </vt:variant>
      <vt:variant>
        <vt:i4>6619142</vt:i4>
      </vt:variant>
      <vt:variant>
        <vt:i4>417</vt:i4>
      </vt:variant>
      <vt:variant>
        <vt:i4>0</vt:i4>
      </vt:variant>
      <vt:variant>
        <vt:i4>5</vt:i4>
      </vt:variant>
      <vt:variant>
        <vt:lpwstr>http://www.eurocommerce.be/media/88890/eurocommerce_single_market_barriers_2014.pdf</vt:lpwstr>
      </vt:variant>
      <vt:variant>
        <vt:lpwstr/>
      </vt:variant>
      <vt:variant>
        <vt:i4>6422530</vt:i4>
      </vt:variant>
      <vt:variant>
        <vt:i4>414</vt:i4>
      </vt:variant>
      <vt:variant>
        <vt:i4>0</vt:i4>
      </vt:variant>
      <vt:variant>
        <vt:i4>5</vt:i4>
      </vt:variant>
      <vt:variant>
        <vt:lpwstr>http://eur-lex.europa.eu/legal-content/EN/TXT/PDF/?uri=OJ:JOC_2014_149_R_0003&amp;from=EN</vt:lpwstr>
      </vt:variant>
      <vt:variant>
        <vt:lpwstr/>
      </vt:variant>
      <vt:variant>
        <vt:i4>3080202</vt:i4>
      </vt:variant>
      <vt:variant>
        <vt:i4>411</vt:i4>
      </vt:variant>
      <vt:variant>
        <vt:i4>0</vt:i4>
      </vt:variant>
      <vt:variant>
        <vt:i4>5</vt:i4>
      </vt:variant>
      <vt:variant>
        <vt:lpwstr>http://ec.europa.eu/DocsRoom/documents/5368/attachments/1/translations/en/renditions/native</vt:lpwstr>
      </vt:variant>
      <vt:variant>
        <vt:lpwstr/>
      </vt:variant>
      <vt:variant>
        <vt:i4>262193</vt:i4>
      </vt:variant>
      <vt:variant>
        <vt:i4>408</vt:i4>
      </vt:variant>
      <vt:variant>
        <vt:i4>0</vt:i4>
      </vt:variant>
      <vt:variant>
        <vt:i4>5</vt:i4>
      </vt:variant>
      <vt:variant>
        <vt:lpwstr>http://extranet.orgalime.org/Document/Download/9483/A/44?documentLanguageCode=en-us&amp;annexId=5199&amp;annexFilename=5199_ZVEI -GAMBICA letter re LbT to Antii Peltomaki.pdf</vt:lpwstr>
      </vt:variant>
      <vt:variant>
        <vt:lpwstr/>
      </vt:variant>
      <vt:variant>
        <vt:i4>196652</vt:i4>
      </vt:variant>
      <vt:variant>
        <vt:i4>405</vt:i4>
      </vt:variant>
      <vt:variant>
        <vt:i4>0</vt:i4>
      </vt:variant>
      <vt:variant>
        <vt:i4>5</vt:i4>
      </vt:variant>
      <vt:variant>
        <vt:lpwstr>https://www.dropbox.com/s/5ntzmr5i4yifud0/Working docs Consumer Safety Network %26 IMP-MSG 20 May.zip</vt:lpwstr>
      </vt:variant>
      <vt:variant>
        <vt:lpwstr/>
      </vt:variant>
      <vt:variant>
        <vt:i4>7995398</vt:i4>
      </vt:variant>
      <vt:variant>
        <vt:i4>402</vt:i4>
      </vt:variant>
      <vt:variant>
        <vt:i4>0</vt:i4>
      </vt:variant>
      <vt:variant>
        <vt:i4>5</vt:i4>
      </vt:variant>
      <vt:variant>
        <vt:lpwstr>http://extranet.orgalime.org/Document/Download/9483/A/44?documentLanguageCode=en-us&amp;annexId=5188&amp;annexFilename=5188_Revised Agenda_Consumer Safety Network  IMP-MSG_20 May.pdf</vt:lpwstr>
      </vt:variant>
      <vt:variant>
        <vt:lpwstr/>
      </vt:variant>
      <vt:variant>
        <vt:i4>7012358</vt:i4>
      </vt:variant>
      <vt:variant>
        <vt:i4>399</vt:i4>
      </vt:variant>
      <vt:variant>
        <vt:i4>0</vt:i4>
      </vt:variant>
      <vt:variant>
        <vt:i4>5</vt:i4>
      </vt:variant>
      <vt:variant>
        <vt:lpwstr>http://eur-lex.europa.eu/legal-content/EN/TXT/PDF/?uri=OJ:JOC_2014_110_R_0002&amp;from=EN</vt:lpwstr>
      </vt:variant>
      <vt:variant>
        <vt:lpwstr/>
      </vt:variant>
      <vt:variant>
        <vt:i4>5832762</vt:i4>
      </vt:variant>
      <vt:variant>
        <vt:i4>396</vt:i4>
      </vt:variant>
      <vt:variant>
        <vt:i4>0</vt:i4>
      </vt:variant>
      <vt:variant>
        <vt:i4>5</vt:i4>
      </vt:variant>
      <vt:variant>
        <vt:lpwstr>http://eur-lex.europa.eu/legal-content/EN/TXT/PDF/?uri=CELEX:52014XC0411(03)R(01)&amp;from=EN</vt:lpwstr>
      </vt:variant>
      <vt:variant>
        <vt:lpwstr/>
      </vt:variant>
      <vt:variant>
        <vt:i4>6815752</vt:i4>
      </vt:variant>
      <vt:variant>
        <vt:i4>393</vt:i4>
      </vt:variant>
      <vt:variant>
        <vt:i4>0</vt:i4>
      </vt:variant>
      <vt:variant>
        <vt:i4>5</vt:i4>
      </vt:variant>
      <vt:variant>
        <vt:lpwstr>http://eur-lex.europa.eu/legal-content/EN/TXT/PDF/?uri=OJ:JOC_2014_153_R_0008&amp;from=EN</vt:lpwstr>
      </vt:variant>
      <vt:variant>
        <vt:lpwstr/>
      </vt:variant>
      <vt:variant>
        <vt:i4>5242932</vt:i4>
      </vt:variant>
      <vt:variant>
        <vt:i4>390</vt:i4>
      </vt:variant>
      <vt:variant>
        <vt:i4>0</vt:i4>
      </vt:variant>
      <vt:variant>
        <vt:i4>5</vt:i4>
      </vt:variant>
      <vt:variant>
        <vt:lpwstr>http://extranet.orgalime.org/Document/Download/9483/A/44?documentLanguageCode=en-us&amp;annexId=5190&amp;annexFilename=5190_EC GAD WG 16-06-14.zip</vt:lpwstr>
      </vt:variant>
      <vt:variant>
        <vt:lpwstr/>
      </vt:variant>
      <vt:variant>
        <vt:i4>2424843</vt:i4>
      </vt:variant>
      <vt:variant>
        <vt:i4>387</vt:i4>
      </vt:variant>
      <vt:variant>
        <vt:i4>0</vt:i4>
      </vt:variant>
      <vt:variant>
        <vt:i4>5</vt:i4>
      </vt:variant>
      <vt:variant>
        <vt:lpwstr>http://extranet.orgalime.org/Document/Download/9483/A/44?documentLanguageCode=en-us&amp;annexId=5189&amp;annexFilename=5189_GAD-14-001 Draft Agenda (2014-05-21) (1).pdf</vt:lpwstr>
      </vt:variant>
      <vt:variant>
        <vt:lpwstr/>
      </vt:variant>
      <vt:variant>
        <vt:i4>4587646</vt:i4>
      </vt:variant>
      <vt:variant>
        <vt:i4>384</vt:i4>
      </vt:variant>
      <vt:variant>
        <vt:i4>0</vt:i4>
      </vt:variant>
      <vt:variant>
        <vt:i4>5</vt:i4>
      </vt:variant>
      <vt:variant>
        <vt:lpwstr>http://europa.eu/rapid/press-release_IP-14-591_en.htm</vt:lpwstr>
      </vt:variant>
      <vt:variant>
        <vt:lpwstr/>
      </vt:variant>
      <vt:variant>
        <vt:i4>6881294</vt:i4>
      </vt:variant>
      <vt:variant>
        <vt:i4>381</vt:i4>
      </vt:variant>
      <vt:variant>
        <vt:i4>0</vt:i4>
      </vt:variant>
      <vt:variant>
        <vt:i4>5</vt:i4>
      </vt:variant>
      <vt:variant>
        <vt:lpwstr>http://eur-lex.europa.eu/legal-content/EN/TXT/PDF/?uri=OJ:JOL_2014_152_R_0001&amp;from=EN</vt:lpwstr>
      </vt:variant>
      <vt:variant>
        <vt:lpwstr/>
      </vt:variant>
      <vt:variant>
        <vt:i4>4456495</vt:i4>
      </vt:variant>
      <vt:variant>
        <vt:i4>378</vt:i4>
      </vt:variant>
      <vt:variant>
        <vt:i4>0</vt:i4>
      </vt:variant>
      <vt:variant>
        <vt:i4>5</vt:i4>
      </vt:variant>
      <vt:variant>
        <vt:lpwstr>http://www.agoria.be/fr/Marc-Lambotte-est-le-nouveau-CEO-d-Agoria</vt:lpwstr>
      </vt:variant>
      <vt:variant>
        <vt:lpwstr/>
      </vt:variant>
      <vt:variant>
        <vt:i4>4259877</vt:i4>
      </vt:variant>
      <vt:variant>
        <vt:i4>375</vt:i4>
      </vt:variant>
      <vt:variant>
        <vt:i4>0</vt:i4>
      </vt:variant>
      <vt:variant>
        <vt:i4>5</vt:i4>
      </vt:variant>
      <vt:variant>
        <vt:lpwstr>http://extranet.orgalime.org/Document/Download/9483/A/44?documentLanguageCode=en-us&amp;annexId=5200&amp;annexFilename=5200_Position of ACSH Employers%E2%80%99 Interest Group on EMF.docx</vt:lpwstr>
      </vt:variant>
      <vt:variant>
        <vt:lpwstr/>
      </vt:variant>
      <vt:variant>
        <vt:i4>4456484</vt:i4>
      </vt:variant>
      <vt:variant>
        <vt:i4>372</vt:i4>
      </vt:variant>
      <vt:variant>
        <vt:i4>0</vt:i4>
      </vt:variant>
      <vt:variant>
        <vt:i4>5</vt:i4>
      </vt:variant>
      <vt:variant>
        <vt:lpwstr>http://extranet.orgalime.org/Document/DownloadLanguage/9488?language=en-us&amp;filename=9488_ED_2014_05_22_OTC_2014-09-15_-_guidelines_of_the_International_Commission_on_Non-Ionizing_Radia_.pdf</vt:lpwstr>
      </vt:variant>
      <vt:variant>
        <vt:lpwstr/>
      </vt:variant>
      <vt:variant>
        <vt:i4>852067</vt:i4>
      </vt:variant>
      <vt:variant>
        <vt:i4>369</vt:i4>
      </vt:variant>
      <vt:variant>
        <vt:i4>0</vt:i4>
      </vt:variant>
      <vt:variant>
        <vt:i4>5</vt:i4>
      </vt:variant>
      <vt:variant>
        <vt:lpwstr>http://www.cece.eu/fileadmin/user_upload/documents/Communication/Final_Position_Papers/CECE_Position_Paper_TTIP_negotiations_2014_04_14.pdf</vt:lpwstr>
      </vt:variant>
      <vt:variant>
        <vt:lpwstr/>
      </vt:variant>
      <vt:variant>
        <vt:i4>131085</vt:i4>
      </vt:variant>
      <vt:variant>
        <vt:i4>366</vt:i4>
      </vt:variant>
      <vt:variant>
        <vt:i4>0</vt:i4>
      </vt:variant>
      <vt:variant>
        <vt:i4>5</vt:i4>
      </vt:variant>
      <vt:variant>
        <vt:lpwstr>http://extranet.orgalime.org/Document/Download/9483/A/44?documentLanguageCode=en-us&amp;annexId=5191&amp;annexFilename=5191_EPRS_Appraisal of the EC Impact Assessment_TTIP.pdf</vt:lpwstr>
      </vt:variant>
      <vt:variant>
        <vt:lpwstr/>
      </vt:variant>
      <vt:variant>
        <vt:i4>7667809</vt:i4>
      </vt:variant>
      <vt:variant>
        <vt:i4>363</vt:i4>
      </vt:variant>
      <vt:variant>
        <vt:i4>0</vt:i4>
      </vt:variant>
      <vt:variant>
        <vt:i4>5</vt:i4>
      </vt:variant>
      <vt:variant>
        <vt:lpwstr>http://extranet.orgalime.org/Document/DownloadLanguage/9499?filename=9499_ED_2014_05_23_STD_TF_-_Candidature_of_Dr_Bernhard_Thies_for_CENELEC_President_28-05-2014.pdf</vt:lpwstr>
      </vt:variant>
      <vt:variant>
        <vt:lpwstr/>
      </vt:variant>
      <vt:variant>
        <vt:i4>1048581</vt:i4>
      </vt:variant>
      <vt:variant>
        <vt:i4>360</vt:i4>
      </vt:variant>
      <vt:variant>
        <vt:i4>0</vt:i4>
      </vt:variant>
      <vt:variant>
        <vt:i4>5</vt:i4>
      </vt:variant>
      <vt:variant>
        <vt:lpwstr>http://extranet.orgalime.org/Document/Download/9483/A/44?documentLanguageCode=en-us&amp;annexId=5198&amp;annexFilename=5198_WGP-SUBGROUP-CA_25-06-2014_Agenda_draft v1.doc</vt:lpwstr>
      </vt:variant>
      <vt:variant>
        <vt:lpwstr/>
      </vt:variant>
      <vt:variant>
        <vt:i4>3211338</vt:i4>
      </vt:variant>
      <vt:variant>
        <vt:i4>357</vt:i4>
      </vt:variant>
      <vt:variant>
        <vt:i4>0</vt:i4>
      </vt:variant>
      <vt:variant>
        <vt:i4>5</vt:i4>
      </vt:variant>
      <vt:variant>
        <vt:lpwstr>http://eur-lex.europa.eu/legal-content/EN/TXT/PDF/?uri=SWD:2014:150:FIN&amp;from=EN</vt:lpwstr>
      </vt:variant>
      <vt:variant>
        <vt:lpwstr/>
      </vt:variant>
      <vt:variant>
        <vt:i4>4194400</vt:i4>
      </vt:variant>
      <vt:variant>
        <vt:i4>354</vt:i4>
      </vt:variant>
      <vt:variant>
        <vt:i4>0</vt:i4>
      </vt:variant>
      <vt:variant>
        <vt:i4>5</vt:i4>
      </vt:variant>
      <vt:variant>
        <vt:lpwstr>http://eur-lex.europa.eu/legal-content/EN/TXT/PDF/?uri=SWD:2014:151:FIN&amp;qid=1399965721991&amp;from=EN</vt:lpwstr>
      </vt:variant>
      <vt:variant>
        <vt:lpwstr/>
      </vt:variant>
      <vt:variant>
        <vt:i4>5832818</vt:i4>
      </vt:variant>
      <vt:variant>
        <vt:i4>351</vt:i4>
      </vt:variant>
      <vt:variant>
        <vt:i4>0</vt:i4>
      </vt:variant>
      <vt:variant>
        <vt:i4>5</vt:i4>
      </vt:variant>
      <vt:variant>
        <vt:lpwstr>http://eur-lex.europa.eu/legal-content/EN/TXT/PDF/?uri=COM:2014:258:FIN&amp;qid=1399965721991&amp;from=EN</vt:lpwstr>
      </vt:variant>
      <vt:variant>
        <vt:lpwstr/>
      </vt:variant>
      <vt:variant>
        <vt:i4>1966115</vt:i4>
      </vt:variant>
      <vt:variant>
        <vt:i4>348</vt:i4>
      </vt:variant>
      <vt:variant>
        <vt:i4>0</vt:i4>
      </vt:variant>
      <vt:variant>
        <vt:i4>5</vt:i4>
      </vt:variant>
      <vt:variant>
        <vt:lpwstr>http://eur-lex.europa.eu/legal-content/EN/TXT/PDF/?uri=OJ:L:2014:157:FULL&amp;from=EN</vt:lpwstr>
      </vt:variant>
      <vt:variant>
        <vt:lpwstr/>
      </vt:variant>
      <vt:variant>
        <vt:i4>4128840</vt:i4>
      </vt:variant>
      <vt:variant>
        <vt:i4>345</vt:i4>
      </vt:variant>
      <vt:variant>
        <vt:i4>0</vt:i4>
      </vt:variant>
      <vt:variant>
        <vt:i4>5</vt:i4>
      </vt:variant>
      <vt:variant>
        <vt:lpwstr>http://extranet.orgalime.org/Document/Download/9483/A/44?documentLanguageCode=en-us&amp;annexId=5205&amp;annexFilename=5205_WPG 01-07-14.zip</vt:lpwstr>
      </vt:variant>
      <vt:variant>
        <vt:lpwstr/>
      </vt:variant>
      <vt:variant>
        <vt:i4>4587597</vt:i4>
      </vt:variant>
      <vt:variant>
        <vt:i4>342</vt:i4>
      </vt:variant>
      <vt:variant>
        <vt:i4>0</vt:i4>
      </vt:variant>
      <vt:variant>
        <vt:i4>5</vt:i4>
      </vt:variant>
      <vt:variant>
        <vt:lpwstr>http://extranet.orgalime.org/Document/Download/9483/A/44?documentLanguageCode=en-us&amp;annexId=5204&amp;annexFilename=5204_WPG_01-07-2014_Agenda_draft v1.doc</vt:lpwstr>
      </vt:variant>
      <vt:variant>
        <vt:lpwstr/>
      </vt:variant>
      <vt:variant>
        <vt:i4>131120</vt:i4>
      </vt:variant>
      <vt:variant>
        <vt:i4>336</vt:i4>
      </vt:variant>
      <vt:variant>
        <vt:i4>0</vt:i4>
      </vt:variant>
      <vt:variant>
        <vt:i4>5</vt:i4>
      </vt:variant>
      <vt:variant>
        <vt:lpwstr>http://www.europarl.europa.eu/document/activities/cont/201405/20140527ATT84575/20140527ATT84575EN.pdf</vt:lpwstr>
      </vt:variant>
      <vt:variant>
        <vt:lpwstr/>
      </vt:variant>
      <vt:variant>
        <vt:i4>7340147</vt:i4>
      </vt:variant>
      <vt:variant>
        <vt:i4>333</vt:i4>
      </vt:variant>
      <vt:variant>
        <vt:i4>0</vt:i4>
      </vt:variant>
      <vt:variant>
        <vt:i4>5</vt:i4>
      </vt:variant>
      <vt:variant>
        <vt:lpwstr>http://s3platform.jrc.ec.europa.eu/dae-toolbox</vt:lpwstr>
      </vt:variant>
      <vt:variant>
        <vt:lpwstr/>
      </vt:variant>
      <vt:variant>
        <vt:i4>655403</vt:i4>
      </vt:variant>
      <vt:variant>
        <vt:i4>330</vt:i4>
      </vt:variant>
      <vt:variant>
        <vt:i4>0</vt:i4>
      </vt:variant>
      <vt:variant>
        <vt:i4>5</vt:i4>
      </vt:variant>
      <vt:variant>
        <vt:lpwstr>http://extranet.orgalime.org/Document/Download/9528/A/44?documentLanguageCode=en-us&amp;annexId=5231&amp;annexFilename=5231_ATEX Working documents.zip</vt:lpwstr>
      </vt:variant>
      <vt:variant>
        <vt:lpwstr/>
      </vt:variant>
      <vt:variant>
        <vt:i4>4915236</vt:i4>
      </vt:variant>
      <vt:variant>
        <vt:i4>327</vt:i4>
      </vt:variant>
      <vt:variant>
        <vt:i4>0</vt:i4>
      </vt:variant>
      <vt:variant>
        <vt:i4>5</vt:i4>
      </vt:variant>
      <vt:variant>
        <vt:lpwstr>http://extranet.orgalime.org/Document/Download/9528/A/44?documentLanguageCode=en-us&amp;annexId=5230&amp;annexFilename=5230_ATEX_WG_14-2-01 - Draft Agenda Working Group.doc</vt:lpwstr>
      </vt:variant>
      <vt:variant>
        <vt:lpwstr/>
      </vt:variant>
      <vt:variant>
        <vt:i4>5898305</vt:i4>
      </vt:variant>
      <vt:variant>
        <vt:i4>324</vt:i4>
      </vt:variant>
      <vt:variant>
        <vt:i4>0</vt:i4>
      </vt:variant>
      <vt:variant>
        <vt:i4>5</vt:i4>
      </vt:variant>
      <vt:variant>
        <vt:lpwstr>http://extranet.orgalime.org/Document/Download/9528/A/44?documentLanguageCode=en-us&amp;annexId=5229&amp;annexFilename=5229_ATEX_SC_14-1-01 - Draft Agenda Standing Committee.doc</vt:lpwstr>
      </vt:variant>
      <vt:variant>
        <vt:lpwstr/>
      </vt:variant>
      <vt:variant>
        <vt:i4>5242932</vt:i4>
      </vt:variant>
      <vt:variant>
        <vt:i4>321</vt:i4>
      </vt:variant>
      <vt:variant>
        <vt:i4>0</vt:i4>
      </vt:variant>
      <vt:variant>
        <vt:i4>5</vt:i4>
      </vt:variant>
      <vt:variant>
        <vt:lpwstr>http://extranet.orgalime.org/Document/Download/9483/A/44?documentLanguageCode=en-us&amp;annexId=5190&amp;annexFilename=5190_EC GAD WG 16-06-14.zip</vt:lpwstr>
      </vt:variant>
      <vt:variant>
        <vt:lpwstr/>
      </vt:variant>
      <vt:variant>
        <vt:i4>2424843</vt:i4>
      </vt:variant>
      <vt:variant>
        <vt:i4>318</vt:i4>
      </vt:variant>
      <vt:variant>
        <vt:i4>0</vt:i4>
      </vt:variant>
      <vt:variant>
        <vt:i4>5</vt:i4>
      </vt:variant>
      <vt:variant>
        <vt:lpwstr>http://extranet.orgalime.org/Document/Download/9483/A/44?documentLanguageCode=en-us&amp;annexId=5189&amp;annexFilename=5189_GAD-14-001 Draft Agenda (2014-05-21) (1).pdf</vt:lpwstr>
      </vt:variant>
      <vt:variant>
        <vt:lpwstr/>
      </vt:variant>
      <vt:variant>
        <vt:i4>5505149</vt:i4>
      </vt:variant>
      <vt:variant>
        <vt:i4>315</vt:i4>
      </vt:variant>
      <vt:variant>
        <vt:i4>0</vt:i4>
      </vt:variant>
      <vt:variant>
        <vt:i4>5</vt:i4>
      </vt:variant>
      <vt:variant>
        <vt:lpwstr>http://extranet.orgalime.org/Document/Download/9528/A/44?documentLanguageCode=en-us&amp;annexId=5228&amp;annexFilename=5228_GAD AC Minutes.zip</vt:lpwstr>
      </vt:variant>
      <vt:variant>
        <vt:lpwstr/>
      </vt:variant>
      <vt:variant>
        <vt:i4>5308492</vt:i4>
      </vt:variant>
      <vt:variant>
        <vt:i4>312</vt:i4>
      </vt:variant>
      <vt:variant>
        <vt:i4>0</vt:i4>
      </vt:variant>
      <vt:variant>
        <vt:i4>5</vt:i4>
      </vt:variant>
      <vt:variant>
        <vt:lpwstr>mailto:paulina.marcickiewicz@orgalime.org</vt:lpwstr>
      </vt:variant>
      <vt:variant>
        <vt:lpwstr/>
      </vt:variant>
      <vt:variant>
        <vt:i4>7012359</vt:i4>
      </vt:variant>
      <vt:variant>
        <vt:i4>309</vt:i4>
      </vt:variant>
      <vt:variant>
        <vt:i4>0</vt:i4>
      </vt:variant>
      <vt:variant>
        <vt:i4>5</vt:i4>
      </vt:variant>
      <vt:variant>
        <vt:lpwstr>http://eur-lex.europa.eu/legal-content/EN/TXT/PDF/?uri=OJ:JOC_2014_170_R_0005&amp;from=EN</vt:lpwstr>
      </vt:variant>
      <vt:variant>
        <vt:lpwstr/>
      </vt:variant>
      <vt:variant>
        <vt:i4>2949152</vt:i4>
      </vt:variant>
      <vt:variant>
        <vt:i4>306</vt:i4>
      </vt:variant>
      <vt:variant>
        <vt:i4>0</vt:i4>
      </vt:variant>
      <vt:variant>
        <vt:i4>5</vt:i4>
      </vt:variant>
      <vt:variant>
        <vt:lpwstr>http://www.etsi.org/images/files/Events/2014/201407_IOT/AGENDA_IOTWS.pdf</vt:lpwstr>
      </vt:variant>
      <vt:variant>
        <vt:lpwstr/>
      </vt:variant>
      <vt:variant>
        <vt:i4>7536750</vt:i4>
      </vt:variant>
      <vt:variant>
        <vt:i4>303</vt:i4>
      </vt:variant>
      <vt:variant>
        <vt:i4>0</vt:i4>
      </vt:variant>
      <vt:variant>
        <vt:i4>5</vt:i4>
      </vt:variant>
      <vt:variant>
        <vt:lpwstr>http://www.etsi.org/news-events/events/771-2014-etsi-ec-dg-connect-iot</vt:lpwstr>
      </vt:variant>
      <vt:variant>
        <vt:lpwstr/>
      </vt:variant>
      <vt:variant>
        <vt:i4>2883646</vt:i4>
      </vt:variant>
      <vt:variant>
        <vt:i4>300</vt:i4>
      </vt:variant>
      <vt:variant>
        <vt:i4>0</vt:i4>
      </vt:variant>
      <vt:variant>
        <vt:i4>5</vt:i4>
      </vt:variant>
      <vt:variant>
        <vt:lpwstr>http://ec.europa.eu/social/main.jsp?langId=en&amp;catId=89&amp;newsId=2053&amp;furtherNews=yes</vt:lpwstr>
      </vt:variant>
      <vt:variant>
        <vt:lpwstr/>
      </vt:variant>
      <vt:variant>
        <vt:i4>4390995</vt:i4>
      </vt:variant>
      <vt:variant>
        <vt:i4>297</vt:i4>
      </vt:variant>
      <vt:variant>
        <vt:i4>0</vt:i4>
      </vt:variant>
      <vt:variant>
        <vt:i4>5</vt:i4>
      </vt:variant>
      <vt:variant>
        <vt:lpwstr>http://ecotec.dubinterviewer.com/scripts/dubinterviewer.dll/Frames?Quest=355&amp;QW8197=78355&amp;Resp=1595371390&amp;redirected=1&amp;device=PC&amp;plugin=FLASH,SILVERLIGHT&amp;html5=CANVAS,AUDIO,AUDIO_OGG,AUDIO_MP3,AUDIO_WAV,AUDIO_M4A,VIDEO,VIDEO_OGG,VIDEO_WEBM,VIDEO_H264,LOCALSTORAGE,WEBWORKERS,OFFLINEAPP,GEOLOCATION,INPUT_SEARCH,INPUT_NUMBER,INPUT_RANGE,INPUT_COLOR,INPUT_TEL,INPUT_URL,INPUT_EMAIL,INPUT_DATE,INPUT_MONTH,INPUT_WEEK,INPUT_TIME,INPUT_DATETIME-LOCAL,PLACEHOLDER,AUTOFOCUS,HISTORY</vt:lpwstr>
      </vt:variant>
      <vt:variant>
        <vt:lpwstr/>
      </vt:variant>
      <vt:variant>
        <vt:i4>7536729</vt:i4>
      </vt:variant>
      <vt:variant>
        <vt:i4>294</vt:i4>
      </vt:variant>
      <vt:variant>
        <vt:i4>0</vt:i4>
      </vt:variant>
      <vt:variant>
        <vt:i4>5</vt:i4>
      </vt:variant>
      <vt:variant>
        <vt:lpwstr>http://extranet.orgalime.org/Document/Download/9528/A/44?documentLanguageCode=en-us&amp;annexId=5224&amp;annexFilename=5224_BT TCMG Working documents 18-06-2014.zip</vt:lpwstr>
      </vt:variant>
      <vt:variant>
        <vt:lpwstr/>
      </vt:variant>
      <vt:variant>
        <vt:i4>2359421</vt:i4>
      </vt:variant>
      <vt:variant>
        <vt:i4>291</vt:i4>
      </vt:variant>
      <vt:variant>
        <vt:i4>0</vt:i4>
      </vt:variant>
      <vt:variant>
        <vt:i4>5</vt:i4>
      </vt:variant>
      <vt:variant>
        <vt:lpwstr>http://extranet.orgalime.org/Document/Download/9528/A/44?documentLanguageCode=en-us&amp;annexId=5226&amp;annexFilename=5226_Draft agenda BT TCMG 18 June 2014.pdf</vt:lpwstr>
      </vt:variant>
      <vt:variant>
        <vt:lpwstr/>
      </vt:variant>
      <vt:variant>
        <vt:i4>5701726</vt:i4>
      </vt:variant>
      <vt:variant>
        <vt:i4>288</vt:i4>
      </vt:variant>
      <vt:variant>
        <vt:i4>0</vt:i4>
      </vt:variant>
      <vt:variant>
        <vt:i4>5</vt:i4>
      </vt:variant>
      <vt:variant>
        <vt:lpwstr>http://extranet.orgalime.org/Document/Download/9528/A/44?documentLanguageCode=en-us&amp;annexId=5222&amp;annexFilename=5222__BT147 Draft decision list.pdf</vt:lpwstr>
      </vt:variant>
      <vt:variant>
        <vt:lpwstr/>
      </vt:variant>
      <vt:variant>
        <vt:i4>6750226</vt:i4>
      </vt:variant>
      <vt:variant>
        <vt:i4>285</vt:i4>
      </vt:variant>
      <vt:variant>
        <vt:i4>0</vt:i4>
      </vt:variant>
      <vt:variant>
        <vt:i4>5</vt:i4>
      </vt:variant>
      <vt:variant>
        <vt:lpwstr>http://extranet.orgalime.org/Document/Download/9528/A/44?documentLanguageCode=en-us&amp;annexId=5223&amp;annexFilename=5223_BT 147 Presentations.zip</vt:lpwstr>
      </vt:variant>
      <vt:variant>
        <vt:lpwstr/>
      </vt:variant>
      <vt:variant>
        <vt:i4>524366</vt:i4>
      </vt:variant>
      <vt:variant>
        <vt:i4>282</vt:i4>
      </vt:variant>
      <vt:variant>
        <vt:i4>0</vt:i4>
      </vt:variant>
      <vt:variant>
        <vt:i4>5</vt:i4>
      </vt:variant>
      <vt:variant>
        <vt:lpwstr>http://extranet.orgalime.org/Document/Download/9528/A/44?documentLanguageCode=en-us&amp;annexId=5225&amp;annexFilename=5225_CEN Report GPSD SCCS 04-06-2014.pdf</vt:lpwstr>
      </vt:variant>
      <vt:variant>
        <vt:lpwstr/>
      </vt:variant>
      <vt:variant>
        <vt:i4>7143534</vt:i4>
      </vt:variant>
      <vt:variant>
        <vt:i4>279</vt:i4>
      </vt:variant>
      <vt:variant>
        <vt:i4>0</vt:i4>
      </vt:variant>
      <vt:variant>
        <vt:i4>5</vt:i4>
      </vt:variant>
      <vt:variant>
        <vt:lpwstr>http://extranet.orgalime.org/Document/Download/9528/A/44?documentLanguageCode=en-us&amp;annexId=5227&amp;annexFilename=5227_Report of MSP ICT STD 22 May 2014.pdf</vt:lpwstr>
      </vt:variant>
      <vt:variant>
        <vt:lpwstr/>
      </vt:variant>
      <vt:variant>
        <vt:i4>393243</vt:i4>
      </vt:variant>
      <vt:variant>
        <vt:i4>276</vt:i4>
      </vt:variant>
      <vt:variant>
        <vt:i4>0</vt:i4>
      </vt:variant>
      <vt:variant>
        <vt:i4>5</vt:i4>
      </vt:variant>
      <vt:variant>
        <vt:lpwstr>http://extranet.orgalime.org/Calendar/MeetingDetail/1651</vt:lpwstr>
      </vt:variant>
      <vt:variant>
        <vt:lpwstr/>
      </vt:variant>
      <vt:variant>
        <vt:i4>2949174</vt:i4>
      </vt:variant>
      <vt:variant>
        <vt:i4>270</vt:i4>
      </vt:variant>
      <vt:variant>
        <vt:i4>0</vt:i4>
      </vt:variant>
      <vt:variant>
        <vt:i4>5</vt:i4>
      </vt:variant>
      <vt:variant>
        <vt:lpwstr>http://ec.europa.eu/enterprise/newsroom/cf/itemdetail.cfm?item_id=7565&amp;lang=en&amp;tpa_id=0&amp;title=Advanced%2DManufacturing%2D%26%2DDigital%2DTechnologies%2E%2DThird%2Dpublic%2Dhearing%2Don%2DAdvanced%2DManufacturing%2E</vt:lpwstr>
      </vt:variant>
      <vt:variant>
        <vt:lpwstr/>
      </vt:variant>
      <vt:variant>
        <vt:i4>2818054</vt:i4>
      </vt:variant>
      <vt:variant>
        <vt:i4>267</vt:i4>
      </vt:variant>
      <vt:variant>
        <vt:i4>0</vt:i4>
      </vt:variant>
      <vt:variant>
        <vt:i4>5</vt:i4>
      </vt:variant>
      <vt:variant>
        <vt:lpwstr>http://ec.europa.eu/DocsRoom/documents/5621/attachments/1/translations/en/renditions/native</vt:lpwstr>
      </vt:variant>
      <vt:variant>
        <vt:lpwstr/>
      </vt:variant>
      <vt:variant>
        <vt:i4>1441819</vt:i4>
      </vt:variant>
      <vt:variant>
        <vt:i4>264</vt:i4>
      </vt:variant>
      <vt:variant>
        <vt:i4>0</vt:i4>
      </vt:variant>
      <vt:variant>
        <vt:i4>5</vt:i4>
      </vt:variant>
      <vt:variant>
        <vt:lpwstr>http://eur-lex.europa.eu/legal-content/EN/TXT/?uri=OJ:L:2014:175:TOC</vt:lpwstr>
      </vt:variant>
      <vt:variant>
        <vt:lpwstr/>
      </vt:variant>
      <vt:variant>
        <vt:i4>3473430</vt:i4>
      </vt:variant>
      <vt:variant>
        <vt:i4>261</vt:i4>
      </vt:variant>
      <vt:variant>
        <vt:i4>0</vt:i4>
      </vt:variant>
      <vt:variant>
        <vt:i4>5</vt:i4>
      </vt:variant>
      <vt:variant>
        <vt:lpwstr>http://www.digitaleurope.org/DocumentDownload.aspx?Command=Core_Download&amp;EntryId=779</vt:lpwstr>
      </vt:variant>
      <vt:variant>
        <vt:lpwstr/>
      </vt:variant>
      <vt:variant>
        <vt:i4>786459</vt:i4>
      </vt:variant>
      <vt:variant>
        <vt:i4>258</vt:i4>
      </vt:variant>
      <vt:variant>
        <vt:i4>0</vt:i4>
      </vt:variant>
      <vt:variant>
        <vt:i4>5</vt:i4>
      </vt:variant>
      <vt:variant>
        <vt:lpwstr>http://www.orgalime.org/position/concrete-suggestions-improve-vision-internal-market-industrial-products</vt:lpwstr>
      </vt:variant>
      <vt:variant>
        <vt:lpwstr/>
      </vt:variant>
      <vt:variant>
        <vt:i4>4784165</vt:i4>
      </vt:variant>
      <vt:variant>
        <vt:i4>255</vt:i4>
      </vt:variant>
      <vt:variant>
        <vt:i4>0</vt:i4>
      </vt:variant>
      <vt:variant>
        <vt:i4>5</vt:i4>
      </vt:variant>
      <vt:variant>
        <vt:lpwstr>http://extranet.orgalime.org/Document/Download/9542/A/44?documentLanguageCode=en-us&amp;annexId=5267&amp;annexFilename=5267_EMF-ICNIRP (2).doc</vt:lpwstr>
      </vt:variant>
      <vt:variant>
        <vt:lpwstr/>
      </vt:variant>
      <vt:variant>
        <vt:i4>4456484</vt:i4>
      </vt:variant>
      <vt:variant>
        <vt:i4>252</vt:i4>
      </vt:variant>
      <vt:variant>
        <vt:i4>0</vt:i4>
      </vt:variant>
      <vt:variant>
        <vt:i4>5</vt:i4>
      </vt:variant>
      <vt:variant>
        <vt:lpwstr>http://extranet.orgalime.org/Document/DownloadLanguage/9488?language=en-us&amp;filename=9488_ED_2014_05_22_OTC_2014-09-15_-_guidelines_of_the_International_Commission_on_Non-Ionizing_Radia_.pdf</vt:lpwstr>
      </vt:variant>
      <vt:variant>
        <vt:lpwstr/>
      </vt:variant>
      <vt:variant>
        <vt:i4>4456547</vt:i4>
      </vt:variant>
      <vt:variant>
        <vt:i4>249</vt:i4>
      </vt:variant>
      <vt:variant>
        <vt:i4>0</vt:i4>
      </vt:variant>
      <vt:variant>
        <vt:i4>5</vt:i4>
      </vt:variant>
      <vt:variant>
        <vt:lpwstr>http://www.europacable.com/images/Document_Uploads/Introduction_to_Distribution_Networks_as_support_of_Smart_Grids_16_June_2014.pdf</vt:lpwstr>
      </vt:variant>
      <vt:variant>
        <vt:lpwstr/>
      </vt:variant>
      <vt:variant>
        <vt:i4>3080214</vt:i4>
      </vt:variant>
      <vt:variant>
        <vt:i4>246</vt:i4>
      </vt:variant>
      <vt:variant>
        <vt:i4>0</vt:i4>
      </vt:variant>
      <vt:variant>
        <vt:i4>5</vt:i4>
      </vt:variant>
      <vt:variant>
        <vt:lpwstr>http://ec.europa.eu/consumers/safety/international_cooperation/trilateral_cooperation/docs/20140617_press_statement_en.pdf</vt:lpwstr>
      </vt:variant>
      <vt:variant>
        <vt:lpwstr/>
      </vt:variant>
      <vt:variant>
        <vt:i4>1703947</vt:i4>
      </vt:variant>
      <vt:variant>
        <vt:i4>243</vt:i4>
      </vt:variant>
      <vt:variant>
        <vt:i4>0</vt:i4>
      </vt:variant>
      <vt:variant>
        <vt:i4>5</vt:i4>
      </vt:variant>
      <vt:variant>
        <vt:lpwstr>http://www.leonardo-energy.org/good-practice-guide/busbar-book-continuing-tradition-1936</vt:lpwstr>
      </vt:variant>
      <vt:variant>
        <vt:lpwstr/>
      </vt:variant>
      <vt:variant>
        <vt:i4>4128807</vt:i4>
      </vt:variant>
      <vt:variant>
        <vt:i4>240</vt:i4>
      </vt:variant>
      <vt:variant>
        <vt:i4>0</vt:i4>
      </vt:variant>
      <vt:variant>
        <vt:i4>5</vt:i4>
      </vt:variant>
      <vt:variant>
        <vt:lpwstr>http://extranet.orgalime.org/Document/Download/9542/A/44?documentLanguageCode=en-us&amp;annexId=5264&amp;annexFilename=5264_2014 06 16 Draft Position EMC Focus Group _final.pdf</vt:lpwstr>
      </vt:variant>
      <vt:variant>
        <vt:lpwstr/>
      </vt:variant>
      <vt:variant>
        <vt:i4>7077959</vt:i4>
      </vt:variant>
      <vt:variant>
        <vt:i4>237</vt:i4>
      </vt:variant>
      <vt:variant>
        <vt:i4>0</vt:i4>
      </vt:variant>
      <vt:variant>
        <vt:i4>5</vt:i4>
      </vt:variant>
      <vt:variant>
        <vt:lpwstr>http://eur-lex.europa.eu/legal-content/EN/TXT/?uri=uriserv:OJ.L_.2014.182.01.0049.01.ENG</vt:lpwstr>
      </vt:variant>
      <vt:variant>
        <vt:lpwstr/>
      </vt:variant>
      <vt:variant>
        <vt:i4>7209039</vt:i4>
      </vt:variant>
      <vt:variant>
        <vt:i4>234</vt:i4>
      </vt:variant>
      <vt:variant>
        <vt:i4>0</vt:i4>
      </vt:variant>
      <vt:variant>
        <vt:i4>5</vt:i4>
      </vt:variant>
      <vt:variant>
        <vt:lpwstr>http://eur-lex.europa.eu/legal-content/EN/TXT/?uri=uriserv:OJ.L_.2014.182.01.0061.01.ENG</vt:lpwstr>
      </vt:variant>
      <vt:variant>
        <vt:lpwstr/>
      </vt:variant>
      <vt:variant>
        <vt:i4>4784218</vt:i4>
      </vt:variant>
      <vt:variant>
        <vt:i4>231</vt:i4>
      </vt:variant>
      <vt:variant>
        <vt:i4>0</vt:i4>
      </vt:variant>
      <vt:variant>
        <vt:i4>5</vt:i4>
      </vt:variant>
      <vt:variant>
        <vt:lpwstr>http://www.etsi.org/images/files/WorkProgramme/etsi-work-programme-2014-2015.pdf</vt:lpwstr>
      </vt:variant>
      <vt:variant>
        <vt:lpwstr/>
      </vt:variant>
      <vt:variant>
        <vt:i4>4194426</vt:i4>
      </vt:variant>
      <vt:variant>
        <vt:i4>228</vt:i4>
      </vt:variant>
      <vt:variant>
        <vt:i4>0</vt:i4>
      </vt:variant>
      <vt:variant>
        <vt:i4>5</vt:i4>
      </vt:variant>
      <vt:variant>
        <vt:lpwstr>http://extranet.orgalime.org/Document/Download/9542/A/44?documentLanguageCode=en-us&amp;annexId=5266&amp;annexFilename=5266_Brief Summary of GADAC 7-05-14_16-06-14.pdf</vt:lpwstr>
      </vt:variant>
      <vt:variant>
        <vt:lpwstr/>
      </vt:variant>
      <vt:variant>
        <vt:i4>2686991</vt:i4>
      </vt:variant>
      <vt:variant>
        <vt:i4>225</vt:i4>
      </vt:variant>
      <vt:variant>
        <vt:i4>0</vt:i4>
      </vt:variant>
      <vt:variant>
        <vt:i4>5</vt:i4>
      </vt:variant>
      <vt:variant>
        <vt:lpwstr>http://ec.europa.eu/DocsRoom/documents/5608/attachments/1/translations/en/renditions/native</vt:lpwstr>
      </vt:variant>
      <vt:variant>
        <vt:lpwstr/>
      </vt:variant>
      <vt:variant>
        <vt:i4>4980804</vt:i4>
      </vt:variant>
      <vt:variant>
        <vt:i4>222</vt:i4>
      </vt:variant>
      <vt:variant>
        <vt:i4>0</vt:i4>
      </vt:variant>
      <vt:variant>
        <vt:i4>5</vt:i4>
      </vt:variant>
      <vt:variant>
        <vt:lpwstr>http://extranet.orgalime.org/Document/Download/9542/A/44?documentLanguageCode=en-us&amp;annexId=5268&amp;annexFilename=5268_GPSD Committee Summary 19-05-14.pdf</vt:lpwstr>
      </vt:variant>
      <vt:variant>
        <vt:lpwstr/>
      </vt:variant>
      <vt:variant>
        <vt:i4>5701726</vt:i4>
      </vt:variant>
      <vt:variant>
        <vt:i4>219</vt:i4>
      </vt:variant>
      <vt:variant>
        <vt:i4>0</vt:i4>
      </vt:variant>
      <vt:variant>
        <vt:i4>5</vt:i4>
      </vt:variant>
      <vt:variant>
        <vt:lpwstr>http://extranet.orgalime.org/Document/Download/9542/A/44?documentLanguageCode=en-us&amp;annexId=5270&amp;annexFilename=5270_TCAM WG (05)02 Draft minutes TCAM WG 04.doc</vt:lpwstr>
      </vt:variant>
      <vt:variant>
        <vt:lpwstr/>
      </vt:variant>
      <vt:variant>
        <vt:i4>589936</vt:i4>
      </vt:variant>
      <vt:variant>
        <vt:i4>216</vt:i4>
      </vt:variant>
      <vt:variant>
        <vt:i4>0</vt:i4>
      </vt:variant>
      <vt:variant>
        <vt:i4>5</vt:i4>
      </vt:variant>
      <vt:variant>
        <vt:lpwstr>http://extranet.orgalime.org/Document/Download/9542/A/44?documentLanguageCode=en-us&amp;annexId=5269&amp;annexFilename=5269_TCAM WG (05)01 draft agenda TCAM WG 05_rev1.rtf</vt:lpwstr>
      </vt:variant>
      <vt:variant>
        <vt:lpwstr/>
      </vt:variant>
      <vt:variant>
        <vt:i4>1048622</vt:i4>
      </vt:variant>
      <vt:variant>
        <vt:i4>213</vt:i4>
      </vt:variant>
      <vt:variant>
        <vt:i4>0</vt:i4>
      </vt:variant>
      <vt:variant>
        <vt:i4>5</vt:i4>
      </vt:variant>
      <vt:variant>
        <vt:lpwstr>http://eur-lex.europa.eu/legal-content/EN/TXT/PDF/?uri=OJ:L:2014:189:FULL&amp;from=EN</vt:lpwstr>
      </vt:variant>
      <vt:variant>
        <vt:lpwstr/>
      </vt:variant>
      <vt:variant>
        <vt:i4>2621464</vt:i4>
      </vt:variant>
      <vt:variant>
        <vt:i4>210</vt:i4>
      </vt:variant>
      <vt:variant>
        <vt:i4>0</vt:i4>
      </vt:variant>
      <vt:variant>
        <vt:i4>5</vt:i4>
      </vt:variant>
      <vt:variant>
        <vt:lpwstr>http://extranet.orgalime.org/Document/Download/9542/A/44?documentLanguageCode=en-us&amp;annexId=5265&amp;annexFilename=5265_ATEX_WG_14-2-01 rev 2 - Draft Agenda Working Group.doc</vt:lpwstr>
      </vt:variant>
      <vt:variant>
        <vt:lpwstr/>
      </vt:variant>
      <vt:variant>
        <vt:i4>5832828</vt:i4>
      </vt:variant>
      <vt:variant>
        <vt:i4>204</vt:i4>
      </vt:variant>
      <vt:variant>
        <vt:i4>0</vt:i4>
      </vt:variant>
      <vt:variant>
        <vt:i4>5</vt:i4>
      </vt:variant>
      <vt:variant>
        <vt:lpwstr>http://eur-lex.europa.eu/legal-content/EN/TXT/PDF/?uri=COM:2014:439:FIN&amp;qid=1404281911450&amp;from=EN</vt:lpwstr>
      </vt:variant>
      <vt:variant>
        <vt:lpwstr/>
      </vt:variant>
      <vt:variant>
        <vt:i4>1769499</vt:i4>
      </vt:variant>
      <vt:variant>
        <vt:i4>201</vt:i4>
      </vt:variant>
      <vt:variant>
        <vt:i4>0</vt:i4>
      </vt:variant>
      <vt:variant>
        <vt:i4>5</vt:i4>
      </vt:variant>
      <vt:variant>
        <vt:lpwstr>http://www.eubuilders.org/DOC/misc/2014_07_01_Sustainable buildings_EN.pdf</vt:lpwstr>
      </vt:variant>
      <vt:variant>
        <vt:lpwstr/>
      </vt:variant>
      <vt:variant>
        <vt:i4>4063313</vt:i4>
      </vt:variant>
      <vt:variant>
        <vt:i4>198</vt:i4>
      </vt:variant>
      <vt:variant>
        <vt:i4>0</vt:i4>
      </vt:variant>
      <vt:variant>
        <vt:i4>5</vt:i4>
      </vt:variant>
      <vt:variant>
        <vt:lpwstr>http://ec.europa.eu/environment/eussd/pdf/SustainableBuildingsCommunication.pdf</vt:lpwstr>
      </vt:variant>
      <vt:variant>
        <vt:lpwstr/>
      </vt:variant>
      <vt:variant>
        <vt:i4>327781</vt:i4>
      </vt:variant>
      <vt:variant>
        <vt:i4>195</vt:i4>
      </vt:variant>
      <vt:variant>
        <vt:i4>0</vt:i4>
      </vt:variant>
      <vt:variant>
        <vt:i4>5</vt:i4>
      </vt:variant>
      <vt:variant>
        <vt:lpwstr>http://www.kan.de/en/publications/kanbrief/wie-viel-politik-braucht-die-normung/technische-standards-und-ttip-nur-bei-nichtharmonisierten-themen-denkbar/</vt:lpwstr>
      </vt:variant>
      <vt:variant>
        <vt:lpwstr/>
      </vt:variant>
      <vt:variant>
        <vt:i4>2097269</vt:i4>
      </vt:variant>
      <vt:variant>
        <vt:i4>192</vt:i4>
      </vt:variant>
      <vt:variant>
        <vt:i4>0</vt:i4>
      </vt:variant>
      <vt:variant>
        <vt:i4>5</vt:i4>
      </vt:variant>
      <vt:variant>
        <vt:lpwstr>http://extranet.orgalime.org/Document/Download/9614/A/44?documentLanguageCode=en-us&amp;annexId=5361&amp;annexFilename=5361_2014_05_20_Minutes_IMP-MSG_CSN.pdf</vt:lpwstr>
      </vt:variant>
      <vt:variant>
        <vt:lpwstr/>
      </vt:variant>
      <vt:variant>
        <vt:i4>7209083</vt:i4>
      </vt:variant>
      <vt:variant>
        <vt:i4>189</vt:i4>
      </vt:variant>
      <vt:variant>
        <vt:i4>0</vt:i4>
      </vt:variant>
      <vt:variant>
        <vt:i4>5</vt:i4>
      </vt:variant>
      <vt:variant>
        <vt:lpwstr>http://eur-lex.europa.eu/legal-content/EN/TXT/?qid=1405086967532&amp;uri=CELEX:52014SC0214</vt:lpwstr>
      </vt:variant>
      <vt:variant>
        <vt:lpwstr/>
      </vt:variant>
      <vt:variant>
        <vt:i4>7209065</vt:i4>
      </vt:variant>
      <vt:variant>
        <vt:i4>186</vt:i4>
      </vt:variant>
      <vt:variant>
        <vt:i4>0</vt:i4>
      </vt:variant>
      <vt:variant>
        <vt:i4>5</vt:i4>
      </vt:variant>
      <vt:variant>
        <vt:lpwstr>http://eur-lex.europa.eu/legal-content/EN/TXT/?qid=1405086967532&amp;uri=CELEX:52014DC0442</vt:lpwstr>
      </vt:variant>
      <vt:variant>
        <vt:lpwstr/>
      </vt:variant>
      <vt:variant>
        <vt:i4>6291543</vt:i4>
      </vt:variant>
      <vt:variant>
        <vt:i4>183</vt:i4>
      </vt:variant>
      <vt:variant>
        <vt:i4>0</vt:i4>
      </vt:variant>
      <vt:variant>
        <vt:i4>5</vt:i4>
      </vt:variant>
      <vt:variant>
        <vt:lpwstr>https://ec.europa.eu/digital-agenda/en/towards-thriving-data-driven-economy</vt:lpwstr>
      </vt:variant>
      <vt:variant>
        <vt:lpwstr/>
      </vt:variant>
      <vt:variant>
        <vt:i4>7602219</vt:i4>
      </vt:variant>
      <vt:variant>
        <vt:i4>180</vt:i4>
      </vt:variant>
      <vt:variant>
        <vt:i4>0</vt:i4>
      </vt:variant>
      <vt:variant>
        <vt:i4>5</vt:i4>
      </vt:variant>
      <vt:variant>
        <vt:lpwstr>http://www.etsi.org/news-events/past-events/781-m2m-plugtests-2014</vt:lpwstr>
      </vt:variant>
      <vt:variant>
        <vt:lpwstr/>
      </vt:variant>
      <vt:variant>
        <vt:i4>786441</vt:i4>
      </vt:variant>
      <vt:variant>
        <vt:i4>177</vt:i4>
      </vt:variant>
      <vt:variant>
        <vt:i4>0</vt:i4>
      </vt:variant>
      <vt:variant>
        <vt:i4>5</vt:i4>
      </vt:variant>
      <vt:variant>
        <vt:lpwstr>http://ec.europa.eu/eusurvey/runner/ICTUBLSurvey2014</vt:lpwstr>
      </vt:variant>
      <vt:variant>
        <vt:lpwstr/>
      </vt:variant>
      <vt:variant>
        <vt:i4>8061004</vt:i4>
      </vt:variant>
      <vt:variant>
        <vt:i4>174</vt:i4>
      </vt:variant>
      <vt:variant>
        <vt:i4>0</vt:i4>
      </vt:variant>
      <vt:variant>
        <vt:i4>5</vt:i4>
      </vt:variant>
      <vt:variant>
        <vt:lpwstr>http://issuu.com/revolve-magazine/docs/cable_power</vt:lpwstr>
      </vt:variant>
      <vt:variant>
        <vt:lpwstr/>
      </vt:variant>
      <vt:variant>
        <vt:i4>5505051</vt:i4>
      </vt:variant>
      <vt:variant>
        <vt:i4>171</vt:i4>
      </vt:variant>
      <vt:variant>
        <vt:i4>0</vt:i4>
      </vt:variant>
      <vt:variant>
        <vt:i4>5</vt:i4>
      </vt:variant>
      <vt:variant>
        <vt:lpwstr>http://extranet.orgalime.org/Document/Download/9614/A/44?documentLanguageCode=en-us&amp;annexId=5356&amp;annexFilename=5356_GAD- Draft Notes WG-GA 16 June 2014.pdf</vt:lpwstr>
      </vt:variant>
      <vt:variant>
        <vt:lpwstr/>
      </vt:variant>
      <vt:variant>
        <vt:i4>5242888</vt:i4>
      </vt:variant>
      <vt:variant>
        <vt:i4>168</vt:i4>
      </vt:variant>
      <vt:variant>
        <vt:i4>0</vt:i4>
      </vt:variant>
      <vt:variant>
        <vt:i4>5</vt:i4>
      </vt:variant>
      <vt:variant>
        <vt:lpwstr>http://extranet.orgalime.org/Document/Download/9614/A/44?documentLanguageCode=en-us&amp;annexId=5355&amp;annexFilename=5355_CENELEC report EC GA-GA 16 June.pdf</vt:lpwstr>
      </vt:variant>
      <vt:variant>
        <vt:lpwstr/>
      </vt:variant>
      <vt:variant>
        <vt:i4>2490398</vt:i4>
      </vt:variant>
      <vt:variant>
        <vt:i4>165</vt:i4>
      </vt:variant>
      <vt:variant>
        <vt:i4>0</vt:i4>
      </vt:variant>
      <vt:variant>
        <vt:i4>5</vt:i4>
      </vt:variant>
      <vt:variant>
        <vt:lpwstr>http://ec.europa.eu/energy/gas_electricity/doc/gas_quality/20140701_workshop_presentation.zip</vt:lpwstr>
      </vt:variant>
      <vt:variant>
        <vt:lpwstr/>
      </vt:variant>
      <vt:variant>
        <vt:i4>5505123</vt:i4>
      </vt:variant>
      <vt:variant>
        <vt:i4>162</vt:i4>
      </vt:variant>
      <vt:variant>
        <vt:i4>0</vt:i4>
      </vt:variant>
      <vt:variant>
        <vt:i4>5</vt:i4>
      </vt:variant>
      <vt:variant>
        <vt:lpwstr>http://ec.europa.eu/energy/gas_electricity/doc/gas_quality/20140701_workshop_agenda.pdf</vt:lpwstr>
      </vt:variant>
      <vt:variant>
        <vt:lpwstr/>
      </vt:variant>
      <vt:variant>
        <vt:i4>3211287</vt:i4>
      </vt:variant>
      <vt:variant>
        <vt:i4>159</vt:i4>
      </vt:variant>
      <vt:variant>
        <vt:i4>0</vt:i4>
      </vt:variant>
      <vt:variant>
        <vt:i4>5</vt:i4>
      </vt:variant>
      <vt:variant>
        <vt:lpwstr>http://extranet.orgalime.org/Document/Download/9614/A/44?documentLanguageCode=en-us&amp;annexId=5353&amp;annexFilename=5353_147BT_Presentations.zip</vt:lpwstr>
      </vt:variant>
      <vt:variant>
        <vt:lpwstr/>
      </vt:variant>
      <vt:variant>
        <vt:i4>5308436</vt:i4>
      </vt:variant>
      <vt:variant>
        <vt:i4>156</vt:i4>
      </vt:variant>
      <vt:variant>
        <vt:i4>0</vt:i4>
      </vt:variant>
      <vt:variant>
        <vt:i4>5</vt:i4>
      </vt:variant>
      <vt:variant>
        <vt:lpwstr>http://extranet.orgalime.org/Document/Download/9614/A/44?documentLanguageCode=en-us&amp;annexId=5354&amp;annexFilename=5354__BT147_Draft agenda - decision list.doc</vt:lpwstr>
      </vt:variant>
      <vt:variant>
        <vt:lpwstr/>
      </vt:variant>
      <vt:variant>
        <vt:i4>5111812</vt:i4>
      </vt:variant>
      <vt:variant>
        <vt:i4>153</vt:i4>
      </vt:variant>
      <vt:variant>
        <vt:i4>0</vt:i4>
      </vt:variant>
      <vt:variant>
        <vt:i4>5</vt:i4>
      </vt:variant>
      <vt:variant>
        <vt:lpwstr>http://extranet.orgalime.org/Document/Download/9614/A/44?documentLanguageCode=en-us&amp;annexId=5362&amp;annexFilename=5362_Report_of_CENELEC_BT_147_by_Mr_Huhle.pdf</vt:lpwstr>
      </vt:variant>
      <vt:variant>
        <vt:lpwstr/>
      </vt:variant>
      <vt:variant>
        <vt:i4>8060959</vt:i4>
      </vt:variant>
      <vt:variant>
        <vt:i4>150</vt:i4>
      </vt:variant>
      <vt:variant>
        <vt:i4>0</vt:i4>
      </vt:variant>
      <vt:variant>
        <vt:i4>5</vt:i4>
      </vt:variant>
      <vt:variant>
        <vt:lpwstr>http://extranet.orgalime.org/Document/Download/9614/A/44?documentLanguageCode=en-us&amp;annexId=5352&amp;annexFilename=5352_2014-06_Decisions_50TCMG.doc</vt:lpwstr>
      </vt:variant>
      <vt:variant>
        <vt:lpwstr/>
      </vt:variant>
      <vt:variant>
        <vt:i4>5111906</vt:i4>
      </vt:variant>
      <vt:variant>
        <vt:i4>147</vt:i4>
      </vt:variant>
      <vt:variant>
        <vt:i4>0</vt:i4>
      </vt:variant>
      <vt:variant>
        <vt:i4>5</vt:i4>
      </vt:variant>
      <vt:variant>
        <vt:lpwstr>http://extranet.orgalime.org/Document/Download/9614/A/44?documentLanguageCode=en-us&amp;annexId=5351&amp;annexFilename=5351_BT CEN 50th Summary Report.pdf</vt:lpwstr>
      </vt:variant>
      <vt:variant>
        <vt:lpwstr/>
      </vt:variant>
      <vt:variant>
        <vt:i4>6619207</vt:i4>
      </vt:variant>
      <vt:variant>
        <vt:i4>144</vt:i4>
      </vt:variant>
      <vt:variant>
        <vt:i4>0</vt:i4>
      </vt:variant>
      <vt:variant>
        <vt:i4>5</vt:i4>
      </vt:variant>
      <vt:variant>
        <vt:lpwstr>http://eur-lex.europa.eu/legal-content/EN/TXT/?uri=uriserv:OJ.C_.2014.220.01.0077.01.ENG</vt:lpwstr>
      </vt:variant>
      <vt:variant>
        <vt:lpwstr/>
      </vt:variant>
      <vt:variant>
        <vt:i4>2228231</vt:i4>
      </vt:variant>
      <vt:variant>
        <vt:i4>141</vt:i4>
      </vt:variant>
      <vt:variant>
        <vt:i4>0</vt:i4>
      </vt:variant>
      <vt:variant>
        <vt:i4>5</vt:i4>
      </vt:variant>
      <vt:variant>
        <vt:lpwstr>http://extranet.orgalime.org/Document/Download/9614/A/44?documentLanguageCode=en-us&amp;annexId=5350&amp;annexFilename=5350_20140710_EMC_WP-documents 10-07-2014.zip</vt:lpwstr>
      </vt:variant>
      <vt:variant>
        <vt:lpwstr/>
      </vt:variant>
      <vt:variant>
        <vt:i4>5832806</vt:i4>
      </vt:variant>
      <vt:variant>
        <vt:i4>138</vt:i4>
      </vt:variant>
      <vt:variant>
        <vt:i4>0</vt:i4>
      </vt:variant>
      <vt:variant>
        <vt:i4>5</vt:i4>
      </vt:variant>
      <vt:variant>
        <vt:lpwstr>http://extranet.orgalime.org/Document/Download/9614/A/44?documentLanguageCode=en-us&amp;annexId=5349&amp;annexFilename=5349_EMC(21)03 List of EMC WP Action Points.doc</vt:lpwstr>
      </vt:variant>
      <vt:variant>
        <vt:lpwstr/>
      </vt:variant>
      <vt:variant>
        <vt:i4>6422535</vt:i4>
      </vt:variant>
      <vt:variant>
        <vt:i4>135</vt:i4>
      </vt:variant>
      <vt:variant>
        <vt:i4>0</vt:i4>
      </vt:variant>
      <vt:variant>
        <vt:i4>5</vt:i4>
      </vt:variant>
      <vt:variant>
        <vt:lpwstr>http://extranet.orgalime.org/Document/Download/9614/A/44?documentLanguageCode=en-us&amp;annexId=5348&amp;annexFilename=5348_Orgalime-meeting-notes-EMC WP 10-07-2014.pdf</vt:lpwstr>
      </vt:variant>
      <vt:variant>
        <vt:lpwstr/>
      </vt:variant>
      <vt:variant>
        <vt:i4>25</vt:i4>
      </vt:variant>
      <vt:variant>
        <vt:i4>132</vt:i4>
      </vt:variant>
      <vt:variant>
        <vt:i4>0</vt:i4>
      </vt:variant>
      <vt:variant>
        <vt:i4>5</vt:i4>
      </vt:variant>
      <vt:variant>
        <vt:lpwstr>mailto:marc.cumps@agoria.be</vt:lpwstr>
      </vt:variant>
      <vt:variant>
        <vt:lpwstr/>
      </vt:variant>
      <vt:variant>
        <vt:i4>6422593</vt:i4>
      </vt:variant>
      <vt:variant>
        <vt:i4>129</vt:i4>
      </vt:variant>
      <vt:variant>
        <vt:i4>0</vt:i4>
      </vt:variant>
      <vt:variant>
        <vt:i4>5</vt:i4>
      </vt:variant>
      <vt:variant>
        <vt:lpwstr>http://eur-lex.europa.eu/legal-content/EN/TXT/?uri=uriserv:OJ.C_.2014.220.01.0001.01.ENG</vt:lpwstr>
      </vt:variant>
      <vt:variant>
        <vt:lpwstr/>
      </vt:variant>
      <vt:variant>
        <vt:i4>655387</vt:i4>
      </vt:variant>
      <vt:variant>
        <vt:i4>126</vt:i4>
      </vt:variant>
      <vt:variant>
        <vt:i4>0</vt:i4>
      </vt:variant>
      <vt:variant>
        <vt:i4>5</vt:i4>
      </vt:variant>
      <vt:variant>
        <vt:lpwstr>http://trade.ec.europa.eu/doclib/press/index.cfm?id=1132</vt:lpwstr>
      </vt:variant>
      <vt:variant>
        <vt:lpwstr/>
      </vt:variant>
      <vt:variant>
        <vt:i4>5832798</vt:i4>
      </vt:variant>
      <vt:variant>
        <vt:i4>123</vt:i4>
      </vt:variant>
      <vt:variant>
        <vt:i4>0</vt:i4>
      </vt:variant>
      <vt:variant>
        <vt:i4>5</vt:i4>
      </vt:variant>
      <vt:variant>
        <vt:lpwstr>http://www.europarl.europa.eu/ep-live/en/committees/video?event=20140722-1500-COMMITTEE-INTA</vt:lpwstr>
      </vt:variant>
      <vt:variant>
        <vt:lpwstr/>
      </vt:variant>
      <vt:variant>
        <vt:i4>655418</vt:i4>
      </vt:variant>
      <vt:variant>
        <vt:i4>120</vt:i4>
      </vt:variant>
      <vt:variant>
        <vt:i4>0</vt:i4>
      </vt:variant>
      <vt:variant>
        <vt:i4>5</vt:i4>
      </vt:variant>
      <vt:variant>
        <vt:lpwstr>http://www.europarl.europa.eu/document/activities/cont/201407/20140715ATT86842/20140715ATT86842EN.pdf</vt:lpwstr>
      </vt:variant>
      <vt:variant>
        <vt:lpwstr/>
      </vt:variant>
      <vt:variant>
        <vt:i4>8257540</vt:i4>
      </vt:variant>
      <vt:variant>
        <vt:i4>117</vt:i4>
      </vt:variant>
      <vt:variant>
        <vt:i4>0</vt:i4>
      </vt:variant>
      <vt:variant>
        <vt:i4>5</vt:i4>
      </vt:variant>
      <vt:variant>
        <vt:lpwstr>http://www.europarl.europa.eu/news/en/news-room/content/20140714IPR52304/html/MEPs-quiz-four-candidate-EU-Commissioners</vt:lpwstr>
      </vt:variant>
      <vt:variant>
        <vt:lpwstr/>
      </vt:variant>
      <vt:variant>
        <vt:i4>5701704</vt:i4>
      </vt:variant>
      <vt:variant>
        <vt:i4>114</vt:i4>
      </vt:variant>
      <vt:variant>
        <vt:i4>0</vt:i4>
      </vt:variant>
      <vt:variant>
        <vt:i4>5</vt:i4>
      </vt:variant>
      <vt:variant>
        <vt:lpwstr>http://www.europarl.europa.eu/news/en/news-room/content/20140711IPR52247/html/Juncker-presents-his-programme</vt:lpwstr>
      </vt:variant>
      <vt:variant>
        <vt:lpwstr/>
      </vt:variant>
      <vt:variant>
        <vt:i4>8192008</vt:i4>
      </vt:variant>
      <vt:variant>
        <vt:i4>111</vt:i4>
      </vt:variant>
      <vt:variant>
        <vt:i4>0</vt:i4>
      </vt:variant>
      <vt:variant>
        <vt:i4>5</vt:i4>
      </vt:variant>
      <vt:variant>
        <vt:lpwstr>http://www.europarl.europa.eu/news/en/news-room/content/20140714IPR52341/html/Parliament-elects-Jean-Claude-Juncker-as-Commission-President</vt:lpwstr>
      </vt:variant>
      <vt:variant>
        <vt:lpwstr/>
      </vt:variant>
      <vt:variant>
        <vt:i4>786540</vt:i4>
      </vt:variant>
      <vt:variant>
        <vt:i4>108</vt:i4>
      </vt:variant>
      <vt:variant>
        <vt:i4>0</vt:i4>
      </vt:variant>
      <vt:variant>
        <vt:i4>5</vt:i4>
      </vt:variant>
      <vt:variant>
        <vt:lpwstr>http://www.european-accreditation.org/information/be-carefulwith-illegal-use-of-snas-name</vt:lpwstr>
      </vt:variant>
      <vt:variant>
        <vt:lpwstr/>
      </vt:variant>
      <vt:variant>
        <vt:i4>1900651</vt:i4>
      </vt:variant>
      <vt:variant>
        <vt:i4>105</vt:i4>
      </vt:variant>
      <vt:variant>
        <vt:i4>0</vt:i4>
      </vt:variant>
      <vt:variant>
        <vt:i4>5</vt:i4>
      </vt:variant>
      <vt:variant>
        <vt:lpwstr>http://eur-lex.europa.eu/legal-content/EN/TXT/?qid=1407245257011&amp;uri=COM:2014:500:FIN</vt:lpwstr>
      </vt:variant>
      <vt:variant>
        <vt:lpwstr/>
      </vt:variant>
      <vt:variant>
        <vt:i4>4653056</vt:i4>
      </vt:variant>
      <vt:variant>
        <vt:i4>102</vt:i4>
      </vt:variant>
      <vt:variant>
        <vt:i4>0</vt:i4>
      </vt:variant>
      <vt:variant>
        <vt:i4>5</vt:i4>
      </vt:variant>
      <vt:variant>
        <vt:lpwstr>http://www.europarl.europa.eu/RegData/etudes/note/join/2014/528788/IPOL-JOIN_NT(2014)528788_EN.pdf</vt:lpwstr>
      </vt:variant>
      <vt:variant>
        <vt:lpwstr/>
      </vt:variant>
      <vt:variant>
        <vt:i4>3014685</vt:i4>
      </vt:variant>
      <vt:variant>
        <vt:i4>98</vt:i4>
      </vt:variant>
      <vt:variant>
        <vt:i4>0</vt:i4>
      </vt:variant>
      <vt:variant>
        <vt:i4>5</vt:i4>
      </vt:variant>
      <vt:variant>
        <vt:lpwstr>mailto:schleier@zvei.org</vt:lpwstr>
      </vt:variant>
      <vt:variant>
        <vt:lpwstr/>
      </vt:variant>
      <vt:variant>
        <vt:i4>25</vt:i4>
      </vt:variant>
      <vt:variant>
        <vt:i4>93</vt:i4>
      </vt:variant>
      <vt:variant>
        <vt:i4>0</vt:i4>
      </vt:variant>
      <vt:variant>
        <vt:i4>5</vt:i4>
      </vt:variant>
      <vt:variant>
        <vt:lpwstr>mailto:marc.cumps@agoria.be</vt:lpwstr>
      </vt:variant>
      <vt:variant>
        <vt:lpwstr/>
      </vt:variant>
      <vt:variant>
        <vt:i4>2228290</vt:i4>
      </vt:variant>
      <vt:variant>
        <vt:i4>90</vt:i4>
      </vt:variant>
      <vt:variant>
        <vt:i4>0</vt:i4>
      </vt:variant>
      <vt:variant>
        <vt:i4>5</vt:i4>
      </vt:variant>
      <vt:variant>
        <vt:lpwstr>mailto:aevans@gambica.org.uk</vt:lpwstr>
      </vt:variant>
      <vt:variant>
        <vt:lpwstr/>
      </vt:variant>
      <vt:variant>
        <vt:i4>2621515</vt:i4>
      </vt:variant>
      <vt:variant>
        <vt:i4>87</vt:i4>
      </vt:variant>
      <vt:variant>
        <vt:i4>0</vt:i4>
      </vt:variant>
      <vt:variant>
        <vt:i4>5</vt:i4>
      </vt:variant>
      <vt:variant>
        <vt:lpwstr>http://extranet.orgalime.org/Document/Download/9614/A/44?documentLanguageCode=en-us&amp;annexId=5344&amp;annexFilename=5344_EuropElectro analysis of China Reform Market Surveillance System.pdf</vt:lpwstr>
      </vt:variant>
      <vt:variant>
        <vt:lpwstr/>
      </vt:variant>
      <vt:variant>
        <vt:i4>3014678</vt:i4>
      </vt:variant>
      <vt:variant>
        <vt:i4>84</vt:i4>
      </vt:variant>
      <vt:variant>
        <vt:i4>0</vt:i4>
      </vt:variant>
      <vt:variant>
        <vt:i4>5</vt:i4>
      </vt:variant>
      <vt:variant>
        <vt:lpwstr>http://extranet.orgalime.org/Document/Download/9614/A/44?documentLanguageCode=en-us&amp;annexId=5345&amp;annexFilename=5345_EuropElectro unofficial translation of  Opinions of the State Council on Mkt Sur.pdf</vt:lpwstr>
      </vt:variant>
      <vt:variant>
        <vt:lpwstr/>
      </vt:variant>
      <vt:variant>
        <vt:i4>2162707</vt:i4>
      </vt:variant>
      <vt:variant>
        <vt:i4>81</vt:i4>
      </vt:variant>
      <vt:variant>
        <vt:i4>0</vt:i4>
      </vt:variant>
      <vt:variant>
        <vt:i4>5</vt:i4>
      </vt:variant>
      <vt:variant>
        <vt:lpwstr>http://www.europelectro.org/news-events/detail/article/up-coming-eventchina-compulsory-certification-ccc-seminar-in-frankfurt-on-15-september-2014/</vt:lpwstr>
      </vt:variant>
      <vt:variant>
        <vt:lpwstr/>
      </vt:variant>
      <vt:variant>
        <vt:i4>4522034</vt:i4>
      </vt:variant>
      <vt:variant>
        <vt:i4>78</vt:i4>
      </vt:variant>
      <vt:variant>
        <vt:i4>0</vt:i4>
      </vt:variant>
      <vt:variant>
        <vt:i4>5</vt:i4>
      </vt:variant>
      <vt:variant>
        <vt:lpwstr>http://extranet.orgalime.org/Document/Download/9614/A/44?documentLanguageCode=en-us&amp;annexId=5347&amp;annexFilename=5347_Blue Guide - comparison with Orgalime comments.doc</vt:lpwstr>
      </vt:variant>
      <vt:variant>
        <vt:lpwstr/>
      </vt:variant>
      <vt:variant>
        <vt:i4>5242978</vt:i4>
      </vt:variant>
      <vt:variant>
        <vt:i4>75</vt:i4>
      </vt:variant>
      <vt:variant>
        <vt:i4>0</vt:i4>
      </vt:variant>
      <vt:variant>
        <vt:i4>5</vt:i4>
      </vt:variant>
      <vt:variant>
        <vt:lpwstr>http://extranet.orgalime.org/Document/Download/9614/A/44?documentLanguageCode=en-us&amp;annexId=5346&amp;annexFilename=5346_WGP Subgroup 25 June 2014 - Minutes draft v1.2.doc</vt:lpwstr>
      </vt:variant>
      <vt:variant>
        <vt:lpwstr/>
      </vt:variant>
      <vt:variant>
        <vt:i4>917559</vt:i4>
      </vt:variant>
      <vt:variant>
        <vt:i4>72</vt:i4>
      </vt:variant>
      <vt:variant>
        <vt:i4>0</vt:i4>
      </vt:variant>
      <vt:variant>
        <vt:i4>5</vt:i4>
      </vt:variant>
      <vt:variant>
        <vt:lpwstr>http://www.etsi.org/news-events/events/809-2014-10-dg-connect-etsi-workshop-on-smart-appliances-2</vt:lpwstr>
      </vt:variant>
      <vt:variant>
        <vt:lpwstr/>
      </vt:variant>
      <vt:variant>
        <vt:i4>6619208</vt:i4>
      </vt:variant>
      <vt:variant>
        <vt:i4>69</vt:i4>
      </vt:variant>
      <vt:variant>
        <vt:i4>0</vt:i4>
      </vt:variant>
      <vt:variant>
        <vt:i4>5</vt:i4>
      </vt:variant>
      <vt:variant>
        <vt:lpwstr>http://eur-lex.europa.eu/legal-content/EN/TXT/?uri=uriserv:OJ.C_.2014.259.01.0001.01.ENG</vt:lpwstr>
      </vt:variant>
      <vt:variant>
        <vt:lpwstr/>
      </vt:variant>
      <vt:variant>
        <vt:i4>7864432</vt:i4>
      </vt:variant>
      <vt:variant>
        <vt:i4>66</vt:i4>
      </vt:variant>
      <vt:variant>
        <vt:i4>0</vt:i4>
      </vt:variant>
      <vt:variant>
        <vt:i4>5</vt:i4>
      </vt:variant>
      <vt:variant>
        <vt:lpwstr>ftp://ftp.cencenelec.eu/EN/News/Events/PressureVessels/Programme 13Nov.pdf</vt:lpwstr>
      </vt:variant>
      <vt:variant>
        <vt:lpwstr/>
      </vt:variant>
      <vt:variant>
        <vt:i4>7864421</vt:i4>
      </vt:variant>
      <vt:variant>
        <vt:i4>63</vt:i4>
      </vt:variant>
      <vt:variant>
        <vt:i4>0</vt:i4>
      </vt:variant>
      <vt:variant>
        <vt:i4>5</vt:i4>
      </vt:variant>
      <vt:variant>
        <vt:lpwstr>http://www.cencenelec.eu/news/events/Pages/EV-2014-07.aspx</vt:lpwstr>
      </vt:variant>
      <vt:variant>
        <vt:lpwstr/>
      </vt:variant>
      <vt:variant>
        <vt:i4>1048670</vt:i4>
      </vt:variant>
      <vt:variant>
        <vt:i4>60</vt:i4>
      </vt:variant>
      <vt:variant>
        <vt:i4>0</vt:i4>
      </vt:variant>
      <vt:variant>
        <vt:i4>5</vt:i4>
      </vt:variant>
      <vt:variant>
        <vt:lpwstr>http://extranet.orgalime.org/Document/Download/9614/A/44?documentLanguageCode=en-us&amp;annexId=5343&amp;annexFilename=5343_18b WG08 DRAFT Work programme 2014-2015.pdf</vt:lpwstr>
      </vt:variant>
      <vt:variant>
        <vt:lpwstr/>
      </vt:variant>
      <vt:variant>
        <vt:i4>6881395</vt:i4>
      </vt:variant>
      <vt:variant>
        <vt:i4>57</vt:i4>
      </vt:variant>
      <vt:variant>
        <vt:i4>0</vt:i4>
      </vt:variant>
      <vt:variant>
        <vt:i4>5</vt:i4>
      </vt:variant>
      <vt:variant>
        <vt:lpwstr>http://extranet.orgalime.org/Document/Download/9614/A/44?documentLanguageCode=en-us&amp;annexId=5342&amp;annexFilename=5342_Resolutions 30th WELMEC Committee meeting - Sarajevo.docx</vt:lpwstr>
      </vt:variant>
      <vt:variant>
        <vt:lpwstr/>
      </vt:variant>
      <vt:variant>
        <vt:i4>7209065</vt:i4>
      </vt:variant>
      <vt:variant>
        <vt:i4>51</vt:i4>
      </vt:variant>
      <vt:variant>
        <vt:i4>0</vt:i4>
      </vt:variant>
      <vt:variant>
        <vt:i4>5</vt:i4>
      </vt:variant>
      <vt:variant>
        <vt:lpwstr>http://eur-lex.europa.eu/legal-content/EN/TXT/?qid=1405086967532&amp;uri=CELEX:52014DC0442</vt:lpwstr>
      </vt:variant>
      <vt:variant>
        <vt:lpwstr/>
      </vt:variant>
      <vt:variant>
        <vt:i4>8126534</vt:i4>
      </vt:variant>
      <vt:variant>
        <vt:i4>48</vt:i4>
      </vt:variant>
      <vt:variant>
        <vt:i4>0</vt:i4>
      </vt:variant>
      <vt:variant>
        <vt:i4>5</vt:i4>
      </vt:variant>
      <vt:variant>
        <vt:lpwstr>http://europa.eu/rapid/press-release_IP-14-916_en.htm?locale=en</vt:lpwstr>
      </vt:variant>
      <vt:variant>
        <vt:lpwstr/>
      </vt:variant>
      <vt:variant>
        <vt:i4>524308</vt:i4>
      </vt:variant>
      <vt:variant>
        <vt:i4>45</vt:i4>
      </vt:variant>
      <vt:variant>
        <vt:i4>0</vt:i4>
      </vt:variant>
      <vt:variant>
        <vt:i4>5</vt:i4>
      </vt:variant>
      <vt:variant>
        <vt:lpwstr>http://www.leonardo-energy.org/sites/leonardo-energy/files/documents-and-links/cu0194_an_design_for_electrcial_safety_v1.pdf</vt:lpwstr>
      </vt:variant>
      <vt:variant>
        <vt:lpwstr/>
      </vt:variant>
      <vt:variant>
        <vt:i4>4522034</vt:i4>
      </vt:variant>
      <vt:variant>
        <vt:i4>42</vt:i4>
      </vt:variant>
      <vt:variant>
        <vt:i4>0</vt:i4>
      </vt:variant>
      <vt:variant>
        <vt:i4>5</vt:i4>
      </vt:variant>
      <vt:variant>
        <vt:lpwstr>http://extranet.orgalime.org/Document/Download/9614/A/44?documentLanguageCode=en-us&amp;annexId=5347&amp;annexFilename=5347_Blue Guide - comparison with Orgalime comments.doc</vt:lpwstr>
      </vt:variant>
      <vt:variant>
        <vt:lpwstr/>
      </vt:variant>
      <vt:variant>
        <vt:i4>4456452</vt:i4>
      </vt:variant>
      <vt:variant>
        <vt:i4>39</vt:i4>
      </vt:variant>
      <vt:variant>
        <vt:i4>0</vt:i4>
      </vt:variant>
      <vt:variant>
        <vt:i4>5</vt:i4>
      </vt:variant>
      <vt:variant>
        <vt:lpwstr>mailto:Huhle@zvei.org</vt:lpwstr>
      </vt:variant>
      <vt:variant>
        <vt:lpwstr/>
      </vt:variant>
      <vt:variant>
        <vt:i4>4128792</vt:i4>
      </vt:variant>
      <vt:variant>
        <vt:i4>36</vt:i4>
      </vt:variant>
      <vt:variant>
        <vt:i4>0</vt:i4>
      </vt:variant>
      <vt:variant>
        <vt:i4>5</vt:i4>
      </vt:variant>
      <vt:variant>
        <vt:lpwstr>http://www.digitaleurope.org/DocumentDownload.aspx?Command=Core_Download&amp;EntryId=793</vt:lpwstr>
      </vt:variant>
      <vt:variant>
        <vt:lpwstr/>
      </vt:variant>
      <vt:variant>
        <vt:i4>131073</vt:i4>
      </vt:variant>
      <vt:variant>
        <vt:i4>33</vt:i4>
      </vt:variant>
      <vt:variant>
        <vt:i4>0</vt:i4>
      </vt:variant>
      <vt:variant>
        <vt:i4>5</vt:i4>
      </vt:variant>
      <vt:variant>
        <vt:lpwstr>http://extranet.orgalime.org/Document/Download/9617/A/44?documentLanguageCode=en-us&amp;annexId=5378&amp;annexFilename=5378_BT N 9661 - Union Work Programme for Standardisation 2015 and Guidance note on European Standar_.pdf</vt:lpwstr>
      </vt:variant>
      <vt:variant>
        <vt:lpwstr/>
      </vt:variant>
      <vt:variant>
        <vt:i4>6029322</vt:i4>
      </vt:variant>
      <vt:variant>
        <vt:i4>30</vt:i4>
      </vt:variant>
      <vt:variant>
        <vt:i4>0</vt:i4>
      </vt:variant>
      <vt:variant>
        <vt:i4>5</vt:i4>
      </vt:variant>
      <vt:variant>
        <vt:lpwstr>http://extranet.orgalime.org/Document/Download/9617/A/44?documentLanguageCode=en-us&amp;annexId=5377&amp;annexFilename=5377_BT N 9652 - 7th CPR Standing Committee on Construction SCC - Meeting Report for information.pdf</vt:lpwstr>
      </vt:variant>
      <vt:variant>
        <vt:lpwstr/>
      </vt:variant>
      <vt:variant>
        <vt:i4>6619152</vt:i4>
      </vt:variant>
      <vt:variant>
        <vt:i4>27</vt:i4>
      </vt:variant>
      <vt:variant>
        <vt:i4>0</vt:i4>
      </vt:variant>
      <vt:variant>
        <vt:i4>5</vt:i4>
      </vt:variant>
      <vt:variant>
        <vt:lpwstr>http://extranet.orgalime.org/Document/Download/9617/A/44?documentLanguageCode=en-us&amp;annexId=5376&amp;annexFilename=5376_9601 Rev (1).pdf</vt:lpwstr>
      </vt:variant>
      <vt:variant>
        <vt:lpwstr/>
      </vt:variant>
      <vt:variant>
        <vt:i4>2228230</vt:i4>
      </vt:variant>
      <vt:variant>
        <vt:i4>24</vt:i4>
      </vt:variant>
      <vt:variant>
        <vt:i4>0</vt:i4>
      </vt:variant>
      <vt:variant>
        <vt:i4>5</vt:i4>
      </vt:variant>
      <vt:variant>
        <vt:lpwstr>http://extranet.orgalime.org/Document/Download/9617/A/44?documentLanguageCode=en-us&amp;annexId=5375&amp;annexFilename=5375_AG54_CCMC_14_168_RM CENELEC AG June 2014 - Minutes.pdf</vt:lpwstr>
      </vt:variant>
      <vt:variant>
        <vt:lpwstr/>
      </vt:variant>
      <vt:variant>
        <vt:i4>2359355</vt:i4>
      </vt:variant>
      <vt:variant>
        <vt:i4>21</vt:i4>
      </vt:variant>
      <vt:variant>
        <vt:i4>0</vt:i4>
      </vt:variant>
      <vt:variant>
        <vt:i4>5</vt:i4>
      </vt:variant>
      <vt:variant>
        <vt:lpwstr>http://extranet.orgalime.org/Document/Download/9617/A/44?documentLanguageCode=en-us&amp;annexId=5374&amp;annexFilename=5374_CCMC_14_169_RM CEN 41 AG_June 2014_Draft Minutes.pdf</vt:lpwstr>
      </vt:variant>
      <vt:variant>
        <vt:lpwstr/>
      </vt:variant>
      <vt:variant>
        <vt:i4>6357064</vt:i4>
      </vt:variant>
      <vt:variant>
        <vt:i4>18</vt:i4>
      </vt:variant>
      <vt:variant>
        <vt:i4>0</vt:i4>
      </vt:variant>
      <vt:variant>
        <vt:i4>5</vt:i4>
      </vt:variant>
      <vt:variant>
        <vt:lpwstr>http://eur-lex.europa.eu/legal-content/EN/TXT/?uri=uriserv:OJ.L_.2014.243.01.0054.01.ENG</vt:lpwstr>
      </vt:variant>
      <vt:variant>
        <vt:lpwstr/>
      </vt:variant>
      <vt:variant>
        <vt:i4>6357064</vt:i4>
      </vt:variant>
      <vt:variant>
        <vt:i4>15</vt:i4>
      </vt:variant>
      <vt:variant>
        <vt:i4>0</vt:i4>
      </vt:variant>
      <vt:variant>
        <vt:i4>5</vt:i4>
      </vt:variant>
      <vt:variant>
        <vt:lpwstr>http://eur-lex.europa.eu/legal-content/EN/TXT/?uri=uriserv:OJ.L_.2014.243.01.0054.01.ENG</vt:lpwstr>
      </vt:variant>
      <vt:variant>
        <vt:lpwstr/>
      </vt:variant>
      <vt:variant>
        <vt:i4>6291510</vt:i4>
      </vt:variant>
      <vt:variant>
        <vt:i4>12</vt:i4>
      </vt:variant>
      <vt:variant>
        <vt:i4>0</vt:i4>
      </vt:variant>
      <vt:variant>
        <vt:i4>5</vt:i4>
      </vt:variant>
      <vt:variant>
        <vt:lpwstr>http://extranet.businesseurope.eu/common/getfile.asp?mfd=off&amp;LogonName=GuestEN&amp;Docid=33246</vt:lpwstr>
      </vt:variant>
      <vt:variant>
        <vt:lpwstr/>
      </vt:variant>
      <vt:variant>
        <vt:i4>131101</vt:i4>
      </vt:variant>
      <vt:variant>
        <vt:i4>9</vt:i4>
      </vt:variant>
      <vt:variant>
        <vt:i4>0</vt:i4>
      </vt:variant>
      <vt:variant>
        <vt:i4>5</vt:i4>
      </vt:variant>
      <vt:variant>
        <vt:lpwstr>http://extranet.orgalime.org/Calendar/MeetingDetail/1635</vt:lpwstr>
      </vt:variant>
      <vt:variant>
        <vt:lpwstr/>
      </vt:variant>
      <vt:variant>
        <vt:i4>8061042</vt:i4>
      </vt:variant>
      <vt:variant>
        <vt:i4>6</vt:i4>
      </vt:variant>
      <vt:variant>
        <vt:i4>0</vt:i4>
      </vt:variant>
      <vt:variant>
        <vt:i4>5</vt:i4>
      </vt:variant>
      <vt:variant>
        <vt:lpwstr>http://extranet.orgalime.org/Document/DownloadAnnex?documentId=9617&amp;documentLanguageCode=en-us&amp;annexId=5381&amp;annexFilename=5381_Follow up on questions from the Machinery WG on 25-26 March 2014_EN_19.08.2014.pdf</vt:lpwstr>
      </vt:variant>
      <vt:variant>
        <vt:lpwstr/>
      </vt:variant>
      <vt:variant>
        <vt:i4>6684760</vt:i4>
      </vt:variant>
      <vt:variant>
        <vt:i4>3</vt:i4>
      </vt:variant>
      <vt:variant>
        <vt:i4>0</vt:i4>
      </vt:variant>
      <vt:variant>
        <vt:i4>5</vt:i4>
      </vt:variant>
      <vt:variant>
        <vt:lpwstr>http://extranet.orgalime.org/Document/DownloadAnnex?documentId=9617&amp;documentLanguageCode=en-us&amp;annexId=5380&amp;annexFilename=5380_Minutes Machinery Working Group  25-26 March 2014_EN.doc</vt:lpwstr>
      </vt:variant>
      <vt:variant>
        <vt:lpwstr/>
      </vt:variant>
      <vt:variant>
        <vt:i4>4063341</vt:i4>
      </vt:variant>
      <vt:variant>
        <vt:i4>2</vt:i4>
      </vt:variant>
      <vt:variant>
        <vt:i4>0</vt:i4>
      </vt:variant>
      <vt:variant>
        <vt:i4>5</vt:i4>
      </vt:variant>
      <vt:variant>
        <vt:lpwstr>mailto:secretariat@orgalime.org</vt:lpwstr>
      </vt:variant>
      <vt:variant>
        <vt:lpwstr/>
      </vt:variant>
      <vt:variant>
        <vt:i4>4063341</vt:i4>
      </vt:variant>
      <vt:variant>
        <vt:i4>0</vt:i4>
      </vt:variant>
      <vt:variant>
        <vt:i4>0</vt:i4>
      </vt:variant>
      <vt:variant>
        <vt:i4>5</vt:i4>
      </vt:variant>
      <vt:variant>
        <vt:lpwstr>mailto:secretariat@orgalime.org</vt:lpwstr>
      </vt:variant>
      <vt:variant>
        <vt:lpwstr/>
      </vt:variant>
      <vt:variant>
        <vt:i4>2031721</vt:i4>
      </vt:variant>
      <vt:variant>
        <vt:i4>123</vt:i4>
      </vt:variant>
      <vt:variant>
        <vt:i4>0</vt:i4>
      </vt:variant>
      <vt:variant>
        <vt:i4>5</vt:i4>
      </vt:variant>
      <vt:variant>
        <vt:lpwstr>http://www.europarl.europa.eu/sides/getDoc.do?type=PV&amp;reference=20140205&amp;format=PDF&amp;language=EN&amp;secondRef=RES-RCV</vt:lpwstr>
      </vt:variant>
      <vt:variant>
        <vt:lpwstr/>
      </vt:variant>
      <vt:variant>
        <vt:i4>8323076</vt:i4>
      </vt:variant>
      <vt:variant>
        <vt:i4>120</vt:i4>
      </vt:variant>
      <vt:variant>
        <vt:i4>0</vt:i4>
      </vt:variant>
      <vt:variant>
        <vt:i4>5</vt:i4>
      </vt:variant>
      <vt:variant>
        <vt:lpwstr>http://extranet.orgalime.org/Document/DownloadLanguage/9295?language=en-us&amp;filename=9295_ED_2014_01_28_NAMS_OTC-_NLF_Amendments_04.02.2014.zip</vt:lpwstr>
      </vt:variant>
      <vt:variant>
        <vt:lpwstr/>
      </vt:variant>
      <vt:variant>
        <vt:i4>7536710</vt:i4>
      </vt:variant>
      <vt:variant>
        <vt:i4>117</vt:i4>
      </vt:variant>
      <vt:variant>
        <vt:i4>0</vt:i4>
      </vt:variant>
      <vt:variant>
        <vt:i4>5</vt:i4>
      </vt:variant>
      <vt:variant>
        <vt:lpwstr>http://europa.eu/rapid/press-release_IP-14-111_en.htm?locale=en</vt:lpwstr>
      </vt:variant>
      <vt:variant>
        <vt:lpwstr/>
      </vt:variant>
      <vt:variant>
        <vt:i4>4521990</vt:i4>
      </vt:variant>
      <vt:variant>
        <vt:i4>114</vt:i4>
      </vt:variant>
      <vt:variant>
        <vt:i4>0</vt:i4>
      </vt:variant>
      <vt:variant>
        <vt:i4>5</vt:i4>
      </vt:variant>
      <vt:variant>
        <vt:lpwstr>http://extranet.orgalime.org/Document/Download/9334/A/44?documentLanguageCode=en-us&amp;annexId=4801&amp;annexFilename=4801_OTC- EMC List of EMC WP of EC Action Points.doc</vt:lpwstr>
      </vt:variant>
      <vt:variant>
        <vt:lpwstr/>
      </vt:variant>
      <vt:variant>
        <vt:i4>6094958</vt:i4>
      </vt:variant>
      <vt:variant>
        <vt:i4>111</vt:i4>
      </vt:variant>
      <vt:variant>
        <vt:i4>0</vt:i4>
      </vt:variant>
      <vt:variant>
        <vt:i4>5</vt:i4>
      </vt:variant>
      <vt:variant>
        <vt:lpwstr>http://extranet.orgalime.org/Document/DownloadLanguage/9239/emc/en-us/9239_ED_2013_12_09_OTC-EMC_WP19_Summary_Report_21.11.2013.docx</vt:lpwstr>
      </vt:variant>
      <vt:variant>
        <vt:lpwstr/>
      </vt:variant>
      <vt:variant>
        <vt:i4>25</vt:i4>
      </vt:variant>
      <vt:variant>
        <vt:i4>108</vt:i4>
      </vt:variant>
      <vt:variant>
        <vt:i4>0</vt:i4>
      </vt:variant>
      <vt:variant>
        <vt:i4>5</vt:i4>
      </vt:variant>
      <vt:variant>
        <vt:lpwstr>mailto:marc.cumps@agoria.be</vt:lpwstr>
      </vt:variant>
      <vt:variant>
        <vt:lpwstr/>
      </vt:variant>
      <vt:variant>
        <vt:i4>4325463</vt:i4>
      </vt:variant>
      <vt:variant>
        <vt:i4>105</vt:i4>
      </vt:variant>
      <vt:variant>
        <vt:i4>0</vt:i4>
      </vt:variant>
      <vt:variant>
        <vt:i4>5</vt:i4>
      </vt:variant>
      <vt:variant>
        <vt:lpwstr>http://ec.europa.eu/enterprise/dg/files/org_chart_fr.pdf</vt:lpwstr>
      </vt:variant>
      <vt:variant>
        <vt:lpwstr/>
      </vt:variant>
      <vt:variant>
        <vt:i4>5701661</vt:i4>
      </vt:variant>
      <vt:variant>
        <vt:i4>102</vt:i4>
      </vt:variant>
      <vt:variant>
        <vt:i4>0</vt:i4>
      </vt:variant>
      <vt:variant>
        <vt:i4>5</vt:i4>
      </vt:variant>
      <vt:variant>
        <vt:lpwstr>http://extranet.orgalime.org/Document/Download/9377/A/44?documentLanguageCode=en-us&amp;annexId=4923&amp;annexFilename=4923_Blue Guide 2014.pdf</vt:lpwstr>
      </vt:variant>
      <vt:variant>
        <vt:lpwstr/>
      </vt:variant>
      <vt:variant>
        <vt:i4>1310741</vt:i4>
      </vt:variant>
      <vt:variant>
        <vt:i4>99</vt:i4>
      </vt:variant>
      <vt:variant>
        <vt:i4>0</vt:i4>
      </vt:variant>
      <vt:variant>
        <vt:i4>5</vt:i4>
      </vt:variant>
      <vt:variant>
        <vt:lpwstr>http://eur-lex.europa.eu/legal-content/EN/TXT/?uri=OJ:L:2014:096:TOC</vt:lpwstr>
      </vt:variant>
      <vt:variant>
        <vt:lpwstr/>
      </vt:variant>
      <vt:variant>
        <vt:i4>3670034</vt:i4>
      </vt:variant>
      <vt:variant>
        <vt:i4>96</vt:i4>
      </vt:variant>
      <vt:variant>
        <vt:i4>0</vt:i4>
      </vt:variant>
      <vt:variant>
        <vt:i4>5</vt:i4>
      </vt:variant>
      <vt:variant>
        <vt:lpwstr>http://www.digitaleurope.org/DocumentDownload.aspx?Command=Core_Download&amp;EntryId=734</vt:lpwstr>
      </vt:variant>
      <vt:variant>
        <vt:lpwstr/>
      </vt:variant>
      <vt:variant>
        <vt:i4>7667780</vt:i4>
      </vt:variant>
      <vt:variant>
        <vt:i4>93</vt:i4>
      </vt:variant>
      <vt:variant>
        <vt:i4>0</vt:i4>
      </vt:variant>
      <vt:variant>
        <vt:i4>5</vt:i4>
      </vt:variant>
      <vt:variant>
        <vt:lpwstr>http://europa.eu/rapid/press-release_IP-14-432_en.htm?locale=en</vt:lpwstr>
      </vt:variant>
      <vt:variant>
        <vt:lpwstr/>
      </vt:variant>
      <vt:variant>
        <vt:i4>8257637</vt:i4>
      </vt:variant>
      <vt:variant>
        <vt:i4>90</vt:i4>
      </vt:variant>
      <vt:variant>
        <vt:i4>0</vt:i4>
      </vt:variant>
      <vt:variant>
        <vt:i4>5</vt:i4>
      </vt:variant>
      <vt:variant>
        <vt:lpwstr>http://extranet.orgalime.org/Document/Download/9450/A/44?documentLanguageCode=en-us&amp;annexId=5136&amp;annexFilename=5136_CEN-CLC meeting 25-04-2014_Presentation_Agenda_Attendance List.pdf</vt:lpwstr>
      </vt:variant>
      <vt:variant>
        <vt:lpwstr/>
      </vt:variant>
      <vt:variant>
        <vt:i4>3473419</vt:i4>
      </vt:variant>
      <vt:variant>
        <vt:i4>87</vt:i4>
      </vt:variant>
      <vt:variant>
        <vt:i4>0</vt:i4>
      </vt:variant>
      <vt:variant>
        <vt:i4>5</vt:i4>
      </vt:variant>
      <vt:variant>
        <vt:lpwstr>http://www.orgalime.org/sites/default/files/PP_CEN_CENELEC_European_standardisation_governance_Final_Feb14.pdf</vt:lpwstr>
      </vt:variant>
      <vt:variant>
        <vt:lpwstr/>
      </vt:variant>
      <vt:variant>
        <vt:i4>3801106</vt:i4>
      </vt:variant>
      <vt:variant>
        <vt:i4>84</vt:i4>
      </vt:variant>
      <vt:variant>
        <vt:i4>0</vt:i4>
      </vt:variant>
      <vt:variant>
        <vt:i4>5</vt:i4>
      </vt:variant>
      <vt:variant>
        <vt:lpwstr>http://extranet.orgalime.org/Document/DownloadLanguage/9391?language=en-us&amp;filename=9391_REP_2014_03_27_STD_2014-03-24_-_Decision_List_V1b_-_25-03-2014.pdf</vt:lpwstr>
      </vt:variant>
      <vt:variant>
        <vt:lpwstr/>
      </vt:variant>
      <vt:variant>
        <vt:i4>393240</vt:i4>
      </vt:variant>
      <vt:variant>
        <vt:i4>81</vt:i4>
      </vt:variant>
      <vt:variant>
        <vt:i4>0</vt:i4>
      </vt:variant>
      <vt:variant>
        <vt:i4>5</vt:i4>
      </vt:variant>
      <vt:variant>
        <vt:lpwstr>http://extranet.orgalime.org/Calendar/MeetingDetail/1562</vt:lpwstr>
      </vt:variant>
      <vt:variant>
        <vt:lpwstr/>
      </vt:variant>
      <vt:variant>
        <vt:i4>393246</vt:i4>
      </vt:variant>
      <vt:variant>
        <vt:i4>78</vt:i4>
      </vt:variant>
      <vt:variant>
        <vt:i4>0</vt:i4>
      </vt:variant>
      <vt:variant>
        <vt:i4>5</vt:i4>
      </vt:variant>
      <vt:variant>
        <vt:lpwstr>http://extranet.orgalime.org/Calendar/MeetingDetail/1601</vt:lpwstr>
      </vt:variant>
      <vt:variant>
        <vt:lpwstr/>
      </vt:variant>
      <vt:variant>
        <vt:i4>3211338</vt:i4>
      </vt:variant>
      <vt:variant>
        <vt:i4>75</vt:i4>
      </vt:variant>
      <vt:variant>
        <vt:i4>0</vt:i4>
      </vt:variant>
      <vt:variant>
        <vt:i4>5</vt:i4>
      </vt:variant>
      <vt:variant>
        <vt:lpwstr>http://eur-lex.europa.eu/legal-content/EN/TXT/PDF/?uri=SWD:2014:150:FIN&amp;from=EN</vt:lpwstr>
      </vt:variant>
      <vt:variant>
        <vt:lpwstr/>
      </vt:variant>
      <vt:variant>
        <vt:i4>4194400</vt:i4>
      </vt:variant>
      <vt:variant>
        <vt:i4>72</vt:i4>
      </vt:variant>
      <vt:variant>
        <vt:i4>0</vt:i4>
      </vt:variant>
      <vt:variant>
        <vt:i4>5</vt:i4>
      </vt:variant>
      <vt:variant>
        <vt:lpwstr>http://eur-lex.europa.eu/legal-content/EN/TXT/PDF/?uri=SWD:2014:151:FIN&amp;qid=1399965721991&amp;from=EN</vt:lpwstr>
      </vt:variant>
      <vt:variant>
        <vt:lpwstr/>
      </vt:variant>
      <vt:variant>
        <vt:i4>5832818</vt:i4>
      </vt:variant>
      <vt:variant>
        <vt:i4>69</vt:i4>
      </vt:variant>
      <vt:variant>
        <vt:i4>0</vt:i4>
      </vt:variant>
      <vt:variant>
        <vt:i4>5</vt:i4>
      </vt:variant>
      <vt:variant>
        <vt:lpwstr>http://eur-lex.europa.eu/legal-content/EN/TXT/PDF/?uri=COM:2014:258:FIN&amp;qid=1399965721991&amp;from=EN</vt:lpwstr>
      </vt:variant>
      <vt:variant>
        <vt:lpwstr/>
      </vt:variant>
      <vt:variant>
        <vt:i4>8323139</vt:i4>
      </vt:variant>
      <vt:variant>
        <vt:i4>66</vt:i4>
      </vt:variant>
      <vt:variant>
        <vt:i4>0</vt:i4>
      </vt:variant>
      <vt:variant>
        <vt:i4>5</vt:i4>
      </vt:variant>
      <vt:variant>
        <vt:lpwstr>http://europa.eu/rapid/press-release_IP-14-549_en.htm?locale=en</vt:lpwstr>
      </vt:variant>
      <vt:variant>
        <vt:lpwstr/>
      </vt:variant>
      <vt:variant>
        <vt:i4>6815757</vt:i4>
      </vt:variant>
      <vt:variant>
        <vt:i4>63</vt:i4>
      </vt:variant>
      <vt:variant>
        <vt:i4>0</vt:i4>
      </vt:variant>
      <vt:variant>
        <vt:i4>5</vt:i4>
      </vt:variant>
      <vt:variant>
        <vt:lpwstr>http://eur-lex.europa.eu/legal-content/EN/TXT/PDF/?uri=OJ:JOL_2014_153_R_0002&amp;from=EN</vt:lpwstr>
      </vt:variant>
      <vt:variant>
        <vt:lpwstr/>
      </vt:variant>
      <vt:variant>
        <vt:i4>393242</vt:i4>
      </vt:variant>
      <vt:variant>
        <vt:i4>60</vt:i4>
      </vt:variant>
      <vt:variant>
        <vt:i4>0</vt:i4>
      </vt:variant>
      <vt:variant>
        <vt:i4>5</vt:i4>
      </vt:variant>
      <vt:variant>
        <vt:lpwstr>http://extranet.orgalime.org/Calendar/MeetingDetail/1641</vt:lpwstr>
      </vt:variant>
      <vt:variant>
        <vt:lpwstr/>
      </vt:variant>
      <vt:variant>
        <vt:i4>65565</vt:i4>
      </vt:variant>
      <vt:variant>
        <vt:i4>57</vt:i4>
      </vt:variant>
      <vt:variant>
        <vt:i4>0</vt:i4>
      </vt:variant>
      <vt:variant>
        <vt:i4>5</vt:i4>
      </vt:variant>
      <vt:variant>
        <vt:lpwstr>http://extranet.orgalime.org/Calendar/MeetingDetail/1636</vt:lpwstr>
      </vt:variant>
      <vt:variant>
        <vt:lpwstr/>
      </vt:variant>
      <vt:variant>
        <vt:i4>393243</vt:i4>
      </vt:variant>
      <vt:variant>
        <vt:i4>54</vt:i4>
      </vt:variant>
      <vt:variant>
        <vt:i4>0</vt:i4>
      </vt:variant>
      <vt:variant>
        <vt:i4>5</vt:i4>
      </vt:variant>
      <vt:variant>
        <vt:lpwstr>http://extranet.orgalime.org/Calendar/MeetingDetail/1651</vt:lpwstr>
      </vt:variant>
      <vt:variant>
        <vt:lpwstr/>
      </vt:variant>
      <vt:variant>
        <vt:i4>2228290</vt:i4>
      </vt:variant>
      <vt:variant>
        <vt:i4>51</vt:i4>
      </vt:variant>
      <vt:variant>
        <vt:i4>0</vt:i4>
      </vt:variant>
      <vt:variant>
        <vt:i4>5</vt:i4>
      </vt:variant>
      <vt:variant>
        <vt:lpwstr>mailto:aevans@gambica.org.uk</vt:lpwstr>
      </vt:variant>
      <vt:variant>
        <vt:lpwstr/>
      </vt:variant>
      <vt:variant>
        <vt:i4>3014685</vt:i4>
      </vt:variant>
      <vt:variant>
        <vt:i4>47</vt:i4>
      </vt:variant>
      <vt:variant>
        <vt:i4>0</vt:i4>
      </vt:variant>
      <vt:variant>
        <vt:i4>5</vt:i4>
      </vt:variant>
      <vt:variant>
        <vt:lpwstr>mailto:schleier@zvei.org</vt:lpwstr>
      </vt:variant>
      <vt:variant>
        <vt:lpwstr/>
      </vt:variant>
      <vt:variant>
        <vt:i4>25</vt:i4>
      </vt:variant>
      <vt:variant>
        <vt:i4>42</vt:i4>
      </vt:variant>
      <vt:variant>
        <vt:i4>0</vt:i4>
      </vt:variant>
      <vt:variant>
        <vt:i4>5</vt:i4>
      </vt:variant>
      <vt:variant>
        <vt:lpwstr>mailto:marc.cumps@agoria.be</vt:lpwstr>
      </vt:variant>
      <vt:variant>
        <vt:lpwstr/>
      </vt:variant>
      <vt:variant>
        <vt:i4>524352</vt:i4>
      </vt:variant>
      <vt:variant>
        <vt:i4>39</vt:i4>
      </vt:variant>
      <vt:variant>
        <vt:i4>0</vt:i4>
      </vt:variant>
      <vt:variant>
        <vt:i4>5</vt:i4>
      </vt:variant>
      <vt:variant>
        <vt:lpwstr>aevans@gambica.org.uk</vt:lpwstr>
      </vt:variant>
      <vt:variant>
        <vt:lpwstr/>
      </vt:variant>
      <vt:variant>
        <vt:i4>786457</vt:i4>
      </vt:variant>
      <vt:variant>
        <vt:i4>36</vt:i4>
      </vt:variant>
      <vt:variant>
        <vt:i4>0</vt:i4>
      </vt:variant>
      <vt:variant>
        <vt:i4>5</vt:i4>
      </vt:variant>
      <vt:variant>
        <vt:lpwstr>http://extranet.orgalime.org/Calendar/MeetingDetail/1578</vt:lpwstr>
      </vt:variant>
      <vt:variant>
        <vt:lpwstr/>
      </vt:variant>
      <vt:variant>
        <vt:i4>30</vt:i4>
      </vt:variant>
      <vt:variant>
        <vt:i4>33</vt:i4>
      </vt:variant>
      <vt:variant>
        <vt:i4>0</vt:i4>
      </vt:variant>
      <vt:variant>
        <vt:i4>5</vt:i4>
      </vt:variant>
      <vt:variant>
        <vt:lpwstr>http://extranet.orgalime.org/Calendar/MeetingDetail/1607</vt:lpwstr>
      </vt:variant>
      <vt:variant>
        <vt:lpwstr/>
      </vt:variant>
      <vt:variant>
        <vt:i4>131101</vt:i4>
      </vt:variant>
      <vt:variant>
        <vt:i4>30</vt:i4>
      </vt:variant>
      <vt:variant>
        <vt:i4>0</vt:i4>
      </vt:variant>
      <vt:variant>
        <vt:i4>5</vt:i4>
      </vt:variant>
      <vt:variant>
        <vt:lpwstr>http://extranet.orgalime.org/Calendar/MeetingDetail/1635</vt:lpwstr>
      </vt:variant>
      <vt:variant>
        <vt:lpwstr/>
      </vt:variant>
      <vt:variant>
        <vt:i4>393238</vt:i4>
      </vt:variant>
      <vt:variant>
        <vt:i4>27</vt:i4>
      </vt:variant>
      <vt:variant>
        <vt:i4>0</vt:i4>
      </vt:variant>
      <vt:variant>
        <vt:i4>5</vt:i4>
      </vt:variant>
      <vt:variant>
        <vt:lpwstr>http://extranet.orgalime.org/Calendar/MeetingDetail/1681</vt:lpwstr>
      </vt:variant>
      <vt:variant>
        <vt:lpwstr/>
      </vt:variant>
      <vt:variant>
        <vt:i4>2818070</vt:i4>
      </vt:variant>
      <vt:variant>
        <vt:i4>24</vt:i4>
      </vt:variant>
      <vt:variant>
        <vt:i4>0</vt:i4>
      </vt:variant>
      <vt:variant>
        <vt:i4>5</vt:i4>
      </vt:variant>
      <vt:variant>
        <vt:lpwstr>http://extranet.orgalime.org/Document/Download/9614/A/44?documentLanguageCode=en-us&amp;annexId=5360&amp;annexFilename=5360_BT N 9635 - Committee on Standards of the Regulation.pdf</vt:lpwstr>
      </vt:variant>
      <vt:variant>
        <vt:lpwstr/>
      </vt:variant>
      <vt:variant>
        <vt:i4>6422583</vt:i4>
      </vt:variant>
      <vt:variant>
        <vt:i4>21</vt:i4>
      </vt:variant>
      <vt:variant>
        <vt:i4>0</vt:i4>
      </vt:variant>
      <vt:variant>
        <vt:i4>5</vt:i4>
      </vt:variant>
      <vt:variant>
        <vt:lpwstr>http://extranet.orgalime.org/Document/Download/9614/A/44?documentLanguageCode=en-us&amp;annexId=5359&amp;annexFilename=5359_COM response to letter on ESS%27 future-Mr Calleja 15-07-2014.pdf</vt:lpwstr>
      </vt:variant>
      <vt:variant>
        <vt:lpwstr/>
      </vt:variant>
      <vt:variant>
        <vt:i4>720963</vt:i4>
      </vt:variant>
      <vt:variant>
        <vt:i4>18</vt:i4>
      </vt:variant>
      <vt:variant>
        <vt:i4>0</vt:i4>
      </vt:variant>
      <vt:variant>
        <vt:i4>5</vt:i4>
      </vt:variant>
      <vt:variant>
        <vt:lpwstr>http://extranet.orgalime.org/Document/Download/9614/A/44?documentLanguageCode=en-us&amp;annexId=5358&amp;annexFilename=5358_Meeting with Mr Pettinelli on Standardisation - 09-07-2014.docx</vt:lpwstr>
      </vt:variant>
      <vt:variant>
        <vt:lpwstr/>
      </vt:variant>
      <vt:variant>
        <vt:i4>5177370</vt:i4>
      </vt:variant>
      <vt:variant>
        <vt:i4>15</vt:i4>
      </vt:variant>
      <vt:variant>
        <vt:i4>0</vt:i4>
      </vt:variant>
      <vt:variant>
        <vt:i4>5</vt:i4>
      </vt:variant>
      <vt:variant>
        <vt:lpwstr>http://extranet.orgalime.org/Document/Download/9614/A/44?documentLanguageCode=en-us&amp;annexId=5357&amp;annexFilename=5357_Orgalime letter to Commissionner Tajani on ESS%27 future - final 30-06-2014.pdf</vt:lpwstr>
      </vt:variant>
      <vt:variant>
        <vt:lpwstr/>
      </vt:variant>
      <vt:variant>
        <vt:i4>23</vt:i4>
      </vt:variant>
      <vt:variant>
        <vt:i4>12</vt:i4>
      </vt:variant>
      <vt:variant>
        <vt:i4>0</vt:i4>
      </vt:variant>
      <vt:variant>
        <vt:i4>5</vt:i4>
      </vt:variant>
      <vt:variant>
        <vt:lpwstr>http://extranet.orgalime.org/Calendar/MeetingDetail/1594</vt:lpwstr>
      </vt:variant>
      <vt:variant>
        <vt:lpwstr/>
      </vt:variant>
      <vt:variant>
        <vt:i4>786457</vt:i4>
      </vt:variant>
      <vt:variant>
        <vt:i4>9</vt:i4>
      </vt:variant>
      <vt:variant>
        <vt:i4>0</vt:i4>
      </vt:variant>
      <vt:variant>
        <vt:i4>5</vt:i4>
      </vt:variant>
      <vt:variant>
        <vt:lpwstr>http://extranet.orgalime.org/Calendar/MeetingDetail/1578</vt:lpwstr>
      </vt:variant>
      <vt:variant>
        <vt:lpwstr/>
      </vt:variant>
      <vt:variant>
        <vt:i4>30</vt:i4>
      </vt:variant>
      <vt:variant>
        <vt:i4>6</vt:i4>
      </vt:variant>
      <vt:variant>
        <vt:i4>0</vt:i4>
      </vt:variant>
      <vt:variant>
        <vt:i4>5</vt:i4>
      </vt:variant>
      <vt:variant>
        <vt:lpwstr>http://extranet.orgalime.org/Calendar/MeetingDetail/1607</vt:lpwstr>
      </vt:variant>
      <vt:variant>
        <vt:lpwstr/>
      </vt:variant>
      <vt:variant>
        <vt:i4>131101</vt:i4>
      </vt:variant>
      <vt:variant>
        <vt:i4>3</vt:i4>
      </vt:variant>
      <vt:variant>
        <vt:i4>0</vt:i4>
      </vt:variant>
      <vt:variant>
        <vt:i4>5</vt:i4>
      </vt:variant>
      <vt:variant>
        <vt:lpwstr>http://extranet.orgalime.org/Calendar/MeetingDetail/1635</vt:lpwstr>
      </vt:variant>
      <vt:variant>
        <vt:lpwstr/>
      </vt:variant>
      <vt:variant>
        <vt:i4>7012455</vt:i4>
      </vt:variant>
      <vt:variant>
        <vt:i4>0</vt:i4>
      </vt:variant>
      <vt:variant>
        <vt:i4>0</vt:i4>
      </vt:variant>
      <vt:variant>
        <vt:i4>5</vt:i4>
      </vt:variant>
      <vt:variant>
        <vt:lpwstr>http://extranet.orgalime.org/Document/Download/9617/A/44?documentLanguageCode=en-us&amp;annexId=5373&amp;annexFilename=5373_IMCO members.xlsx</vt:lpwstr>
      </vt:variant>
      <vt:variant>
        <vt:lpwstr/>
      </vt:variant>
      <vt:variant>
        <vt:i4>7274500</vt:i4>
      </vt:variant>
      <vt:variant>
        <vt:i4>154962</vt:i4>
      </vt:variant>
      <vt:variant>
        <vt:i4>1031</vt:i4>
      </vt:variant>
      <vt:variant>
        <vt:i4>1</vt:i4>
      </vt:variant>
      <vt:variant>
        <vt:lpwstr>top</vt:lpwstr>
      </vt:variant>
      <vt:variant>
        <vt:lpwstr/>
      </vt:variant>
      <vt:variant>
        <vt:i4>545063037</vt:i4>
      </vt:variant>
      <vt:variant>
        <vt:i4>167926</vt:i4>
      </vt:variant>
      <vt:variant>
        <vt:i4>1034</vt:i4>
      </vt:variant>
      <vt:variant>
        <vt:i4>1</vt:i4>
      </vt:variant>
      <vt:variant>
        <vt:lpwstr>Capture d’écran 2014-03-20 à 15</vt:lpwstr>
      </vt:variant>
      <vt:variant>
        <vt:lpwstr/>
      </vt:variant>
      <vt:variant>
        <vt:i4>1703990</vt:i4>
      </vt:variant>
      <vt:variant>
        <vt:i4>403874</vt:i4>
      </vt:variant>
      <vt:variant>
        <vt:i4>1032</vt:i4>
      </vt:variant>
      <vt:variant>
        <vt:i4>1</vt:i4>
      </vt:variant>
      <vt:variant>
        <vt:lpwstr>LOGO tint</vt:lpwstr>
      </vt:variant>
      <vt:variant>
        <vt:lpwstr/>
      </vt:variant>
      <vt:variant>
        <vt:i4>1703990</vt:i4>
      </vt:variant>
      <vt:variant>
        <vt:i4>404009</vt:i4>
      </vt:variant>
      <vt:variant>
        <vt:i4>1033</vt:i4>
      </vt:variant>
      <vt:variant>
        <vt:i4>1</vt:i4>
      </vt:variant>
      <vt:variant>
        <vt:lpwstr>LOGO tint</vt:lpwstr>
      </vt:variant>
      <vt:variant>
        <vt:lpwstr/>
      </vt:variant>
      <vt:variant>
        <vt:i4>1966184</vt:i4>
      </vt:variant>
      <vt:variant>
        <vt:i4>-1</vt:i4>
      </vt:variant>
      <vt:variant>
        <vt:i4>1044</vt:i4>
      </vt:variant>
      <vt:variant>
        <vt:i4>4</vt:i4>
      </vt:variant>
      <vt:variant>
        <vt:lpwstr>http://ec.europa.eu/enterprise/newsroom/cf/itemdetail.cfm?item_id=7410&amp;lang=en&amp;tpa_id=0&amp;title=The-China-IPR-SME-Helpdesk%3A-%E2%80%9CHow-to-Conduct-a-Trade-Mark-Search-in-China%E2%80%9D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Deborah Girasa</dc:creator>
  <cp:keywords/>
  <cp:lastModifiedBy>Helena Le Goff (HLF)</cp:lastModifiedBy>
  <cp:revision>4</cp:revision>
  <cp:lastPrinted>2016-10-07T16:09:00Z</cp:lastPrinted>
  <dcterms:created xsi:type="dcterms:W3CDTF">2017-09-22T07:22:00Z</dcterms:created>
  <dcterms:modified xsi:type="dcterms:W3CDTF">2017-09-22T07:49:00Z</dcterms:modified>
</cp:coreProperties>
</file>