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97D4" w14:textId="0799DEAF" w:rsidR="3E37955E" w:rsidDel="00FF1DBF" w:rsidRDefault="002338D5" w:rsidP="08F4C22D">
      <w:pPr>
        <w:rPr>
          <w:b/>
          <w:bCs/>
          <w:sz w:val="28"/>
          <w:szCs w:val="28"/>
        </w:rPr>
      </w:pPr>
      <w:r w:rsidRPr="08F4C22D">
        <w:rPr>
          <w:b/>
          <w:bCs/>
          <w:sz w:val="28"/>
          <w:szCs w:val="28"/>
        </w:rPr>
        <w:t>Job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38D5" w14:paraId="6713E3F4" w14:textId="77777777" w:rsidTr="08F4C22D">
        <w:tc>
          <w:tcPr>
            <w:tcW w:w="9016" w:type="dxa"/>
            <w:shd w:val="clear" w:color="auto" w:fill="D9E2F3" w:themeFill="accent1" w:themeFillTint="33"/>
          </w:tcPr>
          <w:p w14:paraId="330878ED" w14:textId="7D3B9434" w:rsidR="002338D5" w:rsidRDefault="00B150DA" w:rsidP="003E2F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Job Title:</w:t>
            </w:r>
            <w:r w:rsidR="002338D5" w:rsidRPr="00CD36D1">
              <w:rPr>
                <w:b/>
                <w:bCs/>
              </w:rPr>
              <w:tab/>
            </w:r>
          </w:p>
        </w:tc>
      </w:tr>
      <w:tr w:rsidR="00234492" w14:paraId="3583A237" w14:textId="77777777" w:rsidTr="08F4C22D">
        <w:tc>
          <w:tcPr>
            <w:tcW w:w="9016" w:type="dxa"/>
            <w:shd w:val="clear" w:color="auto" w:fill="auto"/>
          </w:tcPr>
          <w:p w14:paraId="1B1FFEEE" w14:textId="542E2A24" w:rsidR="001377BD" w:rsidRPr="00427334" w:rsidRDefault="00995B40" w:rsidP="003E2F3F">
            <w:r w:rsidRPr="422B319D">
              <w:rPr>
                <w:b/>
                <w:bCs/>
              </w:rPr>
              <w:t xml:space="preserve">Technical </w:t>
            </w:r>
            <w:r w:rsidR="00342E01" w:rsidRPr="422B319D">
              <w:rPr>
                <w:b/>
                <w:bCs/>
              </w:rPr>
              <w:t>Manager</w:t>
            </w:r>
            <w:r w:rsidR="00EA6E8C" w:rsidRPr="422B319D">
              <w:rPr>
                <w:b/>
                <w:bCs/>
              </w:rPr>
              <w:t xml:space="preserve"> – Electrification</w:t>
            </w:r>
          </w:p>
        </w:tc>
      </w:tr>
      <w:tr w:rsidR="3E37955E" w14:paraId="62B44431" w14:textId="77777777" w:rsidTr="08F4C22D">
        <w:trPr>
          <w:trHeight w:val="300"/>
        </w:trPr>
        <w:tc>
          <w:tcPr>
            <w:tcW w:w="9016" w:type="dxa"/>
            <w:shd w:val="clear" w:color="auto" w:fill="auto"/>
          </w:tcPr>
          <w:p w14:paraId="10DF55AB" w14:textId="0D1479A6" w:rsidR="47B16BA5" w:rsidRDefault="47B16BA5" w:rsidP="3E37955E">
            <w:pPr>
              <w:rPr>
                <w:b/>
                <w:bCs/>
              </w:rPr>
            </w:pPr>
            <w:r w:rsidRPr="58AC7D35">
              <w:rPr>
                <w:b/>
                <w:bCs/>
              </w:rPr>
              <w:t>Reporting to</w:t>
            </w:r>
            <w:r w:rsidR="00362B13" w:rsidRPr="58AC7D35">
              <w:rPr>
                <w:b/>
                <w:bCs/>
              </w:rPr>
              <w:t>: Technical Director</w:t>
            </w:r>
          </w:p>
        </w:tc>
      </w:tr>
      <w:tr w:rsidR="3E37955E" w14:paraId="4CF1D9A9" w14:textId="77777777" w:rsidTr="08F4C22D">
        <w:trPr>
          <w:trHeight w:val="300"/>
        </w:trPr>
        <w:tc>
          <w:tcPr>
            <w:tcW w:w="9016" w:type="dxa"/>
            <w:shd w:val="clear" w:color="auto" w:fill="auto"/>
          </w:tcPr>
          <w:p w14:paraId="029502D1" w14:textId="2F53EBB9" w:rsidR="47B16BA5" w:rsidRDefault="47B16BA5" w:rsidP="3E37955E">
            <w:pPr>
              <w:rPr>
                <w:b/>
                <w:bCs/>
              </w:rPr>
            </w:pPr>
            <w:r w:rsidRPr="3E37955E">
              <w:rPr>
                <w:b/>
                <w:bCs/>
              </w:rPr>
              <w:t xml:space="preserve">Job Purpose </w:t>
            </w:r>
          </w:p>
        </w:tc>
      </w:tr>
      <w:tr w:rsidR="3E37955E" w14:paraId="35336BC5" w14:textId="77777777" w:rsidTr="08F4C22D">
        <w:trPr>
          <w:trHeight w:val="300"/>
        </w:trPr>
        <w:tc>
          <w:tcPr>
            <w:tcW w:w="9016" w:type="dxa"/>
            <w:shd w:val="clear" w:color="auto" w:fill="auto"/>
          </w:tcPr>
          <w:p w14:paraId="5F334D5F" w14:textId="54A9F0D6" w:rsidR="47B16BA5" w:rsidRDefault="47B16BA5" w:rsidP="58AC7D35">
            <w:pPr>
              <w:spacing w:after="160" w:line="257" w:lineRule="auto"/>
              <w:jc w:val="both"/>
              <w:rPr>
                <w:rFonts w:ascii="Calibri" w:eastAsia="Calibri" w:hAnsi="Calibri" w:cs="Calibri"/>
              </w:rPr>
            </w:pPr>
            <w:r w:rsidRPr="58AC7D35">
              <w:rPr>
                <w:rFonts w:ascii="Calibri" w:eastAsia="Calibri" w:hAnsi="Calibri" w:cs="Calibri"/>
              </w:rPr>
              <w:t>BEAMA is the UK Trade Association for energy infrastructure and systems, representing manufacturers of electrical products essential to the UK energy sector</w:t>
            </w:r>
            <w:r w:rsidR="00165CC5" w:rsidRPr="58AC7D35">
              <w:rPr>
                <w:rFonts w:ascii="Calibri" w:eastAsia="Calibri" w:hAnsi="Calibri" w:cs="Calibri"/>
              </w:rPr>
              <w:t xml:space="preserve">. </w:t>
            </w:r>
            <w:r w:rsidRPr="58AC7D35">
              <w:rPr>
                <w:rFonts w:ascii="Calibri" w:eastAsia="Calibri" w:hAnsi="Calibri" w:cs="Calibri"/>
              </w:rPr>
              <w:t xml:space="preserve">Representing over 200 member companies (UK manufacturers) BEAMA has significant influence over UK and international political, standardisation and commercial issues </w:t>
            </w:r>
            <w:r w:rsidR="00113208" w:rsidRPr="58AC7D35">
              <w:rPr>
                <w:rFonts w:ascii="Calibri" w:eastAsia="Calibri" w:hAnsi="Calibri" w:cs="Calibri"/>
              </w:rPr>
              <w:t>affecting</w:t>
            </w:r>
            <w:r w:rsidRPr="58AC7D35">
              <w:rPr>
                <w:rFonts w:ascii="Calibri" w:eastAsia="Calibri" w:hAnsi="Calibri" w:cs="Calibri"/>
              </w:rPr>
              <w:t xml:space="preserve"> our members.  We are the representative voice of the supply chain and central to our program of work is maintaining and growing markets for our </w:t>
            </w:r>
            <w:r w:rsidR="00EA6203" w:rsidRPr="58AC7D35">
              <w:rPr>
                <w:rFonts w:ascii="Calibri" w:eastAsia="Calibri" w:hAnsi="Calibri" w:cs="Calibri"/>
              </w:rPr>
              <w:t>members, primarily</w:t>
            </w:r>
            <w:r w:rsidRPr="58AC7D35">
              <w:rPr>
                <w:rFonts w:ascii="Calibri" w:eastAsia="Calibri" w:hAnsi="Calibri" w:cs="Calibri"/>
              </w:rPr>
              <w:t xml:space="preserve"> focused on helping drive inward investment into the UK supply chain as we work towards ambitious Net Zero targets.</w:t>
            </w:r>
          </w:p>
          <w:p w14:paraId="20D59D1B" w14:textId="1EBB23DE" w:rsidR="00560920" w:rsidRPr="00165DF2" w:rsidRDefault="3AAA0079" w:rsidP="3E37955E">
            <w:r>
              <w:t xml:space="preserve">This role is a fantastic opportunity for someone looking to work at the heart of the electrification agenda and to be central in </w:t>
            </w:r>
            <w:r w:rsidR="18D109D5">
              <w:t xml:space="preserve">expanding </w:t>
            </w:r>
            <w:r>
              <w:t xml:space="preserve">the market for healthy homes through improved indoor </w:t>
            </w:r>
            <w:r w:rsidR="54EA36BC">
              <w:t>air quality</w:t>
            </w:r>
            <w:r w:rsidR="700144EA">
              <w:t xml:space="preserve">. </w:t>
            </w:r>
            <w:r>
              <w:t>Net Zero and the UKs Clean Power by 2030 target place</w:t>
            </w:r>
            <w:r w:rsidR="4F361FCB">
              <w:t xml:space="preserve">s a strong emphasis on the need to accelerate electrification. </w:t>
            </w:r>
          </w:p>
          <w:p w14:paraId="61EA9088" w14:textId="77777777" w:rsidR="00560920" w:rsidRPr="00165DF2" w:rsidRDefault="00560920" w:rsidP="3E37955E"/>
          <w:p w14:paraId="50BECB28" w14:textId="306ADA02" w:rsidR="00BC71CD" w:rsidRPr="00165DF2" w:rsidRDefault="4F361FCB" w:rsidP="3E37955E">
            <w:r>
              <w:t xml:space="preserve">Over the next 2 years the market </w:t>
            </w:r>
            <w:r w:rsidR="1C6B40B6">
              <w:t>transformation</w:t>
            </w:r>
            <w:r>
              <w:t xml:space="preserve"> for the heating and </w:t>
            </w:r>
            <w:r w:rsidR="086C4615">
              <w:t>ventilation</w:t>
            </w:r>
            <w:r>
              <w:t xml:space="preserve"> industry needs to be </w:t>
            </w:r>
            <w:r w:rsidR="05BA1E1E">
              <w:t>significant</w:t>
            </w:r>
            <w:r>
              <w:t xml:space="preserve"> if climate targets</w:t>
            </w:r>
            <w:r w:rsidR="0F80437E">
              <w:t xml:space="preserve"> are to be met </w:t>
            </w:r>
            <w:r>
              <w:t xml:space="preserve">and </w:t>
            </w:r>
            <w:r w:rsidR="5FA67D58">
              <w:t xml:space="preserve">to </w:t>
            </w:r>
            <w:r>
              <w:t>ensure mas</w:t>
            </w:r>
            <w:r w:rsidR="1952D406">
              <w:t>s retrofit of homes across the UK. Much needs to be reformed to drive the electrification of heat including</w:t>
            </w:r>
            <w:r w:rsidR="72ACFFE3">
              <w:t xml:space="preserve"> the </w:t>
            </w:r>
            <w:r w:rsidR="2B6A9C7D">
              <w:t>B</w:t>
            </w:r>
            <w:r w:rsidR="1952D406">
              <w:t xml:space="preserve">uilding </w:t>
            </w:r>
            <w:r w:rsidR="2B6A9C7D">
              <w:t>R</w:t>
            </w:r>
            <w:r w:rsidR="71231FD0">
              <w:t>egulations</w:t>
            </w:r>
            <w:r w:rsidR="738AFAC2">
              <w:t xml:space="preserve"> across the devolved nations</w:t>
            </w:r>
            <w:r w:rsidR="1952D406">
              <w:t xml:space="preserve">, </w:t>
            </w:r>
            <w:r w:rsidR="0D04F1A6">
              <w:t>the Home Energy Model (HEM)</w:t>
            </w:r>
            <w:r w:rsidR="6246471E">
              <w:t xml:space="preserve">, </w:t>
            </w:r>
            <w:r w:rsidR="3458EC73">
              <w:t>the Future Homes Standard (FHS)</w:t>
            </w:r>
            <w:r w:rsidR="1952D406">
              <w:t xml:space="preserve">, smart appliance policy and </w:t>
            </w:r>
            <w:r w:rsidR="6246471E">
              <w:t>regulation</w:t>
            </w:r>
            <w:r w:rsidR="1952D406">
              <w:t xml:space="preserve"> and financial incentives to drive uptake.</w:t>
            </w:r>
          </w:p>
          <w:p w14:paraId="7F4A52B1" w14:textId="77777777" w:rsidR="00BC71CD" w:rsidRPr="00165DF2" w:rsidRDefault="00BC71CD" w:rsidP="3E37955E"/>
          <w:p w14:paraId="59C9D1D0" w14:textId="27D7029C" w:rsidR="00560920" w:rsidRPr="00165DF2" w:rsidRDefault="1952D406" w:rsidP="3E37955E">
            <w:r>
              <w:t xml:space="preserve">The </w:t>
            </w:r>
            <w:r w:rsidR="14192CF9">
              <w:t xml:space="preserve">successful candidate </w:t>
            </w:r>
            <w:r>
              <w:t xml:space="preserve">will </w:t>
            </w:r>
            <w:r w:rsidR="14192CF9">
              <w:t xml:space="preserve">have </w:t>
            </w:r>
            <w:r>
              <w:t>a core role in reviewing an</w:t>
            </w:r>
            <w:r w:rsidR="598DEACC">
              <w:t xml:space="preserve">d developing new </w:t>
            </w:r>
            <w:r w:rsidR="4C47A3E1">
              <w:t xml:space="preserve">and existing </w:t>
            </w:r>
            <w:r w:rsidR="455E2E15">
              <w:t>regulations</w:t>
            </w:r>
            <w:r w:rsidR="598DEACC">
              <w:t xml:space="preserve"> </w:t>
            </w:r>
            <w:r w:rsidR="4C47A3E1">
              <w:t>(</w:t>
            </w:r>
            <w:r w:rsidR="5375476B">
              <w:t xml:space="preserve">in </w:t>
            </w:r>
            <w:r w:rsidR="23409179">
              <w:t>particular</w:t>
            </w:r>
            <w:r w:rsidR="5375476B">
              <w:t xml:space="preserve"> </w:t>
            </w:r>
            <w:r w:rsidR="4936E6D6">
              <w:t xml:space="preserve">supporting </w:t>
            </w:r>
            <w:r w:rsidR="3650F7B8">
              <w:t xml:space="preserve">regulatory </w:t>
            </w:r>
            <w:r w:rsidR="4936E6D6">
              <w:t xml:space="preserve">technical guidance and </w:t>
            </w:r>
            <w:r w:rsidR="6253D507">
              <w:t>a</w:t>
            </w:r>
            <w:r w:rsidR="5375476B">
              <w:t>pproved</w:t>
            </w:r>
            <w:r w:rsidR="785BAF14">
              <w:t xml:space="preserve"> </w:t>
            </w:r>
            <w:r w:rsidR="6C746010">
              <w:t>documents</w:t>
            </w:r>
            <w:r w:rsidR="4C47A3E1">
              <w:t xml:space="preserve">) </w:t>
            </w:r>
            <w:r w:rsidR="598DEACC">
              <w:t xml:space="preserve">and policy with our members and Government supporting a strong engagement program </w:t>
            </w:r>
            <w:r w:rsidR="66398094">
              <w:t xml:space="preserve">for </w:t>
            </w:r>
            <w:r w:rsidR="598DEACC">
              <w:t>BEAMA</w:t>
            </w:r>
            <w:r w:rsidR="5ADE1601">
              <w:t xml:space="preserve"> in </w:t>
            </w:r>
            <w:r w:rsidR="598DEACC">
              <w:t>accelerat</w:t>
            </w:r>
            <w:r w:rsidR="5ADE1601">
              <w:t xml:space="preserve">ing </w:t>
            </w:r>
            <w:r w:rsidR="598DEACC">
              <w:t>electrification</w:t>
            </w:r>
            <w:r w:rsidR="700144EA">
              <w:t xml:space="preserve">. </w:t>
            </w:r>
          </w:p>
          <w:p w14:paraId="0BC4F1BD" w14:textId="77777777" w:rsidR="00560920" w:rsidRPr="00165DF2" w:rsidRDefault="00560920" w:rsidP="3E37955E"/>
          <w:p w14:paraId="735410B2" w14:textId="1623DD24" w:rsidR="47B16BA5" w:rsidRPr="00165DF2" w:rsidRDefault="598DEACC" w:rsidP="3E37955E">
            <w:r>
              <w:t xml:space="preserve">The successful </w:t>
            </w:r>
            <w:r w:rsidR="37C33480">
              <w:t>candidate</w:t>
            </w:r>
            <w:r>
              <w:t xml:space="preserve"> will</w:t>
            </w:r>
            <w:r w:rsidR="2F54840B">
              <w:t xml:space="preserve"> benefit from working closely with all key </w:t>
            </w:r>
            <w:r w:rsidR="1570DF45">
              <w:t>manufacture</w:t>
            </w:r>
            <w:r w:rsidR="5BA4417E">
              <w:t>r</w:t>
            </w:r>
            <w:r w:rsidR="1570DF45">
              <w:t>s</w:t>
            </w:r>
            <w:r w:rsidR="2F54840B">
              <w:t xml:space="preserve"> in this market, </w:t>
            </w:r>
            <w:r w:rsidR="6246471E">
              <w:t>as well</w:t>
            </w:r>
            <w:r w:rsidR="2F54840B">
              <w:t xml:space="preserve"> as Government</w:t>
            </w:r>
            <w:r w:rsidR="24796674">
              <w:t xml:space="preserve"> and regulators</w:t>
            </w:r>
            <w:r w:rsidR="2F54840B">
              <w:t xml:space="preserve">, and will be working in a close team </w:t>
            </w:r>
            <w:r w:rsidR="74224B19">
              <w:t>environment</w:t>
            </w:r>
            <w:r w:rsidR="2F54840B">
              <w:t xml:space="preserve"> to </w:t>
            </w:r>
            <w:r w:rsidR="1487E613">
              <w:t>align their work with</w:t>
            </w:r>
            <w:r w:rsidR="2F54840B">
              <w:t xml:space="preserve"> related </w:t>
            </w:r>
            <w:r w:rsidR="30946497">
              <w:t>initiatives</w:t>
            </w:r>
            <w:r w:rsidR="2F54840B">
              <w:t xml:space="preserve"> across our electrification program for electric </w:t>
            </w:r>
            <w:r w:rsidR="2688ACD2">
              <w:t>vehicle</w:t>
            </w:r>
            <w:r w:rsidR="2F54840B">
              <w:t xml:space="preserve"> </w:t>
            </w:r>
            <w:r w:rsidR="110E2369">
              <w:t>infrastructure</w:t>
            </w:r>
            <w:r w:rsidR="2F54840B">
              <w:t>, electricity networks and building</w:t>
            </w:r>
            <w:r w:rsidR="106F519A">
              <w:t xml:space="preserve"> electrical </w:t>
            </w:r>
            <w:r w:rsidR="06C5E806">
              <w:t>systems</w:t>
            </w:r>
            <w:r w:rsidR="106F519A">
              <w:t xml:space="preserve">. </w:t>
            </w:r>
          </w:p>
          <w:p w14:paraId="219D7BD0" w14:textId="198CC916" w:rsidR="3E37955E" w:rsidRDefault="3E37955E" w:rsidP="3E37955E">
            <w:pPr>
              <w:rPr>
                <w:b/>
                <w:bCs/>
              </w:rPr>
            </w:pPr>
          </w:p>
          <w:p w14:paraId="671C4089" w14:textId="5B5C7F83" w:rsidR="100B09FB" w:rsidRPr="005143ED" w:rsidRDefault="100B09FB" w:rsidP="3E37955E">
            <w:r w:rsidRPr="005143ED">
              <w:t xml:space="preserve">BEAMA places Net Zero delivery at the heart of our organisation. We </w:t>
            </w:r>
            <w:r w:rsidR="53994E0A" w:rsidRPr="005143ED">
              <w:t xml:space="preserve">are </w:t>
            </w:r>
            <w:r w:rsidRPr="005143ED">
              <w:t>proud to have a fantastic team leading the way on market reform for electrification</w:t>
            </w:r>
            <w:r w:rsidR="00A67A2A" w:rsidRPr="005143ED">
              <w:t>. W</w:t>
            </w:r>
            <w:r w:rsidR="7FD85B73" w:rsidRPr="005143ED">
              <w:t xml:space="preserve">e are </w:t>
            </w:r>
            <w:r w:rsidR="00A4281B" w:rsidRPr="005143ED">
              <w:t>excited</w:t>
            </w:r>
            <w:r w:rsidR="7FD85B73" w:rsidRPr="005143ED">
              <w:t xml:space="preserve"> to present this </w:t>
            </w:r>
            <w:r w:rsidR="08184CA6" w:rsidRPr="005143ED">
              <w:t>opportunity</w:t>
            </w:r>
            <w:r w:rsidR="7FD85B73" w:rsidRPr="005143ED">
              <w:t xml:space="preserve"> and welcome a new member of the team </w:t>
            </w:r>
            <w:r w:rsidR="00A67A2A" w:rsidRPr="005143ED">
              <w:t>t</w:t>
            </w:r>
            <w:r w:rsidR="7FD85B73" w:rsidRPr="005143ED">
              <w:t xml:space="preserve">o BEAMA who can bring the same level of </w:t>
            </w:r>
            <w:r w:rsidR="2DC245B9" w:rsidRPr="005143ED">
              <w:t>enthusiasm</w:t>
            </w:r>
            <w:r w:rsidR="7FD85B73" w:rsidRPr="005143ED">
              <w:t xml:space="preserve"> and drive for change</w:t>
            </w:r>
            <w:r w:rsidR="19DEC648" w:rsidRPr="005143ED">
              <w:t xml:space="preserve">. </w:t>
            </w:r>
          </w:p>
        </w:tc>
      </w:tr>
      <w:tr w:rsidR="00234492" w14:paraId="1173D51D" w14:textId="77777777" w:rsidTr="08F4C22D">
        <w:tc>
          <w:tcPr>
            <w:tcW w:w="9016" w:type="dxa"/>
            <w:shd w:val="clear" w:color="auto" w:fill="D9E2F3" w:themeFill="accent1" w:themeFillTint="33"/>
          </w:tcPr>
          <w:p w14:paraId="2A802763" w14:textId="2D120D4A" w:rsidR="00234492" w:rsidRPr="00CD36D1" w:rsidRDefault="00234492" w:rsidP="003E2F3F">
            <w:pPr>
              <w:rPr>
                <w:b/>
                <w:bCs/>
              </w:rPr>
            </w:pPr>
            <w:r w:rsidRPr="00CD36D1">
              <w:rPr>
                <w:b/>
                <w:bCs/>
              </w:rPr>
              <w:t>Core functions and responsibilities:</w:t>
            </w:r>
            <w:r w:rsidR="00204575">
              <w:rPr>
                <w:b/>
                <w:bCs/>
              </w:rPr>
              <w:t xml:space="preserve">  </w:t>
            </w:r>
          </w:p>
        </w:tc>
      </w:tr>
      <w:tr w:rsidR="002338D5" w:rsidRPr="00716295" w14:paraId="4D1F908D" w14:textId="77777777" w:rsidTr="08F4C22D">
        <w:tc>
          <w:tcPr>
            <w:tcW w:w="9016" w:type="dxa"/>
          </w:tcPr>
          <w:p w14:paraId="61806131" w14:textId="73D5C169" w:rsidR="00713D10" w:rsidRDefault="00D244EA" w:rsidP="000F06D0">
            <w:pPr>
              <w:pStyle w:val="ListParagraph"/>
              <w:numPr>
                <w:ilvl w:val="0"/>
                <w:numId w:val="14"/>
              </w:numPr>
            </w:pPr>
            <w:r>
              <w:t>To support Sector Group managers in</w:t>
            </w:r>
            <w:r w:rsidR="0003746B">
              <w:t xml:space="preserve"> </w:t>
            </w:r>
            <w:r w:rsidR="001B6C29">
              <w:t xml:space="preserve">delivery and management </w:t>
            </w:r>
            <w:r w:rsidR="00357007">
              <w:t>(to include com</w:t>
            </w:r>
            <w:r w:rsidR="009D6F0B">
              <w:t xml:space="preserve">mittee representation) </w:t>
            </w:r>
            <w:r w:rsidR="001B6C29">
              <w:t xml:space="preserve">of </w:t>
            </w:r>
            <w:r w:rsidR="00FD17A7">
              <w:t xml:space="preserve">technical aspects of sector development across the following </w:t>
            </w:r>
            <w:r w:rsidR="00D03691">
              <w:t xml:space="preserve">influential </w:t>
            </w:r>
            <w:r w:rsidR="003F5015">
              <w:t>activities</w:t>
            </w:r>
            <w:r w:rsidR="00D03691">
              <w:t>:</w:t>
            </w:r>
          </w:p>
          <w:p w14:paraId="563440B0" w14:textId="4A56D712" w:rsidR="00D03691" w:rsidRDefault="00D03691" w:rsidP="58AC7D35">
            <w:pPr>
              <w:pStyle w:val="ListParagraph"/>
              <w:numPr>
                <w:ilvl w:val="1"/>
                <w:numId w:val="14"/>
              </w:numPr>
            </w:pPr>
            <w:r>
              <w:t>European policy and regulat</w:t>
            </w:r>
            <w:r w:rsidR="00EA6203">
              <w:t>ion</w:t>
            </w:r>
            <w:r w:rsidR="001608B1">
              <w:t xml:space="preserve"> including but not limited to </w:t>
            </w:r>
            <w:r w:rsidR="00A858C9">
              <w:t xml:space="preserve">Energy Performance of Buildings Directive, </w:t>
            </w:r>
            <w:proofErr w:type="spellStart"/>
            <w:r w:rsidR="00C16980">
              <w:t>Ecodesign</w:t>
            </w:r>
            <w:proofErr w:type="spellEnd"/>
            <w:r w:rsidR="00C16980">
              <w:t xml:space="preserve"> for Sustainable Products Regulation.</w:t>
            </w:r>
          </w:p>
          <w:p w14:paraId="6ECEB36D" w14:textId="1997825C" w:rsidR="003F5015" w:rsidRDefault="0556453B" w:rsidP="58AC7D35">
            <w:pPr>
              <w:pStyle w:val="ListParagraph"/>
              <w:numPr>
                <w:ilvl w:val="1"/>
                <w:numId w:val="14"/>
              </w:numPr>
            </w:pPr>
            <w:r>
              <w:t>UK policy and regulat</w:t>
            </w:r>
            <w:r w:rsidR="7BD11FF4">
              <w:t>ion</w:t>
            </w:r>
            <w:r w:rsidR="17638523">
              <w:t xml:space="preserve"> including but not limited to</w:t>
            </w:r>
            <w:r w:rsidR="0E6EFFB1">
              <w:t xml:space="preserve"> the Building Safety Act, </w:t>
            </w:r>
            <w:r>
              <w:t>Building Regulations</w:t>
            </w:r>
            <w:r w:rsidR="68F9FF6D">
              <w:t xml:space="preserve"> compliance</w:t>
            </w:r>
            <w:r w:rsidR="633A7AC8">
              <w:t xml:space="preserve"> (</w:t>
            </w:r>
            <w:r w:rsidR="3A2076C8">
              <w:t>Approved Document</w:t>
            </w:r>
            <w:r w:rsidR="4A4D03BC">
              <w:t>s</w:t>
            </w:r>
            <w:r w:rsidR="633A7AC8">
              <w:t xml:space="preserve"> </w:t>
            </w:r>
            <w:r w:rsidR="3A2076C8">
              <w:t>including</w:t>
            </w:r>
            <w:r w:rsidR="3FEA0E0D">
              <w:t>,</w:t>
            </w:r>
            <w:r w:rsidR="3A2076C8">
              <w:t xml:space="preserve"> </w:t>
            </w:r>
            <w:r w:rsidR="2AECCF45">
              <w:t>but not exclusively</w:t>
            </w:r>
            <w:r w:rsidR="6D6F4CB2">
              <w:t>,</w:t>
            </w:r>
            <w:r w:rsidR="2AECCF45">
              <w:t xml:space="preserve"> </w:t>
            </w:r>
            <w:r w:rsidR="3A2076C8">
              <w:t>Part</w:t>
            </w:r>
            <w:r w:rsidR="0A52471E">
              <w:t>s</w:t>
            </w:r>
            <w:r w:rsidR="633A7AC8">
              <w:t xml:space="preserve"> B, </w:t>
            </w:r>
            <w:r w:rsidR="76B0D24E">
              <w:lastRenderedPageBreak/>
              <w:t>F</w:t>
            </w:r>
            <w:r w:rsidR="633A7AC8">
              <w:t xml:space="preserve"> L, S</w:t>
            </w:r>
            <w:r w:rsidR="2A9C5F48">
              <w:t xml:space="preserve"> and</w:t>
            </w:r>
            <w:r w:rsidR="105CFAD7">
              <w:t xml:space="preserve"> </w:t>
            </w:r>
            <w:r w:rsidR="633A7AC8">
              <w:t>P)</w:t>
            </w:r>
            <w:r w:rsidR="68F9FF6D">
              <w:t>, Home Energy Model developments</w:t>
            </w:r>
            <w:r w:rsidR="17638523">
              <w:t xml:space="preserve"> and </w:t>
            </w:r>
            <w:r w:rsidR="3BE0CC92">
              <w:t>associated supply chain guidance</w:t>
            </w:r>
            <w:r w:rsidR="0E6EFFB1">
              <w:t xml:space="preserve"> for all sectors of BEAMA. </w:t>
            </w:r>
            <w:r w:rsidR="17638523">
              <w:t xml:space="preserve"> </w:t>
            </w:r>
          </w:p>
          <w:p w14:paraId="758FFE06" w14:textId="11707409" w:rsidR="00651F60" w:rsidRDefault="001B6C29" w:rsidP="001B6C29">
            <w:pPr>
              <w:pStyle w:val="ListParagraph"/>
              <w:numPr>
                <w:ilvl w:val="1"/>
                <w:numId w:val="14"/>
              </w:numPr>
            </w:pPr>
            <w:r>
              <w:t>Internationa</w:t>
            </w:r>
            <w:r w:rsidR="6B9525ED">
              <w:t>l</w:t>
            </w:r>
            <w:r>
              <w:t xml:space="preserve">, </w:t>
            </w:r>
            <w:r w:rsidR="00716295">
              <w:t xml:space="preserve">EU and UK </w:t>
            </w:r>
            <w:r>
              <w:t xml:space="preserve">product </w:t>
            </w:r>
            <w:r w:rsidR="00716295">
              <w:t>standardisation (</w:t>
            </w:r>
            <w:r>
              <w:t xml:space="preserve">IEC, ISO, </w:t>
            </w:r>
            <w:r w:rsidR="00716295">
              <w:t>EN and BS standards tracking and influence)</w:t>
            </w:r>
            <w:r w:rsidR="00B97B0B">
              <w:t>.</w:t>
            </w:r>
          </w:p>
          <w:p w14:paraId="011CE8E7" w14:textId="5A9B2F6A" w:rsidR="001B6C29" w:rsidRPr="00716295" w:rsidRDefault="001B6C29" w:rsidP="58AC7D35">
            <w:pPr>
              <w:pStyle w:val="ListParagraph"/>
              <w:numPr>
                <w:ilvl w:val="1"/>
                <w:numId w:val="14"/>
              </w:numPr>
            </w:pPr>
            <w:r>
              <w:t xml:space="preserve">Building strong and collaborative relationships with other associations and groups to strengthen BEAMA </w:t>
            </w:r>
            <w:r w:rsidR="00677579">
              <w:t>positions</w:t>
            </w:r>
            <w:r>
              <w:t xml:space="preserve"> and delivery.</w:t>
            </w:r>
          </w:p>
        </w:tc>
      </w:tr>
      <w:tr w:rsidR="002338D5" w14:paraId="4EC9CA8A" w14:textId="77777777" w:rsidTr="08F4C22D">
        <w:tc>
          <w:tcPr>
            <w:tcW w:w="9016" w:type="dxa"/>
            <w:shd w:val="clear" w:color="auto" w:fill="D9E2F3" w:themeFill="accent1" w:themeFillTint="33"/>
          </w:tcPr>
          <w:p w14:paraId="4EF958A0" w14:textId="5651E266" w:rsidR="002338D5" w:rsidRPr="00213E73" w:rsidRDefault="002338D5" w:rsidP="002338D5">
            <w:pPr>
              <w:rPr>
                <w:b/>
                <w:bCs/>
              </w:rPr>
            </w:pPr>
            <w:r w:rsidRPr="002338D5">
              <w:rPr>
                <w:b/>
                <w:bCs/>
              </w:rPr>
              <w:lastRenderedPageBreak/>
              <w:t xml:space="preserve">Qualifications: </w:t>
            </w:r>
          </w:p>
        </w:tc>
      </w:tr>
      <w:tr w:rsidR="002338D5" w14:paraId="7EEA30E2" w14:textId="77777777" w:rsidTr="08F4C22D">
        <w:tc>
          <w:tcPr>
            <w:tcW w:w="9016" w:type="dxa"/>
          </w:tcPr>
          <w:p w14:paraId="2E6BF6DC" w14:textId="58DF6414" w:rsidR="002338D5" w:rsidRPr="009101CA" w:rsidRDefault="009101CA" w:rsidP="008B42FB">
            <w:r>
              <w:t>Degree level or relevant professional qualification and/or at least 5 years</w:t>
            </w:r>
            <w:r w:rsidR="00CE24F7">
              <w:t xml:space="preserve"> +</w:t>
            </w:r>
            <w:r>
              <w:t xml:space="preserve"> experience in related roles</w:t>
            </w:r>
            <w:r w:rsidR="001B6C29">
              <w:t>.</w:t>
            </w:r>
          </w:p>
        </w:tc>
      </w:tr>
      <w:tr w:rsidR="002338D5" w14:paraId="4894386A" w14:textId="77777777" w:rsidTr="08F4C22D">
        <w:tc>
          <w:tcPr>
            <w:tcW w:w="9016" w:type="dxa"/>
            <w:shd w:val="clear" w:color="auto" w:fill="D9E2F3" w:themeFill="accent1" w:themeFillTint="33"/>
          </w:tcPr>
          <w:p w14:paraId="79623B92" w14:textId="57040B43" w:rsidR="002338D5" w:rsidRPr="002338D5" w:rsidRDefault="005C2817" w:rsidP="003E2F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Hard </w:t>
            </w:r>
            <w:r w:rsidR="002338D5" w:rsidRPr="002338D5">
              <w:rPr>
                <w:b/>
                <w:bCs/>
              </w:rPr>
              <w:t>Skills</w:t>
            </w:r>
            <w:r>
              <w:rPr>
                <w:b/>
                <w:bCs/>
              </w:rPr>
              <w:t xml:space="preserve"> (</w:t>
            </w:r>
            <w:r w:rsidRPr="005C2817">
              <w:rPr>
                <w:b/>
                <w:bCs/>
              </w:rPr>
              <w:t>Specific technical requirements</w:t>
            </w:r>
            <w:r>
              <w:rPr>
                <w:b/>
                <w:bCs/>
              </w:rPr>
              <w:t>)</w:t>
            </w:r>
            <w:r w:rsidR="002338D5" w:rsidRPr="002338D5">
              <w:rPr>
                <w:b/>
                <w:bCs/>
              </w:rPr>
              <w:t>:</w:t>
            </w:r>
          </w:p>
        </w:tc>
      </w:tr>
      <w:tr w:rsidR="005C2817" w14:paraId="58EA0037" w14:textId="77777777" w:rsidTr="08F4C22D">
        <w:tc>
          <w:tcPr>
            <w:tcW w:w="9016" w:type="dxa"/>
            <w:shd w:val="clear" w:color="auto" w:fill="auto"/>
          </w:tcPr>
          <w:p w14:paraId="2EE1861B" w14:textId="60522174" w:rsidR="005C2817" w:rsidRPr="00E50D62" w:rsidRDefault="279B5E99" w:rsidP="000F06D0">
            <w:pPr>
              <w:pStyle w:val="ListParagraph"/>
              <w:numPr>
                <w:ilvl w:val="0"/>
                <w:numId w:val="13"/>
              </w:numPr>
            </w:pPr>
            <w:r>
              <w:t xml:space="preserve">An understanding of the key technical attributes of heating and ventilation systems </w:t>
            </w:r>
            <w:r w:rsidR="1AB19DCE">
              <w:t>in the domestic and commercial application environment</w:t>
            </w:r>
            <w:r w:rsidR="5DC308E0">
              <w:t>.</w:t>
            </w:r>
          </w:p>
          <w:p w14:paraId="5FE86E7E" w14:textId="0D2BEDD2" w:rsidR="00754522" w:rsidRDefault="00C550AD" w:rsidP="000F06D0">
            <w:pPr>
              <w:pStyle w:val="ListParagraph"/>
              <w:numPr>
                <w:ilvl w:val="0"/>
                <w:numId w:val="13"/>
              </w:numPr>
            </w:pPr>
            <w:r>
              <w:t xml:space="preserve">An ability to confidently </w:t>
            </w:r>
            <w:r w:rsidR="00E02FAF">
              <w:t xml:space="preserve">present and keep aligned with the key drivers for market success in heating and ventilation market </w:t>
            </w:r>
            <w:r w:rsidR="00071601">
              <w:t>sectors.</w:t>
            </w:r>
          </w:p>
          <w:p w14:paraId="073BD9A8" w14:textId="03E822FB" w:rsidR="00AA772F" w:rsidRPr="00E50D62" w:rsidRDefault="009833B5" w:rsidP="000F06D0">
            <w:pPr>
              <w:pStyle w:val="ListParagraph"/>
              <w:numPr>
                <w:ilvl w:val="0"/>
                <w:numId w:val="13"/>
              </w:numPr>
            </w:pPr>
            <w:r>
              <w:t xml:space="preserve">Experience </w:t>
            </w:r>
            <w:r w:rsidR="00165CC5">
              <w:t>in</w:t>
            </w:r>
            <w:r>
              <w:t xml:space="preserve"> </w:t>
            </w:r>
            <w:r w:rsidR="001B6C29">
              <w:t xml:space="preserve">product </w:t>
            </w:r>
            <w:r>
              <w:t xml:space="preserve">standardisation as it applies to heating and ventilation </w:t>
            </w:r>
            <w:r w:rsidR="00071601">
              <w:t>sectors.</w:t>
            </w:r>
          </w:p>
          <w:p w14:paraId="34CCD982" w14:textId="0D34D20C" w:rsidR="00DA35DB" w:rsidRDefault="5DC308E0" w:rsidP="00DA35DB">
            <w:pPr>
              <w:pStyle w:val="ListParagraph"/>
              <w:numPr>
                <w:ilvl w:val="0"/>
                <w:numId w:val="13"/>
              </w:numPr>
            </w:pPr>
            <w:r>
              <w:t xml:space="preserve">An understanding of </w:t>
            </w:r>
            <w:r w:rsidR="5C863CC0">
              <w:t xml:space="preserve">and the application of the UK </w:t>
            </w:r>
            <w:r w:rsidR="796BA7A7">
              <w:t xml:space="preserve">‘s devolved </w:t>
            </w:r>
            <w:r w:rsidR="0F070B2C">
              <w:t xml:space="preserve">Building </w:t>
            </w:r>
            <w:r w:rsidR="5C863CC0">
              <w:t>R</w:t>
            </w:r>
            <w:r w:rsidR="0F070B2C">
              <w:t>egulations</w:t>
            </w:r>
            <w:r w:rsidR="63F81F5B">
              <w:t xml:space="preserve"> and compliance regimes</w:t>
            </w:r>
            <w:r w:rsidR="2487FFF7">
              <w:t>.</w:t>
            </w:r>
            <w:r w:rsidR="0F070B2C">
              <w:t xml:space="preserve"> </w:t>
            </w:r>
          </w:p>
          <w:p w14:paraId="5CF25D16" w14:textId="6F5C3DB7" w:rsidR="00DA35DB" w:rsidRPr="00DA35DB" w:rsidRDefault="32310AC1" w:rsidP="58AC7D35">
            <w:pPr>
              <w:pStyle w:val="ListParagraph"/>
              <w:numPr>
                <w:ilvl w:val="0"/>
                <w:numId w:val="13"/>
              </w:numPr>
            </w:pPr>
            <w:r>
              <w:t>The ability to assimilate and disseminate a varied cross section of technical information in a meaningful way that can inform and guide member technical and commercial operations.</w:t>
            </w:r>
          </w:p>
        </w:tc>
      </w:tr>
      <w:tr w:rsidR="005C2817" w14:paraId="280CFCCE" w14:textId="77777777" w:rsidTr="08F4C22D">
        <w:tc>
          <w:tcPr>
            <w:tcW w:w="9016" w:type="dxa"/>
            <w:shd w:val="clear" w:color="auto" w:fill="D9E2F3" w:themeFill="accent1" w:themeFillTint="33"/>
          </w:tcPr>
          <w:p w14:paraId="248F49BF" w14:textId="74866EB2" w:rsidR="005C2817" w:rsidRDefault="009D77A4" w:rsidP="003E2F3F">
            <w:pPr>
              <w:rPr>
                <w:b/>
                <w:bCs/>
              </w:rPr>
            </w:pPr>
            <w:r w:rsidRPr="009D77A4">
              <w:rPr>
                <w:b/>
                <w:bCs/>
              </w:rPr>
              <w:t>Soft Skills</w:t>
            </w:r>
            <w:r>
              <w:rPr>
                <w:b/>
                <w:bCs/>
              </w:rPr>
              <w:t xml:space="preserve"> (</w:t>
            </w:r>
            <w:r w:rsidRPr="009D77A4">
              <w:rPr>
                <w:b/>
                <w:bCs/>
              </w:rPr>
              <w:t>Desired personal attributes</w:t>
            </w:r>
            <w:r>
              <w:rPr>
                <w:b/>
                <w:bCs/>
              </w:rPr>
              <w:t>)</w:t>
            </w:r>
            <w:r w:rsidRPr="009D77A4">
              <w:rPr>
                <w:b/>
                <w:bCs/>
              </w:rPr>
              <w:t xml:space="preserve">: </w:t>
            </w:r>
          </w:p>
        </w:tc>
      </w:tr>
      <w:tr w:rsidR="002338D5" w14:paraId="6A52AA31" w14:textId="77777777" w:rsidTr="08F4C22D">
        <w:tc>
          <w:tcPr>
            <w:tcW w:w="9016" w:type="dxa"/>
          </w:tcPr>
          <w:p w14:paraId="34E0DEDF" w14:textId="11BE2DFD" w:rsidR="00B95AE2" w:rsidRDefault="00B95AE2" w:rsidP="58AC7D35">
            <w:pPr>
              <w:numPr>
                <w:ilvl w:val="0"/>
                <w:numId w:val="13"/>
              </w:numPr>
            </w:pPr>
            <w:r>
              <w:t xml:space="preserve">A proven capability to develop concise and relevant guidance for commercial organisations to a level in which member companies can make product and market development </w:t>
            </w:r>
            <w:r w:rsidR="00071601">
              <w:t>decisions.</w:t>
            </w:r>
          </w:p>
          <w:p w14:paraId="07A95434" w14:textId="27473609" w:rsidR="00D20B88" w:rsidRDefault="00D20B88" w:rsidP="00B95AE2">
            <w:pPr>
              <w:pStyle w:val="ListParagraph"/>
              <w:numPr>
                <w:ilvl w:val="0"/>
                <w:numId w:val="13"/>
              </w:numPr>
            </w:pPr>
            <w:r>
              <w:t>Be able to host / manage webinars / seminars to support BEAMA activity and promotion.</w:t>
            </w:r>
          </w:p>
          <w:p w14:paraId="31D2EA7A" w14:textId="3D10D184" w:rsidR="00B95AE2" w:rsidRDefault="00B95AE2" w:rsidP="00B95AE2">
            <w:pPr>
              <w:pStyle w:val="ListParagraph"/>
              <w:numPr>
                <w:ilvl w:val="0"/>
                <w:numId w:val="13"/>
              </w:numPr>
            </w:pPr>
            <w:r>
              <w:t xml:space="preserve">Organisational skills which can support the capability to track a large number of concurrent activities across a range of product </w:t>
            </w:r>
            <w:r w:rsidR="00071601">
              <w:t>sectors.</w:t>
            </w:r>
          </w:p>
          <w:p w14:paraId="69B4A6F3" w14:textId="71B5EB1D" w:rsidR="00B95AE2" w:rsidRPr="00E50D62" w:rsidRDefault="00B95AE2" w:rsidP="00B95AE2">
            <w:pPr>
              <w:pStyle w:val="ListParagraph"/>
              <w:numPr>
                <w:ilvl w:val="0"/>
                <w:numId w:val="13"/>
              </w:numPr>
            </w:pPr>
            <w:r>
              <w:t xml:space="preserve">Project management working in collaboration with member representatives to develop and </w:t>
            </w:r>
            <w:r w:rsidR="00BD3C6F">
              <w:t xml:space="preserve">communicate technical position papers for external and internal </w:t>
            </w:r>
            <w:r w:rsidR="00071601">
              <w:t>stakeholders.</w:t>
            </w:r>
          </w:p>
          <w:p w14:paraId="26D49FA9" w14:textId="6464DD0D" w:rsidR="464344FD" w:rsidRDefault="464344FD" w:rsidP="3E37955E">
            <w:pPr>
              <w:pStyle w:val="ListParagraph"/>
              <w:numPr>
                <w:ilvl w:val="0"/>
                <w:numId w:val="13"/>
              </w:numPr>
            </w:pPr>
            <w:r>
              <w:t xml:space="preserve">Excellent team working, time management and organisation </w:t>
            </w:r>
            <w:r w:rsidR="00071601">
              <w:t>skills.</w:t>
            </w:r>
            <w:r>
              <w:t xml:space="preserve"> </w:t>
            </w:r>
          </w:p>
          <w:p w14:paraId="75C02804" w14:textId="0AD9004E" w:rsidR="464344FD" w:rsidRDefault="464344FD" w:rsidP="3E37955E">
            <w:pPr>
              <w:pStyle w:val="ListParagraph"/>
              <w:numPr>
                <w:ilvl w:val="0"/>
                <w:numId w:val="13"/>
              </w:numPr>
            </w:pPr>
            <w:r>
              <w:t xml:space="preserve">Ability to work independently as well as part of a team – able to pick up work </w:t>
            </w:r>
            <w:r w:rsidR="00EA6203">
              <w:t>proactively</w:t>
            </w:r>
            <w:r>
              <w:t xml:space="preserve"> and develop work programs where opportunities </w:t>
            </w:r>
            <w:r w:rsidR="00EA6203">
              <w:t>arise</w:t>
            </w:r>
            <w:r w:rsidR="00165CC5">
              <w:t xml:space="preserve">. </w:t>
            </w:r>
          </w:p>
          <w:p w14:paraId="00DE2B24" w14:textId="6A2B26D0" w:rsidR="464344FD" w:rsidRDefault="464344FD" w:rsidP="3E37955E">
            <w:pPr>
              <w:pStyle w:val="ListParagraph"/>
              <w:numPr>
                <w:ilvl w:val="0"/>
                <w:numId w:val="13"/>
              </w:numPr>
            </w:pPr>
            <w:r>
              <w:t xml:space="preserve">Lobbying experience working in a related </w:t>
            </w:r>
            <w:r w:rsidR="00EA6203">
              <w:t>field.</w:t>
            </w:r>
            <w:r>
              <w:t xml:space="preserve"> </w:t>
            </w:r>
          </w:p>
          <w:p w14:paraId="3C9029E1" w14:textId="1EAD692F" w:rsidR="464344FD" w:rsidRDefault="464344FD" w:rsidP="3E37955E">
            <w:pPr>
              <w:pStyle w:val="ListParagraph"/>
              <w:numPr>
                <w:ilvl w:val="0"/>
                <w:numId w:val="13"/>
              </w:numPr>
            </w:pPr>
            <w:r>
              <w:t>Commercially astute</w:t>
            </w:r>
            <w:r w:rsidR="00D84CD0">
              <w:t>.</w:t>
            </w:r>
          </w:p>
          <w:p w14:paraId="79451565" w14:textId="02979419" w:rsidR="002338D5" w:rsidRPr="00D2417E" w:rsidRDefault="464344FD" w:rsidP="00BD7667">
            <w:pPr>
              <w:pStyle w:val="ListParagraph"/>
              <w:numPr>
                <w:ilvl w:val="0"/>
                <w:numId w:val="13"/>
              </w:numPr>
            </w:pPr>
            <w:r>
              <w:t xml:space="preserve">Stakeholder engagement experience and the ability to manage group meetings and help form </w:t>
            </w:r>
            <w:r w:rsidR="00EA6203">
              <w:t>consensus.</w:t>
            </w:r>
            <w:r>
              <w:t xml:space="preserve"> </w:t>
            </w:r>
          </w:p>
        </w:tc>
      </w:tr>
      <w:tr w:rsidR="002338D5" w14:paraId="4BF38C2D" w14:textId="77777777" w:rsidTr="08F4C22D">
        <w:tc>
          <w:tcPr>
            <w:tcW w:w="9016" w:type="dxa"/>
            <w:shd w:val="clear" w:color="auto" w:fill="D9E2F3" w:themeFill="accent1" w:themeFillTint="33"/>
          </w:tcPr>
          <w:p w14:paraId="0058063A" w14:textId="76011805" w:rsidR="002338D5" w:rsidRPr="002338D5" w:rsidRDefault="009D77A4" w:rsidP="003E2F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Knowledge and </w:t>
            </w:r>
            <w:r w:rsidR="002338D5" w:rsidRPr="002338D5">
              <w:rPr>
                <w:b/>
                <w:bCs/>
              </w:rPr>
              <w:t>Experience:</w:t>
            </w:r>
          </w:p>
        </w:tc>
      </w:tr>
      <w:tr w:rsidR="002338D5" w14:paraId="4056DE7A" w14:textId="77777777" w:rsidTr="08F4C22D">
        <w:tc>
          <w:tcPr>
            <w:tcW w:w="9016" w:type="dxa"/>
          </w:tcPr>
          <w:p w14:paraId="59558186" w14:textId="52706749" w:rsidR="002338D5" w:rsidRPr="002338D5" w:rsidRDefault="00342E01" w:rsidP="000F2FF6">
            <w:r>
              <w:t>This role would ideally suit any applicant with a</w:t>
            </w:r>
            <w:r w:rsidR="00D84CD0">
              <w:t xml:space="preserve"> Heating and Ventilation </w:t>
            </w:r>
            <w:r>
              <w:t>sector background with a member company or associated organisation</w:t>
            </w:r>
            <w:r w:rsidR="00165CC5">
              <w:t xml:space="preserve">. </w:t>
            </w:r>
            <w:r w:rsidR="007D2EA0">
              <w:t xml:space="preserve">Any relevant experience in standardisation or equivalent trade association or professional body environment would be </w:t>
            </w:r>
            <w:r w:rsidR="00073EF1">
              <w:t>desirable, either directly or indirectly.</w:t>
            </w:r>
          </w:p>
        </w:tc>
      </w:tr>
      <w:tr w:rsidR="002338D5" w14:paraId="23E96080" w14:textId="77777777" w:rsidTr="08F4C22D">
        <w:tc>
          <w:tcPr>
            <w:tcW w:w="9016" w:type="dxa"/>
            <w:shd w:val="clear" w:color="auto" w:fill="D9E2F3" w:themeFill="accent1" w:themeFillTint="33"/>
          </w:tcPr>
          <w:p w14:paraId="5B0D2FA3" w14:textId="58C9B7D9" w:rsidR="002338D5" w:rsidRPr="002338D5" w:rsidRDefault="002338D5" w:rsidP="002338D5">
            <w:pPr>
              <w:rPr>
                <w:b/>
                <w:bCs/>
              </w:rPr>
            </w:pPr>
            <w:r w:rsidRPr="002338D5">
              <w:rPr>
                <w:b/>
                <w:bCs/>
              </w:rPr>
              <w:t xml:space="preserve">Reporting </w:t>
            </w:r>
            <w:r w:rsidR="00915BBB">
              <w:rPr>
                <w:b/>
                <w:bCs/>
              </w:rPr>
              <w:t>Structure</w:t>
            </w:r>
            <w:r w:rsidRPr="002338D5">
              <w:rPr>
                <w:b/>
                <w:bCs/>
              </w:rPr>
              <w:t>:</w:t>
            </w:r>
          </w:p>
        </w:tc>
      </w:tr>
      <w:tr w:rsidR="002338D5" w14:paraId="5543DF4F" w14:textId="77777777" w:rsidTr="08F4C22D">
        <w:tc>
          <w:tcPr>
            <w:tcW w:w="9016" w:type="dxa"/>
          </w:tcPr>
          <w:p w14:paraId="51A22A76" w14:textId="69628175" w:rsidR="002338D5" w:rsidRPr="00BD7667" w:rsidRDefault="02B3123C" w:rsidP="00BD7667">
            <w:r>
              <w:t xml:space="preserve">This role will report to the </w:t>
            </w:r>
            <w:r w:rsidR="66BD1080">
              <w:t>Technical Director</w:t>
            </w:r>
          </w:p>
        </w:tc>
      </w:tr>
      <w:tr w:rsidR="002338D5" w14:paraId="1106C0E6" w14:textId="77777777" w:rsidTr="08F4C22D">
        <w:tc>
          <w:tcPr>
            <w:tcW w:w="9016" w:type="dxa"/>
            <w:shd w:val="clear" w:color="auto" w:fill="D9E2F3" w:themeFill="accent1" w:themeFillTint="33"/>
          </w:tcPr>
          <w:p w14:paraId="106515EC" w14:textId="2461101F" w:rsidR="002338D5" w:rsidRPr="002338D5" w:rsidRDefault="002338D5" w:rsidP="003E2F3F">
            <w:pPr>
              <w:rPr>
                <w:b/>
                <w:bCs/>
              </w:rPr>
            </w:pPr>
            <w:r w:rsidRPr="002338D5">
              <w:rPr>
                <w:b/>
                <w:bCs/>
              </w:rPr>
              <w:t>Budget</w:t>
            </w:r>
            <w:r w:rsidR="0097282F">
              <w:rPr>
                <w:b/>
                <w:bCs/>
              </w:rPr>
              <w:t xml:space="preserve"> responsibility</w:t>
            </w:r>
            <w:r w:rsidRPr="002338D5">
              <w:rPr>
                <w:b/>
                <w:bCs/>
              </w:rPr>
              <w:t>:</w:t>
            </w:r>
          </w:p>
        </w:tc>
      </w:tr>
      <w:tr w:rsidR="002338D5" w14:paraId="57784E65" w14:textId="77777777" w:rsidTr="08F4C22D">
        <w:tc>
          <w:tcPr>
            <w:tcW w:w="9016" w:type="dxa"/>
          </w:tcPr>
          <w:p w14:paraId="17DB69D8" w14:textId="68C21A9E" w:rsidR="00915BBB" w:rsidRPr="00915BBB" w:rsidRDefault="000F2FF6" w:rsidP="00BD7667">
            <w:r>
              <w:t>Pre-defined Group Fund allocations in line with the specific group’s annual work plan</w:t>
            </w:r>
            <w:r w:rsidR="00A02621">
              <w:t>.</w:t>
            </w:r>
          </w:p>
        </w:tc>
      </w:tr>
      <w:tr w:rsidR="007A62A6" w14:paraId="3AD4E50C" w14:textId="77777777" w:rsidTr="08F4C22D">
        <w:tc>
          <w:tcPr>
            <w:tcW w:w="9016" w:type="dxa"/>
            <w:shd w:val="clear" w:color="auto" w:fill="D9E2F3" w:themeFill="accent1" w:themeFillTint="33"/>
          </w:tcPr>
          <w:p w14:paraId="0F8D4D23" w14:textId="79EC7C97" w:rsidR="007A62A6" w:rsidRPr="007A62A6" w:rsidRDefault="3EA77929" w:rsidP="003E2F3F">
            <w:pPr>
              <w:rPr>
                <w:b/>
                <w:bCs/>
              </w:rPr>
            </w:pPr>
            <w:r w:rsidRPr="08F4C22D">
              <w:rPr>
                <w:b/>
                <w:bCs/>
              </w:rPr>
              <w:t>Terms</w:t>
            </w:r>
          </w:p>
        </w:tc>
      </w:tr>
      <w:tr w:rsidR="007A62A6" w14:paraId="7F430569" w14:textId="77777777" w:rsidTr="00753C28">
        <w:trPr>
          <w:trHeight w:val="300"/>
        </w:trPr>
        <w:tc>
          <w:tcPr>
            <w:tcW w:w="9016" w:type="dxa"/>
          </w:tcPr>
          <w:p w14:paraId="46CE9BFD" w14:textId="18C18800" w:rsidR="007A62A6" w:rsidRPr="00BD7667" w:rsidRDefault="2FD87046" w:rsidP="00BD7667">
            <w:pPr>
              <w:rPr>
                <w:b/>
                <w:bCs/>
              </w:rPr>
            </w:pPr>
            <w:r w:rsidRPr="08F4C22D">
              <w:rPr>
                <w:b/>
                <w:bCs/>
              </w:rPr>
              <w:lastRenderedPageBreak/>
              <w:t>£40-50K subject to experience and qualifications</w:t>
            </w:r>
          </w:p>
        </w:tc>
      </w:tr>
      <w:tr w:rsidR="007A62A6" w14:paraId="71648132" w14:textId="77777777" w:rsidTr="08F4C22D">
        <w:tc>
          <w:tcPr>
            <w:tcW w:w="9016" w:type="dxa"/>
            <w:shd w:val="clear" w:color="auto" w:fill="D9E2F3" w:themeFill="accent1" w:themeFillTint="33"/>
          </w:tcPr>
          <w:p w14:paraId="322AD46D" w14:textId="00B1F3C5" w:rsidR="007A62A6" w:rsidRPr="007A62A6" w:rsidRDefault="638DCDDE" w:rsidP="08F4C22D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8F4C22D">
              <w:rPr>
                <w:rFonts w:ascii="Calibri" w:eastAsia="Calibri" w:hAnsi="Calibri" w:cs="Calibri"/>
                <w:color w:val="000000" w:themeColor="text1"/>
              </w:rPr>
              <w:t xml:space="preserve">Permanent full-time contract  </w:t>
            </w:r>
          </w:p>
          <w:p w14:paraId="529E4881" w14:textId="04905618" w:rsidR="007A62A6" w:rsidRPr="007A62A6" w:rsidRDefault="638DCDDE" w:rsidP="08F4C22D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8F4C22D">
              <w:rPr>
                <w:rFonts w:ascii="Calibri" w:eastAsia="Calibri" w:hAnsi="Calibri" w:cs="Calibri"/>
                <w:color w:val="000000" w:themeColor="text1"/>
              </w:rPr>
              <w:t>From £40,000-55,000 pa plus benefits, dependent on relevant experience and current skills and qualifications</w:t>
            </w:r>
          </w:p>
          <w:p w14:paraId="76092003" w14:textId="389B13C7" w:rsidR="007A62A6" w:rsidRPr="007A62A6" w:rsidRDefault="638DCDDE" w:rsidP="08F4C22D">
            <w:pPr>
              <w:spacing w:after="160" w:line="25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8F4C22D">
              <w:rPr>
                <w:rFonts w:ascii="Calibri" w:eastAsia="Calibri" w:hAnsi="Calibri" w:cs="Calibri"/>
                <w:color w:val="000000" w:themeColor="text1"/>
              </w:rPr>
              <w:t xml:space="preserve">Office in Central London with hybrid working and opportunity to work from home (minimum 3 days a month in the Office in addition to BEAMA and external meeting requirements) </w:t>
            </w:r>
          </w:p>
          <w:p w14:paraId="18467FDF" w14:textId="6593DDE1" w:rsidR="007A62A6" w:rsidRPr="007A62A6" w:rsidRDefault="638DCDDE" w:rsidP="08F4C22D">
            <w:pPr>
              <w:spacing w:after="160" w:line="25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8F4C22D">
              <w:rPr>
                <w:rFonts w:ascii="Calibri" w:eastAsia="Calibri" w:hAnsi="Calibri" w:cs="Calibri"/>
                <w:color w:val="000000" w:themeColor="text1"/>
              </w:rPr>
              <w:t>Travel within UK and Europe expected.</w:t>
            </w:r>
          </w:p>
          <w:p w14:paraId="33549E96" w14:textId="11B099E1" w:rsidR="007A62A6" w:rsidRPr="007A62A6" w:rsidRDefault="638DCDDE" w:rsidP="08F4C22D">
            <w:pPr>
              <w:spacing w:after="160" w:line="256" w:lineRule="auto"/>
              <w:jc w:val="both"/>
              <w:rPr>
                <w:b/>
                <w:bCs/>
              </w:rPr>
            </w:pPr>
            <w:r w:rsidRPr="08F4C22D">
              <w:rPr>
                <w:rFonts w:ascii="Calibri" w:eastAsia="Calibri" w:hAnsi="Calibri" w:cs="Calibri"/>
                <w:color w:val="000000" w:themeColor="text1"/>
              </w:rPr>
              <w:t xml:space="preserve">To apply please send a CV and covering letter to BEAMA Technical Director </w:t>
            </w:r>
            <w:r w:rsidR="2106F861" w:rsidRPr="08F4C22D">
              <w:rPr>
                <w:rFonts w:ascii="Calibri" w:eastAsia="Calibri" w:hAnsi="Calibri" w:cs="Calibri"/>
                <w:color w:val="000000" w:themeColor="text1"/>
              </w:rPr>
              <w:t>raj.vagdia@beama.org.uk</w:t>
            </w:r>
            <w:r w:rsidRPr="08F4C22D">
              <w:rPr>
                <w:rFonts w:ascii="Calibri" w:eastAsia="Calibri" w:hAnsi="Calibri" w:cs="Calibri"/>
                <w:color w:val="000000" w:themeColor="text1"/>
              </w:rPr>
              <w:t xml:space="preserve"> by </w:t>
            </w:r>
            <w:r w:rsidR="2918C129" w:rsidRPr="00753C28">
              <w:rPr>
                <w:rFonts w:ascii="Calibri" w:eastAsia="Calibri" w:hAnsi="Calibri" w:cs="Calibri"/>
                <w:color w:val="000000" w:themeColor="text1"/>
              </w:rPr>
              <w:t>21st February 2025</w:t>
            </w:r>
            <w:r w:rsidRPr="00753C28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Pr="08F4C22D">
              <w:rPr>
                <w:rFonts w:ascii="Calibri" w:eastAsia="Calibri" w:hAnsi="Calibri" w:cs="Calibri"/>
                <w:color w:val="000000" w:themeColor="text1"/>
              </w:rPr>
              <w:t xml:space="preserve"> Interviews may take place before the closing date for suitable applicants who apply earlier.</w:t>
            </w:r>
            <w:r w:rsidRPr="08F4C22D">
              <w:rPr>
                <w:b/>
                <w:bCs/>
              </w:rPr>
              <w:t xml:space="preserve"> </w:t>
            </w:r>
          </w:p>
          <w:p w14:paraId="1074F194" w14:textId="5A425FEE" w:rsidR="007A62A6" w:rsidRPr="007A62A6" w:rsidRDefault="007A62A6" w:rsidP="003E2F3F">
            <w:pPr>
              <w:rPr>
                <w:b/>
                <w:bCs/>
              </w:rPr>
            </w:pPr>
          </w:p>
        </w:tc>
      </w:tr>
      <w:tr w:rsidR="007A62A6" w14:paraId="7DABC506" w14:textId="77777777" w:rsidTr="08F4C22D">
        <w:tc>
          <w:tcPr>
            <w:tcW w:w="9016" w:type="dxa"/>
          </w:tcPr>
          <w:p w14:paraId="1327EC95" w14:textId="261815CE" w:rsidR="007A62A6" w:rsidRDefault="007A62A6" w:rsidP="00BD7667"/>
        </w:tc>
      </w:tr>
    </w:tbl>
    <w:p w14:paraId="68EFF374" w14:textId="77777777" w:rsidR="00E70D60" w:rsidRDefault="00E70D60" w:rsidP="00100658"/>
    <w:sectPr w:rsidR="00E70D60" w:rsidSect="00222CA7">
      <w:headerReference w:type="default" r:id="rId10"/>
      <w:footerReference w:type="default" r:id="rId11"/>
      <w:pgSz w:w="11906" w:h="16838"/>
      <w:pgMar w:top="23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71EA" w14:textId="77777777" w:rsidR="00865ED3" w:rsidRDefault="00865ED3" w:rsidP="008C6AF6">
      <w:pPr>
        <w:spacing w:after="0" w:line="240" w:lineRule="auto"/>
      </w:pPr>
      <w:r>
        <w:separator/>
      </w:r>
    </w:p>
  </w:endnote>
  <w:endnote w:type="continuationSeparator" w:id="0">
    <w:p w14:paraId="09760F7F" w14:textId="77777777" w:rsidR="00865ED3" w:rsidRDefault="00865ED3" w:rsidP="008C6AF6">
      <w:pPr>
        <w:spacing w:after="0" w:line="240" w:lineRule="auto"/>
      </w:pPr>
      <w:r>
        <w:continuationSeparator/>
      </w:r>
    </w:p>
  </w:endnote>
  <w:endnote w:type="continuationNotice" w:id="1">
    <w:p w14:paraId="71AE002A" w14:textId="77777777" w:rsidR="00865ED3" w:rsidRDefault="00865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984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281DBD" w14:textId="7CB11A72" w:rsidR="008561BD" w:rsidRDefault="008561B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1A6092" w14:textId="38F9D9BC" w:rsidR="008561BD" w:rsidRDefault="008561BD">
    <w:pPr>
      <w:pStyle w:val="Footer"/>
    </w:pPr>
    <w:r>
      <w:t>Template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107D2" w14:textId="77777777" w:rsidR="00865ED3" w:rsidRDefault="00865ED3" w:rsidP="008C6AF6">
      <w:pPr>
        <w:spacing w:after="0" w:line="240" w:lineRule="auto"/>
      </w:pPr>
      <w:r>
        <w:separator/>
      </w:r>
    </w:p>
  </w:footnote>
  <w:footnote w:type="continuationSeparator" w:id="0">
    <w:p w14:paraId="60C20B91" w14:textId="77777777" w:rsidR="00865ED3" w:rsidRDefault="00865ED3" w:rsidP="008C6AF6">
      <w:pPr>
        <w:spacing w:after="0" w:line="240" w:lineRule="auto"/>
      </w:pPr>
      <w:r>
        <w:continuationSeparator/>
      </w:r>
    </w:p>
  </w:footnote>
  <w:footnote w:type="continuationNotice" w:id="1">
    <w:p w14:paraId="0BF074C9" w14:textId="77777777" w:rsidR="00865ED3" w:rsidRDefault="00865E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7E40" w14:textId="01DE273A" w:rsidR="00C942A4" w:rsidRDefault="00FB32E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0BAD501" wp14:editId="0795097E">
          <wp:simplePos x="0" y="0"/>
          <wp:positionH relativeFrom="column">
            <wp:posOffset>-629920</wp:posOffset>
          </wp:positionH>
          <wp:positionV relativeFrom="paragraph">
            <wp:posOffset>-201930</wp:posOffset>
          </wp:positionV>
          <wp:extent cx="2016760" cy="843915"/>
          <wp:effectExtent l="0" t="0" r="2540" b="0"/>
          <wp:wrapTopAndBottom/>
          <wp:docPr id="1551560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9DDEB" w14:textId="77777777" w:rsidR="00FB32EA" w:rsidRDefault="00FB32EA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nsVIEbuosfRyB" int2:id="IdqH9E9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C7C"/>
    <w:multiLevelType w:val="hybridMultilevel"/>
    <w:tmpl w:val="F34C4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8995"/>
    <w:multiLevelType w:val="hybridMultilevel"/>
    <w:tmpl w:val="FFFFFFFF"/>
    <w:lvl w:ilvl="0" w:tplc="D8E6894C">
      <w:start w:val="1"/>
      <w:numFmt w:val="decimal"/>
      <w:lvlText w:val="%1."/>
      <w:lvlJc w:val="left"/>
      <w:pPr>
        <w:ind w:left="720" w:hanging="360"/>
      </w:pPr>
    </w:lvl>
    <w:lvl w:ilvl="1" w:tplc="985228E2">
      <w:start w:val="1"/>
      <w:numFmt w:val="lowerLetter"/>
      <w:lvlText w:val="%2."/>
      <w:lvlJc w:val="left"/>
      <w:pPr>
        <w:ind w:left="1440" w:hanging="360"/>
      </w:pPr>
    </w:lvl>
    <w:lvl w:ilvl="2" w:tplc="C8D062F6">
      <w:start w:val="1"/>
      <w:numFmt w:val="lowerRoman"/>
      <w:lvlText w:val="%3."/>
      <w:lvlJc w:val="right"/>
      <w:pPr>
        <w:ind w:left="2160" w:hanging="180"/>
      </w:pPr>
    </w:lvl>
    <w:lvl w:ilvl="3" w:tplc="F41A212A">
      <w:start w:val="1"/>
      <w:numFmt w:val="decimal"/>
      <w:lvlText w:val="%4."/>
      <w:lvlJc w:val="left"/>
      <w:pPr>
        <w:ind w:left="2880" w:hanging="360"/>
      </w:pPr>
    </w:lvl>
    <w:lvl w:ilvl="4" w:tplc="8D2EA7B2">
      <w:start w:val="1"/>
      <w:numFmt w:val="lowerLetter"/>
      <w:lvlText w:val="%5."/>
      <w:lvlJc w:val="left"/>
      <w:pPr>
        <w:ind w:left="3600" w:hanging="360"/>
      </w:pPr>
    </w:lvl>
    <w:lvl w:ilvl="5" w:tplc="01D0EDE2">
      <w:start w:val="1"/>
      <w:numFmt w:val="lowerRoman"/>
      <w:lvlText w:val="%6."/>
      <w:lvlJc w:val="right"/>
      <w:pPr>
        <w:ind w:left="4320" w:hanging="180"/>
      </w:pPr>
    </w:lvl>
    <w:lvl w:ilvl="6" w:tplc="960237A4">
      <w:start w:val="1"/>
      <w:numFmt w:val="decimal"/>
      <w:lvlText w:val="%7."/>
      <w:lvlJc w:val="left"/>
      <w:pPr>
        <w:ind w:left="5040" w:hanging="360"/>
      </w:pPr>
    </w:lvl>
    <w:lvl w:ilvl="7" w:tplc="FA38E54A">
      <w:start w:val="1"/>
      <w:numFmt w:val="lowerLetter"/>
      <w:lvlText w:val="%8."/>
      <w:lvlJc w:val="left"/>
      <w:pPr>
        <w:ind w:left="5760" w:hanging="360"/>
      </w:pPr>
    </w:lvl>
    <w:lvl w:ilvl="8" w:tplc="CC7EB2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F010"/>
    <w:multiLevelType w:val="hybridMultilevel"/>
    <w:tmpl w:val="EBF6BD82"/>
    <w:lvl w:ilvl="0" w:tplc="4A3A0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3618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A03B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5661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0A67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9C19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946C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AC46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8C15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75733"/>
    <w:multiLevelType w:val="hybridMultilevel"/>
    <w:tmpl w:val="05A26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90A90"/>
    <w:multiLevelType w:val="hybridMultilevel"/>
    <w:tmpl w:val="EEAA8C14"/>
    <w:lvl w:ilvl="0" w:tplc="4A3A0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54D7"/>
    <w:multiLevelType w:val="hybridMultilevel"/>
    <w:tmpl w:val="1846A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42584B"/>
    <w:multiLevelType w:val="hybridMultilevel"/>
    <w:tmpl w:val="8276910C"/>
    <w:lvl w:ilvl="0" w:tplc="F8CE8B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0AF4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0C7D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BA10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AA66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36A0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9076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2818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1457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AF1E67"/>
    <w:multiLevelType w:val="multilevel"/>
    <w:tmpl w:val="18A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53738"/>
    <w:multiLevelType w:val="hybridMultilevel"/>
    <w:tmpl w:val="32EC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63B3D"/>
    <w:multiLevelType w:val="hybridMultilevel"/>
    <w:tmpl w:val="963C1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C6BD5"/>
    <w:multiLevelType w:val="hybridMultilevel"/>
    <w:tmpl w:val="2EEA0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A1A81"/>
    <w:multiLevelType w:val="hybridMultilevel"/>
    <w:tmpl w:val="D8827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A6CB0"/>
    <w:multiLevelType w:val="hybridMultilevel"/>
    <w:tmpl w:val="860278C6"/>
    <w:lvl w:ilvl="0" w:tplc="A1805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C2A0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F097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D031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025A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BA6C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FAA4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72D5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B360A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7FDE95"/>
    <w:multiLevelType w:val="hybridMultilevel"/>
    <w:tmpl w:val="D16CA86C"/>
    <w:lvl w:ilvl="0" w:tplc="BB6C9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1CD1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CE30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844E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CA56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350E6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FA96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F4D5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CCCC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1182210">
    <w:abstractNumId w:val="6"/>
  </w:num>
  <w:num w:numId="2" w16cid:durableId="36857640">
    <w:abstractNumId w:val="13"/>
  </w:num>
  <w:num w:numId="3" w16cid:durableId="10493903">
    <w:abstractNumId w:val="2"/>
  </w:num>
  <w:num w:numId="4" w16cid:durableId="1763066666">
    <w:abstractNumId w:val="12"/>
  </w:num>
  <w:num w:numId="5" w16cid:durableId="238491869">
    <w:abstractNumId w:val="0"/>
  </w:num>
  <w:num w:numId="6" w16cid:durableId="996301885">
    <w:abstractNumId w:val="9"/>
  </w:num>
  <w:num w:numId="7" w16cid:durableId="646931251">
    <w:abstractNumId w:val="11"/>
  </w:num>
  <w:num w:numId="8" w16cid:durableId="2119711084">
    <w:abstractNumId w:val="4"/>
  </w:num>
  <w:num w:numId="9" w16cid:durableId="1487085190">
    <w:abstractNumId w:val="5"/>
  </w:num>
  <w:num w:numId="10" w16cid:durableId="71125241">
    <w:abstractNumId w:val="8"/>
  </w:num>
  <w:num w:numId="11" w16cid:durableId="832767299">
    <w:abstractNumId w:val="1"/>
  </w:num>
  <w:num w:numId="12" w16cid:durableId="2014335524">
    <w:abstractNumId w:val="7"/>
  </w:num>
  <w:num w:numId="13" w16cid:durableId="1084032772">
    <w:abstractNumId w:val="10"/>
  </w:num>
  <w:num w:numId="14" w16cid:durableId="203865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E9"/>
    <w:rsid w:val="00003BD3"/>
    <w:rsid w:val="00016419"/>
    <w:rsid w:val="0002107B"/>
    <w:rsid w:val="00025C85"/>
    <w:rsid w:val="00034360"/>
    <w:rsid w:val="0003746B"/>
    <w:rsid w:val="00062DB3"/>
    <w:rsid w:val="00065D0C"/>
    <w:rsid w:val="00071601"/>
    <w:rsid w:val="000734DA"/>
    <w:rsid w:val="00073EF1"/>
    <w:rsid w:val="000A2446"/>
    <w:rsid w:val="000A270E"/>
    <w:rsid w:val="000A7E50"/>
    <w:rsid w:val="000B0968"/>
    <w:rsid w:val="000B0A4E"/>
    <w:rsid w:val="000B5F8A"/>
    <w:rsid w:val="000B7DD5"/>
    <w:rsid w:val="000C4370"/>
    <w:rsid w:val="000C4EB0"/>
    <w:rsid w:val="000C5994"/>
    <w:rsid w:val="000D0D67"/>
    <w:rsid w:val="000D6CA3"/>
    <w:rsid w:val="000E2DB2"/>
    <w:rsid w:val="000E47CA"/>
    <w:rsid w:val="000F06D0"/>
    <w:rsid w:val="000F121A"/>
    <w:rsid w:val="000F2FF6"/>
    <w:rsid w:val="000F3C7B"/>
    <w:rsid w:val="00100658"/>
    <w:rsid w:val="00106ED7"/>
    <w:rsid w:val="00113208"/>
    <w:rsid w:val="001143CA"/>
    <w:rsid w:val="00114624"/>
    <w:rsid w:val="0011774C"/>
    <w:rsid w:val="00122D85"/>
    <w:rsid w:val="001235F7"/>
    <w:rsid w:val="00125EEA"/>
    <w:rsid w:val="00127323"/>
    <w:rsid w:val="00130A95"/>
    <w:rsid w:val="0013401A"/>
    <w:rsid w:val="001346BC"/>
    <w:rsid w:val="001377BD"/>
    <w:rsid w:val="00140348"/>
    <w:rsid w:val="00142286"/>
    <w:rsid w:val="001439EE"/>
    <w:rsid w:val="00143D20"/>
    <w:rsid w:val="0014533D"/>
    <w:rsid w:val="0015775A"/>
    <w:rsid w:val="001608B1"/>
    <w:rsid w:val="00165CC5"/>
    <w:rsid w:val="00165DF2"/>
    <w:rsid w:val="001677DC"/>
    <w:rsid w:val="0017475B"/>
    <w:rsid w:val="00175D20"/>
    <w:rsid w:val="00184D3C"/>
    <w:rsid w:val="00195958"/>
    <w:rsid w:val="001A091A"/>
    <w:rsid w:val="001A40C9"/>
    <w:rsid w:val="001A543F"/>
    <w:rsid w:val="001B5062"/>
    <w:rsid w:val="001B6C29"/>
    <w:rsid w:val="001C3F61"/>
    <w:rsid w:val="001D0A51"/>
    <w:rsid w:val="001D461E"/>
    <w:rsid w:val="001D4C93"/>
    <w:rsid w:val="001E67CE"/>
    <w:rsid w:val="00204575"/>
    <w:rsid w:val="00204C1C"/>
    <w:rsid w:val="00212582"/>
    <w:rsid w:val="00213E73"/>
    <w:rsid w:val="00222CA7"/>
    <w:rsid w:val="00225BB6"/>
    <w:rsid w:val="002275EC"/>
    <w:rsid w:val="002311CF"/>
    <w:rsid w:val="002338D5"/>
    <w:rsid w:val="00234492"/>
    <w:rsid w:val="00236388"/>
    <w:rsid w:val="0024014F"/>
    <w:rsid w:val="002405A2"/>
    <w:rsid w:val="00251297"/>
    <w:rsid w:val="00252525"/>
    <w:rsid w:val="0025322F"/>
    <w:rsid w:val="0025614F"/>
    <w:rsid w:val="0026198B"/>
    <w:rsid w:val="002711B4"/>
    <w:rsid w:val="00273648"/>
    <w:rsid w:val="00275940"/>
    <w:rsid w:val="00281080"/>
    <w:rsid w:val="00291488"/>
    <w:rsid w:val="002917DE"/>
    <w:rsid w:val="002A07F2"/>
    <w:rsid w:val="002A780A"/>
    <w:rsid w:val="002C39F1"/>
    <w:rsid w:val="002C54D5"/>
    <w:rsid w:val="002D0FD8"/>
    <w:rsid w:val="002D2F6C"/>
    <w:rsid w:val="002D7682"/>
    <w:rsid w:val="002D7F0D"/>
    <w:rsid w:val="002F36A1"/>
    <w:rsid w:val="002F6C8E"/>
    <w:rsid w:val="0030623D"/>
    <w:rsid w:val="003100F6"/>
    <w:rsid w:val="003130BB"/>
    <w:rsid w:val="0031758F"/>
    <w:rsid w:val="00317B75"/>
    <w:rsid w:val="003244EE"/>
    <w:rsid w:val="00331993"/>
    <w:rsid w:val="00335B8E"/>
    <w:rsid w:val="003419EA"/>
    <w:rsid w:val="00342E01"/>
    <w:rsid w:val="00345EB0"/>
    <w:rsid w:val="00357007"/>
    <w:rsid w:val="00357C67"/>
    <w:rsid w:val="00362B13"/>
    <w:rsid w:val="00363CA3"/>
    <w:rsid w:val="00364092"/>
    <w:rsid w:val="00372681"/>
    <w:rsid w:val="00377005"/>
    <w:rsid w:val="00381D58"/>
    <w:rsid w:val="003A15D2"/>
    <w:rsid w:val="003A18D6"/>
    <w:rsid w:val="003C3CC5"/>
    <w:rsid w:val="003C4322"/>
    <w:rsid w:val="003C5926"/>
    <w:rsid w:val="003C706E"/>
    <w:rsid w:val="003D7E49"/>
    <w:rsid w:val="003E2F3F"/>
    <w:rsid w:val="003F5015"/>
    <w:rsid w:val="003F785C"/>
    <w:rsid w:val="00402BDA"/>
    <w:rsid w:val="0040415C"/>
    <w:rsid w:val="004047E4"/>
    <w:rsid w:val="00407C40"/>
    <w:rsid w:val="00427334"/>
    <w:rsid w:val="0043573F"/>
    <w:rsid w:val="00457FA6"/>
    <w:rsid w:val="0046590D"/>
    <w:rsid w:val="00465D9F"/>
    <w:rsid w:val="00470366"/>
    <w:rsid w:val="00473A0C"/>
    <w:rsid w:val="00485758"/>
    <w:rsid w:val="004C2EDE"/>
    <w:rsid w:val="004D6CD6"/>
    <w:rsid w:val="004E05C0"/>
    <w:rsid w:val="004E2555"/>
    <w:rsid w:val="004E3648"/>
    <w:rsid w:val="004F3EDD"/>
    <w:rsid w:val="004F4287"/>
    <w:rsid w:val="004F4353"/>
    <w:rsid w:val="004F5009"/>
    <w:rsid w:val="00501A2E"/>
    <w:rsid w:val="00513F9A"/>
    <w:rsid w:val="005143ED"/>
    <w:rsid w:val="00514BAA"/>
    <w:rsid w:val="0051672E"/>
    <w:rsid w:val="005207CE"/>
    <w:rsid w:val="005427D1"/>
    <w:rsid w:val="00543270"/>
    <w:rsid w:val="005436D3"/>
    <w:rsid w:val="00553671"/>
    <w:rsid w:val="00560920"/>
    <w:rsid w:val="005616DF"/>
    <w:rsid w:val="0056227F"/>
    <w:rsid w:val="005712F3"/>
    <w:rsid w:val="00571BC8"/>
    <w:rsid w:val="00572843"/>
    <w:rsid w:val="00572BD1"/>
    <w:rsid w:val="005915F6"/>
    <w:rsid w:val="005967AF"/>
    <w:rsid w:val="005A011F"/>
    <w:rsid w:val="005A06F3"/>
    <w:rsid w:val="005A57E0"/>
    <w:rsid w:val="005B4BA1"/>
    <w:rsid w:val="005C2817"/>
    <w:rsid w:val="005C7B8F"/>
    <w:rsid w:val="005D0CAC"/>
    <w:rsid w:val="005D2CB8"/>
    <w:rsid w:val="005E2405"/>
    <w:rsid w:val="005F195D"/>
    <w:rsid w:val="005F5745"/>
    <w:rsid w:val="00602A92"/>
    <w:rsid w:val="006053E2"/>
    <w:rsid w:val="006101B6"/>
    <w:rsid w:val="006166E9"/>
    <w:rsid w:val="00624FBA"/>
    <w:rsid w:val="00625551"/>
    <w:rsid w:val="006301A5"/>
    <w:rsid w:val="00633AF6"/>
    <w:rsid w:val="0063659F"/>
    <w:rsid w:val="00636CF7"/>
    <w:rsid w:val="00647504"/>
    <w:rsid w:val="00651F60"/>
    <w:rsid w:val="00663668"/>
    <w:rsid w:val="0066374F"/>
    <w:rsid w:val="006666EA"/>
    <w:rsid w:val="006721ED"/>
    <w:rsid w:val="00677579"/>
    <w:rsid w:val="00680817"/>
    <w:rsid w:val="00681A1B"/>
    <w:rsid w:val="006834E0"/>
    <w:rsid w:val="0068732E"/>
    <w:rsid w:val="006B318B"/>
    <w:rsid w:val="006B4379"/>
    <w:rsid w:val="006B7364"/>
    <w:rsid w:val="006C6718"/>
    <w:rsid w:val="006C7477"/>
    <w:rsid w:val="006E0750"/>
    <w:rsid w:val="0070385F"/>
    <w:rsid w:val="00706C1D"/>
    <w:rsid w:val="00713169"/>
    <w:rsid w:val="00713D10"/>
    <w:rsid w:val="00716295"/>
    <w:rsid w:val="007179A1"/>
    <w:rsid w:val="00720B03"/>
    <w:rsid w:val="00735715"/>
    <w:rsid w:val="00737E52"/>
    <w:rsid w:val="0074138B"/>
    <w:rsid w:val="00744415"/>
    <w:rsid w:val="00747DBA"/>
    <w:rsid w:val="0075143E"/>
    <w:rsid w:val="00753C28"/>
    <w:rsid w:val="00753DED"/>
    <w:rsid w:val="00754522"/>
    <w:rsid w:val="00754726"/>
    <w:rsid w:val="00760460"/>
    <w:rsid w:val="007723B4"/>
    <w:rsid w:val="0079216D"/>
    <w:rsid w:val="007929D7"/>
    <w:rsid w:val="00794055"/>
    <w:rsid w:val="007A1D54"/>
    <w:rsid w:val="007A62A6"/>
    <w:rsid w:val="007A6EFD"/>
    <w:rsid w:val="007B0E00"/>
    <w:rsid w:val="007C6FA4"/>
    <w:rsid w:val="007D2941"/>
    <w:rsid w:val="007D2EA0"/>
    <w:rsid w:val="007D3FAE"/>
    <w:rsid w:val="007E2157"/>
    <w:rsid w:val="00800123"/>
    <w:rsid w:val="00802C19"/>
    <w:rsid w:val="0080551E"/>
    <w:rsid w:val="00814274"/>
    <w:rsid w:val="00820678"/>
    <w:rsid w:val="00821E81"/>
    <w:rsid w:val="00830617"/>
    <w:rsid w:val="00847B8F"/>
    <w:rsid w:val="00851F58"/>
    <w:rsid w:val="00854D24"/>
    <w:rsid w:val="008561BD"/>
    <w:rsid w:val="00865ED3"/>
    <w:rsid w:val="008701ED"/>
    <w:rsid w:val="008842E7"/>
    <w:rsid w:val="00891A8A"/>
    <w:rsid w:val="00896CFB"/>
    <w:rsid w:val="008977C1"/>
    <w:rsid w:val="008A1240"/>
    <w:rsid w:val="008B1194"/>
    <w:rsid w:val="008B42FB"/>
    <w:rsid w:val="008C021E"/>
    <w:rsid w:val="008C0ECD"/>
    <w:rsid w:val="008C3065"/>
    <w:rsid w:val="008C6AF6"/>
    <w:rsid w:val="008C6F28"/>
    <w:rsid w:val="008E556C"/>
    <w:rsid w:val="008F42DF"/>
    <w:rsid w:val="008F47E4"/>
    <w:rsid w:val="009101CA"/>
    <w:rsid w:val="00915BBB"/>
    <w:rsid w:val="00940652"/>
    <w:rsid w:val="00941B62"/>
    <w:rsid w:val="00943C44"/>
    <w:rsid w:val="00950B31"/>
    <w:rsid w:val="00951C57"/>
    <w:rsid w:val="0095671D"/>
    <w:rsid w:val="00956869"/>
    <w:rsid w:val="0096077B"/>
    <w:rsid w:val="00960D66"/>
    <w:rsid w:val="00961FD1"/>
    <w:rsid w:val="00964AAE"/>
    <w:rsid w:val="00965211"/>
    <w:rsid w:val="009675FD"/>
    <w:rsid w:val="0097282F"/>
    <w:rsid w:val="009766F6"/>
    <w:rsid w:val="009770EE"/>
    <w:rsid w:val="00982611"/>
    <w:rsid w:val="009833B5"/>
    <w:rsid w:val="0098743C"/>
    <w:rsid w:val="00990A3F"/>
    <w:rsid w:val="00995B40"/>
    <w:rsid w:val="009A1B8B"/>
    <w:rsid w:val="009A3FED"/>
    <w:rsid w:val="009A412F"/>
    <w:rsid w:val="009B4F72"/>
    <w:rsid w:val="009C48A8"/>
    <w:rsid w:val="009D6F0B"/>
    <w:rsid w:val="009D77A4"/>
    <w:rsid w:val="009D7BBE"/>
    <w:rsid w:val="009E4308"/>
    <w:rsid w:val="009E665C"/>
    <w:rsid w:val="00A00B97"/>
    <w:rsid w:val="00A02621"/>
    <w:rsid w:val="00A039EE"/>
    <w:rsid w:val="00A04239"/>
    <w:rsid w:val="00A110FF"/>
    <w:rsid w:val="00A154EC"/>
    <w:rsid w:val="00A16686"/>
    <w:rsid w:val="00A1705C"/>
    <w:rsid w:val="00A24C20"/>
    <w:rsid w:val="00A30C62"/>
    <w:rsid w:val="00A40937"/>
    <w:rsid w:val="00A4281B"/>
    <w:rsid w:val="00A461BC"/>
    <w:rsid w:val="00A47D0A"/>
    <w:rsid w:val="00A61F3A"/>
    <w:rsid w:val="00A63B5C"/>
    <w:rsid w:val="00A67A2A"/>
    <w:rsid w:val="00A71896"/>
    <w:rsid w:val="00A851D8"/>
    <w:rsid w:val="00A858C9"/>
    <w:rsid w:val="00A95D19"/>
    <w:rsid w:val="00AA4C6F"/>
    <w:rsid w:val="00AA772F"/>
    <w:rsid w:val="00AB65EA"/>
    <w:rsid w:val="00AC0567"/>
    <w:rsid w:val="00AC75C2"/>
    <w:rsid w:val="00AD4C19"/>
    <w:rsid w:val="00AE5687"/>
    <w:rsid w:val="00AF5EAA"/>
    <w:rsid w:val="00B1386B"/>
    <w:rsid w:val="00B150DA"/>
    <w:rsid w:val="00B203B4"/>
    <w:rsid w:val="00B54FC0"/>
    <w:rsid w:val="00B61DF8"/>
    <w:rsid w:val="00B6706B"/>
    <w:rsid w:val="00B87137"/>
    <w:rsid w:val="00B95AE2"/>
    <w:rsid w:val="00B97B0B"/>
    <w:rsid w:val="00BB0D71"/>
    <w:rsid w:val="00BB22ED"/>
    <w:rsid w:val="00BB2C55"/>
    <w:rsid w:val="00BC01AD"/>
    <w:rsid w:val="00BC5398"/>
    <w:rsid w:val="00BC6D36"/>
    <w:rsid w:val="00BC71CD"/>
    <w:rsid w:val="00BD1D78"/>
    <w:rsid w:val="00BD3C6F"/>
    <w:rsid w:val="00BD5573"/>
    <w:rsid w:val="00BD7667"/>
    <w:rsid w:val="00C057B9"/>
    <w:rsid w:val="00C07BDA"/>
    <w:rsid w:val="00C16980"/>
    <w:rsid w:val="00C1731A"/>
    <w:rsid w:val="00C20077"/>
    <w:rsid w:val="00C2563F"/>
    <w:rsid w:val="00C31E19"/>
    <w:rsid w:val="00C550AD"/>
    <w:rsid w:val="00C57376"/>
    <w:rsid w:val="00C64959"/>
    <w:rsid w:val="00C66CE6"/>
    <w:rsid w:val="00C748EF"/>
    <w:rsid w:val="00C75956"/>
    <w:rsid w:val="00C832E8"/>
    <w:rsid w:val="00C84511"/>
    <w:rsid w:val="00C92443"/>
    <w:rsid w:val="00C925E8"/>
    <w:rsid w:val="00C942A4"/>
    <w:rsid w:val="00C9487E"/>
    <w:rsid w:val="00CA03BB"/>
    <w:rsid w:val="00CA6BE0"/>
    <w:rsid w:val="00CB657D"/>
    <w:rsid w:val="00CB6CD1"/>
    <w:rsid w:val="00CC1CFF"/>
    <w:rsid w:val="00CD36D1"/>
    <w:rsid w:val="00CD43F6"/>
    <w:rsid w:val="00CE24F7"/>
    <w:rsid w:val="00CE2728"/>
    <w:rsid w:val="00CE2A77"/>
    <w:rsid w:val="00CE48C5"/>
    <w:rsid w:val="00CE6556"/>
    <w:rsid w:val="00CF0ED2"/>
    <w:rsid w:val="00CF75E5"/>
    <w:rsid w:val="00D03691"/>
    <w:rsid w:val="00D05DBD"/>
    <w:rsid w:val="00D160E1"/>
    <w:rsid w:val="00D17043"/>
    <w:rsid w:val="00D20B88"/>
    <w:rsid w:val="00D224E1"/>
    <w:rsid w:val="00D2417E"/>
    <w:rsid w:val="00D244EA"/>
    <w:rsid w:val="00D247AB"/>
    <w:rsid w:val="00D419B0"/>
    <w:rsid w:val="00D442FE"/>
    <w:rsid w:val="00D44E8D"/>
    <w:rsid w:val="00D45683"/>
    <w:rsid w:val="00D51E89"/>
    <w:rsid w:val="00D57F2E"/>
    <w:rsid w:val="00D64CE9"/>
    <w:rsid w:val="00D67B9F"/>
    <w:rsid w:val="00D6F81F"/>
    <w:rsid w:val="00D75FA5"/>
    <w:rsid w:val="00D84BAA"/>
    <w:rsid w:val="00D84CD0"/>
    <w:rsid w:val="00D87422"/>
    <w:rsid w:val="00D87506"/>
    <w:rsid w:val="00D87A27"/>
    <w:rsid w:val="00D91271"/>
    <w:rsid w:val="00D92A2D"/>
    <w:rsid w:val="00D959FF"/>
    <w:rsid w:val="00DA3118"/>
    <w:rsid w:val="00DA35DB"/>
    <w:rsid w:val="00DC14A8"/>
    <w:rsid w:val="00DC713B"/>
    <w:rsid w:val="00DC7794"/>
    <w:rsid w:val="00DE50D3"/>
    <w:rsid w:val="00DE6600"/>
    <w:rsid w:val="00DF355B"/>
    <w:rsid w:val="00E0228D"/>
    <w:rsid w:val="00E02D65"/>
    <w:rsid w:val="00E02FAF"/>
    <w:rsid w:val="00E07CE0"/>
    <w:rsid w:val="00E203DC"/>
    <w:rsid w:val="00E3371A"/>
    <w:rsid w:val="00E37542"/>
    <w:rsid w:val="00E50D62"/>
    <w:rsid w:val="00E531CC"/>
    <w:rsid w:val="00E54BA4"/>
    <w:rsid w:val="00E55AF4"/>
    <w:rsid w:val="00E6700E"/>
    <w:rsid w:val="00E70D60"/>
    <w:rsid w:val="00E746C1"/>
    <w:rsid w:val="00E80A34"/>
    <w:rsid w:val="00E83775"/>
    <w:rsid w:val="00E84BEF"/>
    <w:rsid w:val="00E93F91"/>
    <w:rsid w:val="00E973DC"/>
    <w:rsid w:val="00EA41E5"/>
    <w:rsid w:val="00EA4423"/>
    <w:rsid w:val="00EA4510"/>
    <w:rsid w:val="00EA6203"/>
    <w:rsid w:val="00EA69BB"/>
    <w:rsid w:val="00EA6E8C"/>
    <w:rsid w:val="00EB3A4F"/>
    <w:rsid w:val="00EB4C51"/>
    <w:rsid w:val="00EC1F82"/>
    <w:rsid w:val="00ED0B4E"/>
    <w:rsid w:val="00ED3DA5"/>
    <w:rsid w:val="00ED615A"/>
    <w:rsid w:val="00EE4BEC"/>
    <w:rsid w:val="00EE7A9E"/>
    <w:rsid w:val="00F0206A"/>
    <w:rsid w:val="00F0300D"/>
    <w:rsid w:val="00F077FC"/>
    <w:rsid w:val="00F07AE1"/>
    <w:rsid w:val="00F30F20"/>
    <w:rsid w:val="00F31ABF"/>
    <w:rsid w:val="00F421C2"/>
    <w:rsid w:val="00F43FFA"/>
    <w:rsid w:val="00F5046E"/>
    <w:rsid w:val="00F509BF"/>
    <w:rsid w:val="00F531C6"/>
    <w:rsid w:val="00F56078"/>
    <w:rsid w:val="00F57CDF"/>
    <w:rsid w:val="00F60057"/>
    <w:rsid w:val="00F63840"/>
    <w:rsid w:val="00F63BAA"/>
    <w:rsid w:val="00F67DA6"/>
    <w:rsid w:val="00F70596"/>
    <w:rsid w:val="00F7298A"/>
    <w:rsid w:val="00F75B27"/>
    <w:rsid w:val="00F84E43"/>
    <w:rsid w:val="00F91FC2"/>
    <w:rsid w:val="00F92523"/>
    <w:rsid w:val="00F9269E"/>
    <w:rsid w:val="00F93601"/>
    <w:rsid w:val="00F93BE2"/>
    <w:rsid w:val="00FA1059"/>
    <w:rsid w:val="00FB32EA"/>
    <w:rsid w:val="00FD17A7"/>
    <w:rsid w:val="00FD5925"/>
    <w:rsid w:val="00FE0647"/>
    <w:rsid w:val="00FE415A"/>
    <w:rsid w:val="00FE444F"/>
    <w:rsid w:val="00FF1DBF"/>
    <w:rsid w:val="013E74BE"/>
    <w:rsid w:val="0168CE17"/>
    <w:rsid w:val="020702F0"/>
    <w:rsid w:val="0215A535"/>
    <w:rsid w:val="02B3123C"/>
    <w:rsid w:val="02E75776"/>
    <w:rsid w:val="0322802F"/>
    <w:rsid w:val="03A2515C"/>
    <w:rsid w:val="0556453B"/>
    <w:rsid w:val="05B83E28"/>
    <w:rsid w:val="05BA1E1E"/>
    <w:rsid w:val="05CD1CF2"/>
    <w:rsid w:val="05D0E992"/>
    <w:rsid w:val="06C5E806"/>
    <w:rsid w:val="06FEEE08"/>
    <w:rsid w:val="08184CA6"/>
    <w:rsid w:val="086C4615"/>
    <w:rsid w:val="08B527CA"/>
    <w:rsid w:val="08F4C22D"/>
    <w:rsid w:val="0A52471E"/>
    <w:rsid w:val="0B41DF32"/>
    <w:rsid w:val="0BD6DA75"/>
    <w:rsid w:val="0C8182FD"/>
    <w:rsid w:val="0D04F1A6"/>
    <w:rsid w:val="0E03C1A7"/>
    <w:rsid w:val="0E6EFFB1"/>
    <w:rsid w:val="0EA1B0CA"/>
    <w:rsid w:val="0F070B2C"/>
    <w:rsid w:val="0F80437E"/>
    <w:rsid w:val="0FFAFE42"/>
    <w:rsid w:val="100B09FB"/>
    <w:rsid w:val="105CFAD7"/>
    <w:rsid w:val="106F519A"/>
    <w:rsid w:val="1092FCE8"/>
    <w:rsid w:val="110E2369"/>
    <w:rsid w:val="113779C5"/>
    <w:rsid w:val="11CCEA6D"/>
    <w:rsid w:val="12CABEB6"/>
    <w:rsid w:val="12CCAF4E"/>
    <w:rsid w:val="14192CF9"/>
    <w:rsid w:val="1487E613"/>
    <w:rsid w:val="14EBF76D"/>
    <w:rsid w:val="1570DF45"/>
    <w:rsid w:val="161D92BA"/>
    <w:rsid w:val="17638523"/>
    <w:rsid w:val="1841DC2F"/>
    <w:rsid w:val="18AC5A6C"/>
    <w:rsid w:val="18D109D5"/>
    <w:rsid w:val="1952D406"/>
    <w:rsid w:val="19875C26"/>
    <w:rsid w:val="19DEC648"/>
    <w:rsid w:val="1AB19DCE"/>
    <w:rsid w:val="1B73C2E7"/>
    <w:rsid w:val="1C535F2B"/>
    <w:rsid w:val="1C6B40B6"/>
    <w:rsid w:val="1D7AB8D2"/>
    <w:rsid w:val="1E6625E4"/>
    <w:rsid w:val="1E9033E7"/>
    <w:rsid w:val="1EE3CFA2"/>
    <w:rsid w:val="1F8C4907"/>
    <w:rsid w:val="2106F861"/>
    <w:rsid w:val="21684454"/>
    <w:rsid w:val="21DFA877"/>
    <w:rsid w:val="2326C1E0"/>
    <w:rsid w:val="23409179"/>
    <w:rsid w:val="23AD235D"/>
    <w:rsid w:val="23EF09C0"/>
    <w:rsid w:val="24796674"/>
    <w:rsid w:val="2487FFF7"/>
    <w:rsid w:val="25A9AF4F"/>
    <w:rsid w:val="2688ACD2"/>
    <w:rsid w:val="2764617C"/>
    <w:rsid w:val="276ED6B8"/>
    <w:rsid w:val="2775C910"/>
    <w:rsid w:val="279B5E99"/>
    <w:rsid w:val="27CAB162"/>
    <w:rsid w:val="2804B489"/>
    <w:rsid w:val="2918C129"/>
    <w:rsid w:val="29E77F36"/>
    <w:rsid w:val="2A151AF6"/>
    <w:rsid w:val="2A2F17FE"/>
    <w:rsid w:val="2A9C5F48"/>
    <w:rsid w:val="2AECCF45"/>
    <w:rsid w:val="2B2BDE8B"/>
    <w:rsid w:val="2B468EF8"/>
    <w:rsid w:val="2B6A9C7D"/>
    <w:rsid w:val="2D547C40"/>
    <w:rsid w:val="2DC245B9"/>
    <w:rsid w:val="2E9618F9"/>
    <w:rsid w:val="2EADB078"/>
    <w:rsid w:val="2F3AD8A1"/>
    <w:rsid w:val="2F54840B"/>
    <w:rsid w:val="2F6592D5"/>
    <w:rsid w:val="2FD87046"/>
    <w:rsid w:val="2FE77243"/>
    <w:rsid w:val="304073F1"/>
    <w:rsid w:val="30946497"/>
    <w:rsid w:val="3116A719"/>
    <w:rsid w:val="316CAC0B"/>
    <w:rsid w:val="320C065E"/>
    <w:rsid w:val="32310AC1"/>
    <w:rsid w:val="334565C5"/>
    <w:rsid w:val="3429F699"/>
    <w:rsid w:val="34312CB4"/>
    <w:rsid w:val="3458EC73"/>
    <w:rsid w:val="34C12DD7"/>
    <w:rsid w:val="3650F7B8"/>
    <w:rsid w:val="37B607F5"/>
    <w:rsid w:val="37C33480"/>
    <w:rsid w:val="384522A3"/>
    <w:rsid w:val="38BB4D95"/>
    <w:rsid w:val="3A2076C8"/>
    <w:rsid w:val="3A7409B4"/>
    <w:rsid w:val="3A7C319D"/>
    <w:rsid w:val="3AAA0079"/>
    <w:rsid w:val="3BB6E535"/>
    <w:rsid w:val="3BE0CC92"/>
    <w:rsid w:val="3C60E272"/>
    <w:rsid w:val="3D0B549A"/>
    <w:rsid w:val="3E37955E"/>
    <w:rsid w:val="3E6E45B5"/>
    <w:rsid w:val="3EA77929"/>
    <w:rsid w:val="3F3311D3"/>
    <w:rsid w:val="3FCB62D5"/>
    <w:rsid w:val="3FEA0E0D"/>
    <w:rsid w:val="400DB169"/>
    <w:rsid w:val="40D5D0A6"/>
    <w:rsid w:val="41B7F1FD"/>
    <w:rsid w:val="422B319D"/>
    <w:rsid w:val="42B1F1BF"/>
    <w:rsid w:val="4309A23A"/>
    <w:rsid w:val="44F305C6"/>
    <w:rsid w:val="454E7AA7"/>
    <w:rsid w:val="455E2E15"/>
    <w:rsid w:val="45936705"/>
    <w:rsid w:val="45B98FE8"/>
    <w:rsid w:val="4640C2C8"/>
    <w:rsid w:val="464344FD"/>
    <w:rsid w:val="478DCAEB"/>
    <w:rsid w:val="47B16BA5"/>
    <w:rsid w:val="48CAC498"/>
    <w:rsid w:val="4936E6D6"/>
    <w:rsid w:val="495CE32B"/>
    <w:rsid w:val="49F342BE"/>
    <w:rsid w:val="4A448DD1"/>
    <w:rsid w:val="4A4D03BC"/>
    <w:rsid w:val="4ACF26DF"/>
    <w:rsid w:val="4B63AC61"/>
    <w:rsid w:val="4C47A3E1"/>
    <w:rsid w:val="4C8FBE33"/>
    <w:rsid w:val="4DD7CECF"/>
    <w:rsid w:val="4E8976EC"/>
    <w:rsid w:val="4F361FCB"/>
    <w:rsid w:val="4F5F9211"/>
    <w:rsid w:val="50ADA8EE"/>
    <w:rsid w:val="51C23930"/>
    <w:rsid w:val="51D9E818"/>
    <w:rsid w:val="52E7CBEB"/>
    <w:rsid w:val="5375476B"/>
    <w:rsid w:val="53994E0A"/>
    <w:rsid w:val="53EB0F0E"/>
    <w:rsid w:val="542DC91D"/>
    <w:rsid w:val="54446BDE"/>
    <w:rsid w:val="54EA36BC"/>
    <w:rsid w:val="555E9DB2"/>
    <w:rsid w:val="560DCFD1"/>
    <w:rsid w:val="57A308B7"/>
    <w:rsid w:val="57E02F26"/>
    <w:rsid w:val="586F50B0"/>
    <w:rsid w:val="58A13A2C"/>
    <w:rsid w:val="58AC7D35"/>
    <w:rsid w:val="598DEACC"/>
    <w:rsid w:val="5A026E45"/>
    <w:rsid w:val="5ADE1601"/>
    <w:rsid w:val="5AEB3305"/>
    <w:rsid w:val="5BA4417E"/>
    <w:rsid w:val="5C098B28"/>
    <w:rsid w:val="5C286386"/>
    <w:rsid w:val="5C863CC0"/>
    <w:rsid w:val="5CA62BC8"/>
    <w:rsid w:val="5CE7C237"/>
    <w:rsid w:val="5DC308E0"/>
    <w:rsid w:val="5DF5F062"/>
    <w:rsid w:val="5DF66C75"/>
    <w:rsid w:val="5E16B80F"/>
    <w:rsid w:val="5E1B4A2C"/>
    <w:rsid w:val="5E708042"/>
    <w:rsid w:val="5FA67D58"/>
    <w:rsid w:val="5FE66E51"/>
    <w:rsid w:val="5FFFC8D4"/>
    <w:rsid w:val="603FB5AB"/>
    <w:rsid w:val="6246471E"/>
    <w:rsid w:val="6253D507"/>
    <w:rsid w:val="62BC6167"/>
    <w:rsid w:val="631F5534"/>
    <w:rsid w:val="633A7AC8"/>
    <w:rsid w:val="638DCDDE"/>
    <w:rsid w:val="63F81F5B"/>
    <w:rsid w:val="6477E5EA"/>
    <w:rsid w:val="6484EDD4"/>
    <w:rsid w:val="6585CD49"/>
    <w:rsid w:val="65AE9DED"/>
    <w:rsid w:val="6622F0B8"/>
    <w:rsid w:val="66398094"/>
    <w:rsid w:val="66BD1080"/>
    <w:rsid w:val="6703B99D"/>
    <w:rsid w:val="67ECB948"/>
    <w:rsid w:val="67F60D92"/>
    <w:rsid w:val="68F9FF6D"/>
    <w:rsid w:val="6AF34374"/>
    <w:rsid w:val="6B0AA3D3"/>
    <w:rsid w:val="6B9525ED"/>
    <w:rsid w:val="6BC0077F"/>
    <w:rsid w:val="6C746010"/>
    <w:rsid w:val="6CFE36BC"/>
    <w:rsid w:val="6D576F93"/>
    <w:rsid w:val="6D6F4CB2"/>
    <w:rsid w:val="6DE7CF60"/>
    <w:rsid w:val="6DFCA8D4"/>
    <w:rsid w:val="6EB16CF2"/>
    <w:rsid w:val="6EEB69CF"/>
    <w:rsid w:val="6F39F8FF"/>
    <w:rsid w:val="6F4F5B02"/>
    <w:rsid w:val="700144EA"/>
    <w:rsid w:val="71231FD0"/>
    <w:rsid w:val="728A9383"/>
    <w:rsid w:val="72ACFFE3"/>
    <w:rsid w:val="72C11980"/>
    <w:rsid w:val="72C2EC05"/>
    <w:rsid w:val="738AFAC2"/>
    <w:rsid w:val="74224B19"/>
    <w:rsid w:val="7444DAD8"/>
    <w:rsid w:val="744745E1"/>
    <w:rsid w:val="7537B8FE"/>
    <w:rsid w:val="7639ED54"/>
    <w:rsid w:val="76B0D24E"/>
    <w:rsid w:val="76DCF034"/>
    <w:rsid w:val="776A3F3E"/>
    <w:rsid w:val="779D7B68"/>
    <w:rsid w:val="77EF4DF9"/>
    <w:rsid w:val="78429072"/>
    <w:rsid w:val="785BAF14"/>
    <w:rsid w:val="796BA7A7"/>
    <w:rsid w:val="7A14A05A"/>
    <w:rsid w:val="7A28125C"/>
    <w:rsid w:val="7A8F5D96"/>
    <w:rsid w:val="7ADE7694"/>
    <w:rsid w:val="7BD11FF4"/>
    <w:rsid w:val="7D62B19A"/>
    <w:rsid w:val="7DFE2BE9"/>
    <w:rsid w:val="7F482537"/>
    <w:rsid w:val="7FD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0FB2"/>
  <w15:chartTrackingRefBased/>
  <w15:docId w15:val="{0CA74607-615B-4015-A61F-5E88E74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CE9"/>
    <w:pPr>
      <w:ind w:left="720"/>
      <w:contextualSpacing/>
    </w:pPr>
  </w:style>
  <w:style w:type="table" w:styleId="TableGrid">
    <w:name w:val="Table Grid"/>
    <w:basedOn w:val="TableNormal"/>
    <w:uiPriority w:val="39"/>
    <w:rsid w:val="00CF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AF6"/>
  </w:style>
  <w:style w:type="paragraph" w:styleId="Footer">
    <w:name w:val="footer"/>
    <w:basedOn w:val="Normal"/>
    <w:link w:val="FooterChar"/>
    <w:uiPriority w:val="99"/>
    <w:unhideWhenUsed/>
    <w:rsid w:val="008C6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AF6"/>
  </w:style>
  <w:style w:type="paragraph" w:styleId="Revision">
    <w:name w:val="Revision"/>
    <w:hidden/>
    <w:uiPriority w:val="99"/>
    <w:semiHidden/>
    <w:rsid w:val="007940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28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7E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2626c-1e9e-4657-a5d9-d3dfcf1bcc3c" xsi:nil="true"/>
    <lcf76f155ced4ddcb4097134ff3c332f xmlns="6b5c3316-a76e-475a-b437-906c94c105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DAFC61E7A5D448B8F82016A655CDC" ma:contentTypeVersion="14" ma:contentTypeDescription="Create a new document." ma:contentTypeScope="" ma:versionID="acfe147e1f438dd9c0f7fc069076f2a2">
  <xsd:schema xmlns:xsd="http://www.w3.org/2001/XMLSchema" xmlns:xs="http://www.w3.org/2001/XMLSchema" xmlns:p="http://schemas.microsoft.com/office/2006/metadata/properties" xmlns:ns2="6b5c3316-a76e-475a-b437-906c94c105c3" xmlns:ns3="1852626c-1e9e-4657-a5d9-d3dfcf1bcc3c" targetNamespace="http://schemas.microsoft.com/office/2006/metadata/properties" ma:root="true" ma:fieldsID="20d07954f310ae70e15a3447ecbb392c" ns2:_="" ns3:_="">
    <xsd:import namespace="6b5c3316-a76e-475a-b437-906c94c105c3"/>
    <xsd:import namespace="1852626c-1e9e-4657-a5d9-d3dfcf1bc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c3316-a76e-475a-b437-906c94c10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bd6b192-6f5b-4300-8bb9-fe2ace8a2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2626c-1e9e-4657-a5d9-d3dfcf1bcc3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e6af40-9124-4e6d-85a4-32dae2b74eaf}" ma:internalName="TaxCatchAll" ma:showField="CatchAllData" ma:web="1852626c-1e9e-4657-a5d9-d3dfcf1bc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B84E1-FBFC-4A1C-8AFD-3AD236F1A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17BB9-BE61-42EE-BBBA-E6AC3B2BB569}">
  <ds:schemaRefs>
    <ds:schemaRef ds:uri="http://schemas.microsoft.com/office/2006/documentManagement/types"/>
    <ds:schemaRef ds:uri="http://schemas.openxmlformats.org/package/2006/metadata/core-properties"/>
    <ds:schemaRef ds:uri="1852626c-1e9e-4657-a5d9-d3dfcf1bcc3c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6b5c3316-a76e-475a-b437-906c94c105c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08AC41-C306-44BB-B113-0A4A19690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c3316-a76e-475a-b437-906c94c105c3"/>
    <ds:schemaRef ds:uri="1852626c-1e9e-4657-a5d9-d3dfcf1bc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Hayler</dc:creator>
  <cp:keywords/>
  <dc:description/>
  <cp:lastModifiedBy>Charlie May</cp:lastModifiedBy>
  <cp:revision>2</cp:revision>
  <dcterms:created xsi:type="dcterms:W3CDTF">2025-02-05T17:08:00Z</dcterms:created>
  <dcterms:modified xsi:type="dcterms:W3CDTF">2025-02-05T17:08:00Z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0x010100C47DAFC61E7A5D448B8F82016A655CDC</vt:lpwstr>
  </property>
  <property fmtid="{D5CDD505-2E9C-101B-9397-08002B2CF9AE}" pid="3" name="MediaServiceImageTags">
    <vt:lpwstr/>
  </property>
</Properties>
</file>